
<file path=[Content_Types].xml><?xml version="1.0" encoding="utf-8"?>
<Types xmlns="http://schemas.openxmlformats.org/package/2006/content-types">
  <Override PartName="/word/header18.xml" ContentType="application/vnd.openxmlformats-officedocument.wordprocessingml.header+xml"/>
  <Override PartName="/word/header29.xml" ContentType="application/vnd.openxmlformats-officedocument.wordprocessingml.header+xml"/>
  <Override PartName="/customXml/itemProps1.xml" ContentType="application/vnd.openxmlformats-officedocument.customXmlProperties+xml"/>
  <Override PartName="/word/footer9.xml" ContentType="application/vnd.openxmlformats-officedocument.wordprocessingml.foot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footer39.xml" ContentType="application/vnd.openxmlformats-officedocument.wordprocessingml.footer+xml"/>
  <Override PartName="/word/footer7.xml" ContentType="application/vnd.openxmlformats-officedocument.wordprocessingml.footer+xml"/>
  <Override PartName="/word/header14.xml" ContentType="application/vnd.openxmlformats-officedocument.wordprocessingml.header+xml"/>
  <Override PartName="/word/footer19.xml" ContentType="application/vnd.openxmlformats-officedocument.wordprocessingml.footer+xml"/>
  <Override PartName="/word/header25.xml" ContentType="application/vnd.openxmlformats-officedocument.wordprocessingml.header+xml"/>
  <Override PartName="/word/footer28.xml" ContentType="application/vnd.openxmlformats-officedocument.wordprocessingml.footer+xml"/>
  <Override PartName="/word/header34.xml" ContentType="application/vnd.openxmlformats-officedocument.wordprocessingml.header+xml"/>
  <Override PartName="/word/footer37.xml" ContentType="application/vnd.openxmlformats-officedocument.wordprocessingml.footer+xml"/>
  <Override PartName="/word/header43.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footer5.xml" ContentType="application/vnd.openxmlformats-officedocument.wordprocessingml.footer+xml"/>
  <Override PartName="/word/header8.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header21.xml" ContentType="application/vnd.openxmlformats-officedocument.wordprocessingml.header+xml"/>
  <Override PartName="/word/header23.xml" ContentType="application/vnd.openxmlformats-officedocument.wordprocessingml.header+xml"/>
  <Override PartName="/word/footer26.xml" ContentType="application/vnd.openxmlformats-officedocument.wordprocessingml.footer+xml"/>
  <Override PartName="/word/header32.xml" ContentType="application/vnd.openxmlformats-officedocument.wordprocessingml.header+xml"/>
  <Override PartName="/word/footer35.xml" ContentType="application/vnd.openxmlformats-officedocument.wordprocessingml.footer+xml"/>
  <Override PartName="/word/header41.xml" ContentType="application/vnd.openxmlformats-officedocument.wordprocessingml.header+xml"/>
  <Override PartName="/word/stylesWithEffects.xml" ContentType="application/vnd.ms-word.stylesWithEffects+xml"/>
  <Override PartName="/word/footer3.xml" ContentType="application/vnd.openxmlformats-officedocument.wordprocessingml.footer+xml"/>
  <Override PartName="/word/header6.xml" ContentType="application/vnd.openxmlformats-officedocument.wordprocessingml.header+xml"/>
  <Override PartName="/word/header10.xml" ContentType="application/vnd.openxmlformats-officedocument.wordprocessingml.header+xml"/>
  <Override PartName="/word/footer13.xml" ContentType="application/vnd.openxmlformats-officedocument.wordprocessingml.footer+xml"/>
  <Override PartName="/word/footer15.xml" ContentType="application/vnd.openxmlformats-officedocument.wordprocessingml.footer+xml"/>
  <Override PartName="/word/footer24.xml" ContentType="application/vnd.openxmlformats-officedocument.wordprocessingml.footer+xml"/>
  <Override PartName="/word/header30.xml" ContentType="application/vnd.openxmlformats-officedocument.wordprocessingml.header+xml"/>
  <Override PartName="/word/footer3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footer11.xml" ContentType="application/vnd.openxmlformats-officedocument.wordprocessingml.footer+xml"/>
  <Override PartName="/word/footer22.xml" ContentType="application/vnd.openxmlformats-officedocument.wordprocessingml.footer+xml"/>
  <Override PartName="/word/footer31.xml" ContentType="application/vnd.openxmlformats-officedocument.wordprocessingml.footer+xml"/>
  <Override PartName="/word/header2.xml" ContentType="application/vnd.openxmlformats-officedocument.wordprocessingml.header+xml"/>
  <Override PartName="/word/footer20.xml" ContentType="application/vnd.openxmlformats-officedocument.wordprocessingml.footer+xml"/>
  <Default Extension="xlsx" ContentType="application/vnd.openxmlformats-officedocument.spreadsheetml.sheet"/>
  <Override PartName="/word/charts/chart1.xml" ContentType="application/vnd.openxmlformats-officedocument.drawingml.chart+xml"/>
  <Override PartName="/word/header39.xml" ContentType="application/vnd.openxmlformats-officedocument.wordprocessingml.header+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footer8.xml" ContentType="application/vnd.openxmlformats-officedocument.wordprocessingml.footer+xml"/>
  <Override PartName="/word/header17.xml" ContentType="application/vnd.openxmlformats-officedocument.wordprocessingml.header+xml"/>
  <Override PartName="/word/header26.xml" ContentType="application/vnd.openxmlformats-officedocument.wordprocessingml.header+xml"/>
  <Override PartName="/word/footer29.xml" ContentType="application/vnd.openxmlformats-officedocument.wordprocessingml.footer+xml"/>
  <Override PartName="/word/header35.xml" ContentType="application/vnd.openxmlformats-officedocument.wordprocessingml.header+xml"/>
  <Override PartName="/word/footer6.xml" ContentType="application/vnd.openxmlformats-officedocument.wordprocessingml.footer+xml"/>
  <Override PartName="/word/header15.xml" ContentType="application/vnd.openxmlformats-officedocument.wordprocessingml.header+xml"/>
  <Override PartName="/word/footer18.xml" ContentType="application/vnd.openxmlformats-officedocument.wordprocessingml.footer+xml"/>
  <Override PartName="/word/header24.xml" ContentType="application/vnd.openxmlformats-officedocument.wordprocessingml.header+xml"/>
  <Override PartName="/word/footer27.xml" ContentType="application/vnd.openxmlformats-officedocument.wordprocessingml.footer+xml"/>
  <Override PartName="/word/header33.xml" ContentType="application/vnd.openxmlformats-officedocument.wordprocessingml.header+xml"/>
  <Override PartName="/word/footer36.xml" ContentType="application/vnd.openxmlformats-officedocument.wordprocessingml.footer+xml"/>
  <Override PartName="/word/footer38.xml" ContentType="application/vnd.openxmlformats-officedocument.wordprocessingml.footer+xml"/>
  <Override PartName="/word/header42.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footer4.xml" ContentType="application/vnd.openxmlformats-officedocument.wordprocessingml.footer+xml"/>
  <Override PartName="/word/header9.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header22.xml" ContentType="application/vnd.openxmlformats-officedocument.wordprocessingml.header+xml"/>
  <Override PartName="/word/footer25.xml" ContentType="application/vnd.openxmlformats-officedocument.wordprocessingml.footer+xml"/>
  <Override PartName="/word/header31.xml" ContentType="application/vnd.openxmlformats-officedocument.wordprocessingml.header+xml"/>
  <Override PartName="/word/footer34.xml" ContentType="application/vnd.openxmlformats-officedocument.wordprocessingml.footer+xml"/>
  <Override PartName="/word/header40.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header7.xml" ContentType="application/vnd.openxmlformats-officedocument.wordprocessingml.header+xml"/>
  <Override PartName="/word/header11.xml" ContentType="application/vnd.openxmlformats-officedocument.wordprocessingml.header+xml"/>
  <Override PartName="/word/footer14.xml" ContentType="application/vnd.openxmlformats-officedocument.wordprocessingml.footer+xml"/>
  <Override PartName="/word/header20.xml" ContentType="application/vnd.openxmlformats-officedocument.wordprocessingml.header+xml"/>
  <Override PartName="/word/footer23.xml" ContentType="application/vnd.openxmlformats-officedocument.wordprocessingml.footer+xml"/>
  <Override PartName="/word/footer32.xml" ContentType="application/vnd.openxmlformats-officedocument.wordprocessingml.footer+xml"/>
  <Override PartName="/word/header5.xml" ContentType="application/vnd.openxmlformats-officedocument.wordprocessingml.header+xml"/>
  <Override PartName="/word/footer12.xml" ContentType="application/vnd.openxmlformats-officedocument.wordprocessingml.footer+xml"/>
  <Override PartName="/word/footer21.xml" ContentType="application/vnd.openxmlformats-officedocument.wordprocessingml.footer+xml"/>
  <Override PartName="/word/footer30.xml" ContentType="application/vnd.openxmlformats-officedocument.wordprocessingml.footer+xml"/>
  <Override PartName="/word/theme/theme1.xml" ContentType="application/vnd.openxmlformats-officedocument.theme+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footnotes.xml" ContentType="application/vnd.openxmlformats-officedocument.wordprocessingml.footnotes+xml"/>
  <Override PartName="/word/header38.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3A78" w:rsidRDefault="008F3A78" w:rsidP="00E3384E">
      <w:pPr>
        <w:jc w:val="center"/>
        <w:rPr>
          <w:b/>
        </w:rPr>
      </w:pPr>
      <w:bookmarkStart w:id="0" w:name="_GoBack"/>
      <w:bookmarkEnd w:id="0"/>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A20188">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sz w:val="32"/>
        </w:rPr>
      </w:pPr>
      <w:r w:rsidRPr="008F3A78">
        <w:rPr>
          <w:b/>
          <w:sz w:val="32"/>
        </w:rPr>
        <w:t xml:space="preserve">FEASIBILITY </w:t>
      </w:r>
      <w:r w:rsidR="00A33667">
        <w:rPr>
          <w:b/>
          <w:sz w:val="32"/>
        </w:rPr>
        <w:t xml:space="preserve">STUDY </w:t>
      </w:r>
      <w:r w:rsidRPr="008F3A78">
        <w:rPr>
          <w:b/>
          <w:sz w:val="32"/>
        </w:rPr>
        <w:t>REPORT</w:t>
      </w:r>
    </w:p>
    <w:p w:rsidR="00830DD8" w:rsidRPr="00830DD8" w:rsidRDefault="00830DD8" w:rsidP="00E3384E">
      <w:pPr>
        <w:jc w:val="center"/>
        <w:rPr>
          <w:b/>
        </w:rPr>
      </w:pPr>
      <w:r w:rsidRPr="00830DD8">
        <w:rPr>
          <w:b/>
        </w:rPr>
        <w:t>For</w:t>
      </w:r>
    </w:p>
    <w:p w:rsidR="00830DD8" w:rsidRDefault="00830DD8" w:rsidP="00830DD8">
      <w:pPr>
        <w:jc w:val="center"/>
        <w:rPr>
          <w:b/>
        </w:rPr>
      </w:pPr>
      <w:r w:rsidRPr="00830DD8">
        <w:rPr>
          <w:b/>
          <w:highlight w:val="lightGray"/>
        </w:rPr>
        <w:t>[MUNICIPALITY NAME HERE]</w:t>
      </w:r>
    </w:p>
    <w:p w:rsidR="00830DD8" w:rsidRPr="008F3A78" w:rsidRDefault="00830DD8" w:rsidP="00E3384E">
      <w:pPr>
        <w:jc w:val="center"/>
        <w:rPr>
          <w:b/>
          <w:sz w:val="32"/>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8F3A78">
      <w:pPr>
        <w:rPr>
          <w:b/>
        </w:rPr>
      </w:pPr>
    </w:p>
    <w:p w:rsidR="008F3A78" w:rsidRDefault="008F3A78" w:rsidP="008F3A78">
      <w:pPr>
        <w:rPr>
          <w:b/>
        </w:rPr>
      </w:pPr>
    </w:p>
    <w:p w:rsidR="008F3A78" w:rsidRDefault="008F3A78" w:rsidP="008F3A78">
      <w:pPr>
        <w:rPr>
          <w:b/>
        </w:rPr>
      </w:pPr>
    </w:p>
    <w:p w:rsidR="0010147E" w:rsidRDefault="0010147E" w:rsidP="008F3A78">
      <w:pPr>
        <w:rPr>
          <w:b/>
        </w:rPr>
      </w:pPr>
    </w:p>
    <w:p w:rsidR="0010147E" w:rsidRDefault="0010147E" w:rsidP="008F3A78">
      <w:pPr>
        <w:rPr>
          <w:b/>
        </w:rPr>
      </w:pPr>
    </w:p>
    <w:p w:rsidR="0010147E" w:rsidRDefault="0010147E" w:rsidP="008F3A78">
      <w:pPr>
        <w:rPr>
          <w:b/>
        </w:rPr>
      </w:pPr>
    </w:p>
    <w:p w:rsidR="008F3A78" w:rsidRDefault="008F3A78" w:rsidP="008F3A78">
      <w:pPr>
        <w:rPr>
          <w:b/>
        </w:rPr>
      </w:pPr>
    </w:p>
    <w:p w:rsidR="008F3A78" w:rsidRDefault="008F3A78" w:rsidP="00E3384E">
      <w:pPr>
        <w:jc w:val="center"/>
        <w:rPr>
          <w:b/>
        </w:rPr>
      </w:pPr>
      <w:r>
        <w:rPr>
          <w:b/>
        </w:rPr>
        <w:t>Prepared by:</w:t>
      </w:r>
    </w:p>
    <w:p w:rsidR="008F3A78" w:rsidRDefault="008F3A78" w:rsidP="00E3384E">
      <w:pPr>
        <w:jc w:val="center"/>
        <w:rPr>
          <w:b/>
        </w:rPr>
      </w:pPr>
    </w:p>
    <w:p w:rsidR="008F3A78" w:rsidRDefault="008F3A78" w:rsidP="008F3A78">
      <w:pPr>
        <w:rPr>
          <w:b/>
        </w:rPr>
      </w:pPr>
    </w:p>
    <w:p w:rsidR="008F3A78" w:rsidRDefault="008F3A78" w:rsidP="00E3384E">
      <w:pPr>
        <w:jc w:val="center"/>
        <w:rPr>
          <w:b/>
        </w:rPr>
      </w:pPr>
      <w:r w:rsidRPr="00830DD8">
        <w:rPr>
          <w:b/>
          <w:highlight w:val="lightGray"/>
        </w:rPr>
        <w:t>[MUNICIPALITY NAME HERE]</w:t>
      </w: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8F3A78" w:rsidRDefault="008F3A78" w:rsidP="00E3384E">
      <w:pPr>
        <w:jc w:val="center"/>
        <w:rPr>
          <w:b/>
        </w:rPr>
      </w:pPr>
    </w:p>
    <w:p w:rsidR="00522DF8" w:rsidRDefault="00830D5A" w:rsidP="00E3384E">
      <w:pPr>
        <w:jc w:val="center"/>
        <w:rPr>
          <w:b/>
        </w:rPr>
      </w:pPr>
      <w:r>
        <w:rPr>
          <w:b/>
        </w:rPr>
        <w:t>July 2013</w:t>
      </w:r>
    </w:p>
    <w:p w:rsidR="001161AE" w:rsidRDefault="001161AE" w:rsidP="00E3384E">
      <w:pPr>
        <w:jc w:val="center"/>
        <w:rPr>
          <w:b/>
        </w:rPr>
      </w:pPr>
    </w:p>
    <w:p w:rsidR="001161AE" w:rsidRDefault="001161AE" w:rsidP="00E3384E">
      <w:pPr>
        <w:jc w:val="center"/>
        <w:rPr>
          <w:b/>
        </w:rPr>
        <w:sectPr w:rsidR="001161AE" w:rsidSect="009928BD">
          <w:footerReference w:type="default" r:id="rId8"/>
          <w:pgSz w:w="12240" w:h="15840"/>
          <w:pgMar w:top="1480" w:right="1340" w:bottom="280" w:left="1340" w:header="720" w:footer="720" w:gutter="0"/>
          <w:cols w:space="720"/>
        </w:sectPr>
      </w:pPr>
      <w:r>
        <w:rPr>
          <w:b/>
        </w:rPr>
        <w:t xml:space="preserve">Version </w:t>
      </w:r>
      <w:r w:rsidR="00027660">
        <w:rPr>
          <w:b/>
        </w:rPr>
        <w:t>4</w:t>
      </w:r>
    </w:p>
    <w:p w:rsidR="00F4087E" w:rsidRPr="00780E81" w:rsidRDefault="00F4087E" w:rsidP="00F4087E">
      <w:pPr>
        <w:rPr>
          <w:rFonts w:ascii="Arial" w:hAnsi="Arial" w:cs="Arial"/>
          <w:b/>
          <w:sz w:val="28"/>
          <w:szCs w:val="22"/>
        </w:rPr>
      </w:pPr>
      <w:r w:rsidRPr="00780E81">
        <w:rPr>
          <w:rFonts w:ascii="Arial" w:hAnsi="Arial" w:cs="Arial"/>
          <w:b/>
          <w:sz w:val="28"/>
          <w:szCs w:val="22"/>
        </w:rPr>
        <w:lastRenderedPageBreak/>
        <w:t>TABLE OF CONTENTS</w:t>
      </w:r>
    </w:p>
    <w:p w:rsidR="00F4087E" w:rsidRDefault="00F4087E" w:rsidP="00F4087E">
      <w:pPr>
        <w:rPr>
          <w:sz w:val="22"/>
          <w:szCs w:val="22"/>
        </w:rPr>
      </w:pPr>
    </w:p>
    <w:p w:rsidR="00F4087E" w:rsidRPr="002A0147" w:rsidRDefault="00F4087E" w:rsidP="00F4087E">
      <w:pPr>
        <w:rPr>
          <w:sz w:val="22"/>
          <w:szCs w:val="22"/>
        </w:rPr>
      </w:pPr>
    </w:p>
    <w:p w:rsidR="00BC3350" w:rsidRPr="00BC3350" w:rsidRDefault="00BC3350" w:rsidP="00BC3350">
      <w:pPr>
        <w:tabs>
          <w:tab w:val="left" w:pos="0"/>
        </w:tabs>
        <w:spacing w:line="360" w:lineRule="auto"/>
        <w:rPr>
          <w:b/>
          <w:sz w:val="22"/>
          <w:szCs w:val="22"/>
        </w:rPr>
      </w:pPr>
      <w:r w:rsidRPr="00BC3350">
        <w:rPr>
          <w:b/>
          <w:sz w:val="22"/>
          <w:szCs w:val="22"/>
        </w:rPr>
        <w:t xml:space="preserve">Executive Summary </w:t>
      </w:r>
    </w:p>
    <w:p w:rsidR="00BC3350" w:rsidRPr="00BC3350" w:rsidRDefault="00BC3350" w:rsidP="00BC3350">
      <w:pPr>
        <w:tabs>
          <w:tab w:val="left" w:pos="0"/>
        </w:tabs>
        <w:spacing w:line="360" w:lineRule="auto"/>
        <w:rPr>
          <w:b/>
          <w:sz w:val="22"/>
          <w:szCs w:val="22"/>
        </w:rPr>
      </w:pP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Introduction</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Feasibility Study Objectives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Report Contents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Background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Regulatory Requirements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ACO/COA Requirements for Municipalities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Consent Decree Requirements as it Relates to Design Flows for Municipalities</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Role of the FSWG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Objectives of the FSWG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Task List Developed by the FSWG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Municipal Coordination Overview </w:t>
      </w:r>
    </w:p>
    <w:p w:rsidR="00BC3350" w:rsidRPr="00BC3350" w:rsidRDefault="00BC3350" w:rsidP="00BC3350">
      <w:pPr>
        <w:tabs>
          <w:tab w:val="left" w:pos="0"/>
        </w:tabs>
        <w:spacing w:line="360" w:lineRule="auto"/>
        <w:rPr>
          <w:b/>
          <w:i/>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Existing System Description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Municipal Systems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Existing Sewershed Description for [MUNICIPALITY NAME]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Multi-Municipal System(s) and Complex Sewersheds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Current Flow Management Agreements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Existing Overflows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Direct Stream Inflows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Sewer System Characterization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2008 Flow Monitoring Data Evaluation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Flow Monitoring Program Background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Additional Flow Monitoring</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Flow Monitoring Results</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lastRenderedPageBreak/>
        <w:t xml:space="preserve">Description of Flow Isolation Studies and Sewer System Evaluation Surveys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Flow Isolation Study/SSES Procedures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Recommendations Resulting from [MUNICIPALITY NAME] Flow Isolation Studies/SSES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Summary of Defect Repairs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Sewer System Capacity Analysis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Development and Calibration/Verification of H&amp;H Tools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Baseline Conditions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Dry Weather Flows (Existing and Future)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Groundwater Infiltration (Existing and Future)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Estimation Process for Unmonitored Areas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Preliminary Flow Estimates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Capacity Deficient Sewers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Existing Basement Flooding Areas – History and Locations</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Capacity Requirements for Various Design Storms and Levels of Protection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Overflow Frequency and Volume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CSO/SSO Control Goals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Background for Selection of Control Level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CSO Control Level </w:t>
      </w:r>
    </w:p>
    <w:p w:rsidR="00BC3350" w:rsidRPr="00BC3350" w:rsidRDefault="00BC3350" w:rsidP="00BC3350">
      <w:pPr>
        <w:numPr>
          <w:ilvl w:val="2"/>
          <w:numId w:val="4"/>
        </w:numPr>
        <w:tabs>
          <w:tab w:val="left" w:pos="0"/>
        </w:tabs>
        <w:spacing w:line="360" w:lineRule="auto"/>
        <w:rPr>
          <w:b/>
          <w:sz w:val="22"/>
          <w:szCs w:val="22"/>
        </w:rPr>
      </w:pPr>
      <w:r w:rsidRPr="00BC3350">
        <w:rPr>
          <w:b/>
          <w:sz w:val="22"/>
          <w:szCs w:val="22"/>
        </w:rPr>
        <w:t xml:space="preserve">SSO Control Level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Recommendations for Control Levels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Alternative Evaluation (Internal Municipal)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Evaluation Criteria Development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Cost Estimates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Alternative Selection Process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Alternative Evaluation Results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Recommended Alternative Description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Recommended Alternative Operation and Maintenance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Stream Removals</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Multi-Municipal Sewershed Recommended Alternatives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Financial and Institutional Considerations</w:t>
      </w:r>
      <w:r w:rsidRPr="00BC3350">
        <w:rPr>
          <w:b/>
          <w:sz w:val="22"/>
          <w:szCs w:val="22"/>
        </w:rPr>
        <w:tab/>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MOU and Inter-Municipal Agreements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Funding Alternatives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User Cost Analysis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Affordability </w:t>
      </w:r>
    </w:p>
    <w:p w:rsidR="00BC3350" w:rsidRPr="00BC3350" w:rsidRDefault="00BC3350" w:rsidP="00BC3350">
      <w:pPr>
        <w:tabs>
          <w:tab w:val="left" w:pos="0"/>
        </w:tabs>
        <w:spacing w:line="360" w:lineRule="auto"/>
        <w:rPr>
          <w:b/>
          <w:sz w:val="22"/>
          <w:szCs w:val="22"/>
        </w:rPr>
      </w:pPr>
      <w:r w:rsidRPr="00BC3350">
        <w:rPr>
          <w:b/>
          <w:sz w:val="22"/>
          <w:szCs w:val="22"/>
        </w:rPr>
        <w:tab/>
      </w: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 xml:space="preserve">Integration of Selected Alternatives </w:t>
      </w:r>
    </w:p>
    <w:p w:rsidR="00BC3350" w:rsidRPr="00BC3350" w:rsidRDefault="00BC3350" w:rsidP="00BC3350">
      <w:pPr>
        <w:tabs>
          <w:tab w:val="left" w:pos="0"/>
        </w:tabs>
        <w:spacing w:line="360" w:lineRule="auto"/>
        <w:rPr>
          <w:b/>
          <w:sz w:val="22"/>
          <w:szCs w:val="22"/>
        </w:rPr>
      </w:pPr>
    </w:p>
    <w:p w:rsidR="00BC3350" w:rsidRPr="00BC3350" w:rsidRDefault="00BC3350" w:rsidP="00BC3350">
      <w:pPr>
        <w:numPr>
          <w:ilvl w:val="0"/>
          <w:numId w:val="4"/>
        </w:numPr>
        <w:tabs>
          <w:tab w:val="left" w:pos="0"/>
        </w:tabs>
        <w:spacing w:line="360" w:lineRule="auto"/>
        <w:rPr>
          <w:b/>
          <w:sz w:val="22"/>
          <w:szCs w:val="22"/>
        </w:rPr>
      </w:pPr>
      <w:r w:rsidRPr="00BC3350">
        <w:rPr>
          <w:b/>
          <w:sz w:val="22"/>
          <w:szCs w:val="22"/>
        </w:rPr>
        <w:t>Implementation</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Implementation Schedule </w:t>
      </w:r>
    </w:p>
    <w:p w:rsidR="00BC3350" w:rsidRPr="00BC3350" w:rsidRDefault="00BC3350" w:rsidP="00BC3350">
      <w:pPr>
        <w:numPr>
          <w:ilvl w:val="1"/>
          <w:numId w:val="4"/>
        </w:numPr>
        <w:tabs>
          <w:tab w:val="left" w:pos="0"/>
        </w:tabs>
        <w:spacing w:line="360" w:lineRule="auto"/>
        <w:rPr>
          <w:b/>
          <w:sz w:val="22"/>
          <w:szCs w:val="22"/>
        </w:rPr>
      </w:pPr>
      <w:r w:rsidRPr="00BC3350">
        <w:rPr>
          <w:b/>
          <w:sz w:val="22"/>
          <w:szCs w:val="22"/>
        </w:rPr>
        <w:t xml:space="preserve">Joint Municipal Planning and Implementation </w:t>
      </w:r>
    </w:p>
    <w:p w:rsidR="00BC3350" w:rsidRPr="00BC3350" w:rsidRDefault="00BC3350" w:rsidP="00BC3350">
      <w:pPr>
        <w:numPr>
          <w:ilvl w:val="1"/>
          <w:numId w:val="4"/>
        </w:numPr>
        <w:tabs>
          <w:tab w:val="left" w:pos="0"/>
        </w:tabs>
        <w:spacing w:line="360" w:lineRule="auto"/>
        <w:rPr>
          <w:b/>
          <w:sz w:val="22"/>
          <w:szCs w:val="22"/>
        </w:rPr>
      </w:pPr>
      <w:r w:rsidRPr="00BC3350">
        <w:rPr>
          <w:b/>
          <w:bCs/>
          <w:sz w:val="22"/>
          <w:szCs w:val="22"/>
        </w:rPr>
        <w:t xml:space="preserve">Regulatory Compliance Reporting </w:t>
      </w:r>
    </w:p>
    <w:p w:rsidR="00BC3350" w:rsidRPr="00BC3350" w:rsidRDefault="00BC3350" w:rsidP="00BC3350">
      <w:pPr>
        <w:tabs>
          <w:tab w:val="left" w:pos="0"/>
        </w:tabs>
        <w:spacing w:line="360" w:lineRule="auto"/>
        <w:rPr>
          <w:b/>
          <w:sz w:val="22"/>
          <w:szCs w:val="22"/>
        </w:rPr>
      </w:pPr>
    </w:p>
    <w:p w:rsidR="00BC3350" w:rsidRPr="00BC3350" w:rsidRDefault="00BC3350" w:rsidP="00BC3350">
      <w:pPr>
        <w:tabs>
          <w:tab w:val="left" w:pos="0"/>
        </w:tabs>
        <w:spacing w:line="360" w:lineRule="auto"/>
        <w:rPr>
          <w:b/>
          <w:sz w:val="22"/>
          <w:szCs w:val="22"/>
        </w:rPr>
      </w:pPr>
      <w:r w:rsidRPr="00BC3350">
        <w:rPr>
          <w:b/>
          <w:sz w:val="22"/>
          <w:szCs w:val="22"/>
        </w:rPr>
        <w:t>Suggested Appendices</w:t>
      </w:r>
    </w:p>
    <w:p w:rsidR="00BC3350" w:rsidRPr="00BC3350" w:rsidRDefault="00BC3350" w:rsidP="00BC3350">
      <w:pPr>
        <w:tabs>
          <w:tab w:val="left" w:pos="0"/>
        </w:tabs>
        <w:spacing w:line="360" w:lineRule="auto"/>
        <w:rPr>
          <w:b/>
          <w:sz w:val="22"/>
          <w:szCs w:val="22"/>
        </w:rPr>
      </w:pP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Feasibility Study Report for [POC NAME]</w:t>
      </w: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Municipal Constructed Discharge Structure Sketches</w:t>
      </w: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PFE Results</w:t>
      </w: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Cost Estimate Supporting Documentation</w:t>
      </w: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Detailed Cost Estimates</w:t>
      </w:r>
    </w:p>
    <w:p w:rsidR="00BC3350" w:rsidRPr="00BC3350" w:rsidRDefault="00BC3350" w:rsidP="00BC3350">
      <w:pPr>
        <w:tabs>
          <w:tab w:val="left" w:pos="0"/>
        </w:tabs>
        <w:spacing w:line="360" w:lineRule="auto"/>
        <w:rPr>
          <w:b/>
          <w:sz w:val="22"/>
          <w:szCs w:val="22"/>
        </w:rPr>
      </w:pPr>
      <w:r w:rsidRPr="00BC3350">
        <w:rPr>
          <w:b/>
          <w:sz w:val="22"/>
          <w:szCs w:val="22"/>
        </w:rPr>
        <w:t>Appendix X</w:t>
      </w:r>
      <w:r w:rsidRPr="00BC3350">
        <w:rPr>
          <w:b/>
          <w:sz w:val="22"/>
          <w:szCs w:val="22"/>
        </w:rPr>
        <w:tab/>
        <w:t>MOU and Inter-Municipal Agreements</w:t>
      </w:r>
    </w:p>
    <w:p w:rsidR="00F4087E" w:rsidRDefault="00F4087E" w:rsidP="00F4087E">
      <w:pPr>
        <w:tabs>
          <w:tab w:val="left" w:pos="0"/>
        </w:tabs>
        <w:spacing w:line="360" w:lineRule="auto"/>
        <w:rPr>
          <w:sz w:val="22"/>
          <w:szCs w:val="22"/>
        </w:rPr>
      </w:pPr>
    </w:p>
    <w:p w:rsidR="00522DF8" w:rsidRDefault="00522DF8" w:rsidP="00522DF8">
      <w:pPr>
        <w:rPr>
          <w:sz w:val="22"/>
          <w:szCs w:val="22"/>
        </w:rPr>
      </w:pPr>
    </w:p>
    <w:p w:rsidR="00F4087E" w:rsidRDefault="00F4087E" w:rsidP="00522DF8">
      <w:pPr>
        <w:rPr>
          <w:sz w:val="22"/>
          <w:szCs w:val="22"/>
        </w:rPr>
      </w:pPr>
    </w:p>
    <w:p w:rsidR="00F4087E" w:rsidRDefault="00F4087E" w:rsidP="00522DF8">
      <w:pPr>
        <w:rPr>
          <w:sz w:val="22"/>
          <w:szCs w:val="22"/>
        </w:rPr>
        <w:sectPr w:rsidR="00F4087E" w:rsidSect="009272F5">
          <w:headerReference w:type="default" r:id="rId9"/>
          <w:footerReference w:type="default" r:id="rId10"/>
          <w:pgSz w:w="12240" w:h="15840"/>
          <w:pgMar w:top="1480" w:right="1340" w:bottom="280" w:left="1340" w:header="720" w:footer="720" w:gutter="0"/>
          <w:pgNumType w:start="1"/>
          <w:cols w:space="720"/>
        </w:sectPr>
      </w:pPr>
    </w:p>
    <w:p w:rsidR="00522DF8" w:rsidRPr="00B92135" w:rsidRDefault="00522DF8" w:rsidP="001D7C99">
      <w:pPr>
        <w:pStyle w:val="ListParagraph"/>
        <w:numPr>
          <w:ilvl w:val="0"/>
          <w:numId w:val="7"/>
        </w:numPr>
        <w:rPr>
          <w:rFonts w:ascii="Arial" w:hAnsi="Arial" w:cs="Arial"/>
          <w:b/>
          <w:sz w:val="36"/>
          <w:szCs w:val="22"/>
        </w:rPr>
      </w:pPr>
      <w:r w:rsidRPr="00B92135">
        <w:rPr>
          <w:rFonts w:ascii="Arial" w:hAnsi="Arial" w:cs="Arial"/>
          <w:b/>
          <w:sz w:val="28"/>
          <w:szCs w:val="22"/>
        </w:rPr>
        <w:lastRenderedPageBreak/>
        <w:t>INTRODUCTION</w:t>
      </w:r>
      <w:r w:rsidRPr="00B92135">
        <w:rPr>
          <w:rFonts w:ascii="Arial" w:hAnsi="Arial" w:cs="Arial"/>
          <w:b/>
          <w:color w:val="FF0000"/>
          <w:sz w:val="36"/>
          <w:szCs w:val="22"/>
        </w:rPr>
        <w:t xml:space="preserve"> </w:t>
      </w:r>
    </w:p>
    <w:p w:rsidR="00522DF8" w:rsidRDefault="00522DF8" w:rsidP="00522DF8">
      <w:pPr>
        <w:ind w:left="-360" w:right="360"/>
        <w:rPr>
          <w:bCs/>
          <w:sz w:val="22"/>
          <w:szCs w:val="22"/>
        </w:rPr>
      </w:pPr>
    </w:p>
    <w:p w:rsidR="00522DF8" w:rsidRDefault="00522DF8" w:rsidP="00522DF8">
      <w:pPr>
        <w:spacing w:line="360" w:lineRule="auto"/>
        <w:jc w:val="both"/>
      </w:pPr>
      <w:r>
        <w:t>The Pennsylvania Clean Streams Law of 1937 and the Federal Clean Water Act (CWA) establishes criterion governing communities’ sewage conveyance and treatment systems.  Specifically, the Pennsylvania Clean Streams Law prohibits overflows from separate sanitary sewers and the Federal CWA through the Combined Sewer Policy, and requires certain controls be applied to reduce pollutants from combined sewer systems.  For the 83 communities tributary to the Allegheny County Sanitary Authority (ALCOSAN) Conveyance and Collection System, ongoing non-compliance with these two laws resulted in the issuance of Administrative Consent Orders (ACOs) and Consent Order and Agreements (COAs) in early 2004 by the Allegheny County Health Department (ACHD) and Pennsylvania Department of Environmental Protection (PADEP), respectively.  Subsequent to that, in January 2008, ALCOSAN, ACHD, and the Pennsylvania Department of Environmental Protection (PADEP) entered into a Consent Decree (CD) with the Federal Department of Justice (DOJ) and the United States Environmental Protection Agency (USEPA) to prepare and submit an approvable Wet Weather Plan (WWP) by January 2013.</w:t>
      </w:r>
    </w:p>
    <w:p w:rsidR="00522DF8" w:rsidRDefault="00522DF8" w:rsidP="00522DF8">
      <w:pPr>
        <w:spacing w:line="360" w:lineRule="auto"/>
        <w:ind w:left="-360"/>
        <w:jc w:val="both"/>
      </w:pPr>
    </w:p>
    <w:p w:rsidR="00522DF8" w:rsidRDefault="00522DF8" w:rsidP="00522DF8">
      <w:pPr>
        <w:spacing w:line="360" w:lineRule="auto"/>
        <w:jc w:val="both"/>
      </w:pPr>
      <w:r>
        <w:t xml:space="preserve">These ACOs, COAs (collectively known as the Orders) and the ALCOSAN CD require the respective entities to gather data and information, characterize their respective systems, analyze and perform alternative analyses, and submit feasibility studies addressing work required to bring the systems into compliance with the Pennsylvania Clean Streams Law and the CWA, eliminate sanitary sewer overflows (SSOs), and fulfill the Pennsylvania and USEPA combined sewer overflow (CSO) Policy obligations.  ALCOSAN’s CD not only requires them to submit a plan to the regulators by January 2013 that outlines a program to comply with these laws but also requires the facilities, including the municipal facilities, to be constructed by 2026.  The tributary municipalities are required to submit their feasibility studies to the regulators on or before July 2013 (within six months of ALCOSAN submitting its plan).  These plans, which should be developed in coordination with ALCOSAN and all the municipalities that contribute flow to the ALCOSAN point of connection (POC), and should retain, store, convey and/or treat sewage overflows that either ALCOSAN cannot accommodate or that ALCOSAN can address but that </w:t>
      </w:r>
      <w:r>
        <w:lastRenderedPageBreak/>
        <w:t>the municipalities decide to address.  It is understood that the Feasibility Studies will serve as the basis for the next round of Orders that will mandate implementation of selected/approved alternatives.  This report addresses the internal municipal alternatives that were evaluated as part of the feasibility study.  Any alternatives developed as part of an ALCOSAN POC (also known as “complex”) sewershed feasibility studies are included in the appendices of this report.</w:t>
      </w:r>
    </w:p>
    <w:p w:rsidR="00522DF8" w:rsidRDefault="00522DF8" w:rsidP="00522DF8">
      <w:pPr>
        <w:spacing w:line="360" w:lineRule="auto"/>
        <w:jc w:val="both"/>
      </w:pPr>
    </w:p>
    <w:p w:rsidR="00522DF8" w:rsidRPr="00B92135" w:rsidRDefault="00522DF8" w:rsidP="001D7C99">
      <w:pPr>
        <w:pStyle w:val="ListParagraph"/>
        <w:numPr>
          <w:ilvl w:val="1"/>
          <w:numId w:val="7"/>
        </w:numPr>
        <w:spacing w:line="360" w:lineRule="auto"/>
        <w:ind w:left="0" w:firstLine="0"/>
        <w:jc w:val="both"/>
        <w:rPr>
          <w:rFonts w:ascii="Arial" w:hAnsi="Arial" w:cs="Arial"/>
          <w:b/>
          <w:sz w:val="28"/>
        </w:rPr>
      </w:pPr>
      <w:r w:rsidRPr="00B92135">
        <w:rPr>
          <w:rFonts w:ascii="Arial" w:hAnsi="Arial" w:cs="Arial"/>
          <w:b/>
          <w:sz w:val="28"/>
        </w:rPr>
        <w:t>Feasibility Study Objectives</w:t>
      </w:r>
    </w:p>
    <w:p w:rsidR="00522DF8" w:rsidRPr="00E87624" w:rsidRDefault="00522DF8" w:rsidP="00522DF8">
      <w:pPr>
        <w:pStyle w:val="ListParagraph"/>
        <w:spacing w:line="360" w:lineRule="auto"/>
        <w:ind w:left="0"/>
        <w:jc w:val="both"/>
        <w:rPr>
          <w:rFonts w:ascii="Arial" w:hAnsi="Arial" w:cs="Arial"/>
          <w:b/>
          <w:sz w:val="28"/>
        </w:rPr>
      </w:pPr>
      <w:r w:rsidRPr="00655792">
        <w:t xml:space="preserve">The Feasibility Study objectives for the </w:t>
      </w:r>
      <w:r w:rsidRPr="006F17A2">
        <w:rPr>
          <w:highlight w:val="lightGray"/>
        </w:rPr>
        <w:t>[ENTER MUNICIPALITY NAME HERE]</w:t>
      </w:r>
      <w:r>
        <w:t xml:space="preserve"> system </w:t>
      </w:r>
      <w:r w:rsidRPr="00655792">
        <w:t>were generated from a combination of objectives outlined in the Feasibility Study Working Group (FSWG) Docume</w:t>
      </w:r>
      <w:r>
        <w:t>nt 027 and the PADEP</w:t>
      </w:r>
      <w:r w:rsidRPr="00655792">
        <w:t>’s Draft Feasibility Study Outline.  The objectives of this feasibility study include:</w:t>
      </w:r>
    </w:p>
    <w:p w:rsidR="00522DF8" w:rsidRDefault="00522DF8" w:rsidP="00522DF8">
      <w:pPr>
        <w:spacing w:line="360" w:lineRule="auto"/>
        <w:ind w:left="-360" w:right="360"/>
        <w:jc w:val="both"/>
      </w:pPr>
    </w:p>
    <w:p w:rsidR="00522DF8" w:rsidRDefault="00522DF8" w:rsidP="001D7C99">
      <w:pPr>
        <w:numPr>
          <w:ilvl w:val="0"/>
          <w:numId w:val="3"/>
        </w:numPr>
        <w:tabs>
          <w:tab w:val="clear" w:pos="720"/>
          <w:tab w:val="num" w:pos="1080"/>
        </w:tabs>
        <w:spacing w:line="360" w:lineRule="auto"/>
        <w:ind w:left="1080" w:right="360"/>
        <w:jc w:val="both"/>
      </w:pPr>
      <w:r>
        <w:t>Participate and cooperate with ALCOSAN in the development of a WWP.</w:t>
      </w:r>
    </w:p>
    <w:p w:rsidR="00522DF8" w:rsidRDefault="00522DF8" w:rsidP="001D7C99">
      <w:pPr>
        <w:numPr>
          <w:ilvl w:val="0"/>
          <w:numId w:val="3"/>
        </w:numPr>
        <w:tabs>
          <w:tab w:val="clear" w:pos="720"/>
          <w:tab w:val="num" w:pos="1080"/>
        </w:tabs>
        <w:spacing w:line="360" w:lineRule="auto"/>
        <w:ind w:left="1080" w:right="360"/>
        <w:jc w:val="both"/>
      </w:pPr>
      <w:r>
        <w:t>July 2013 submit a municipal flow management compliance plan (Feasibility Study), which evaluates a range of practicable alternatives to:</w:t>
      </w:r>
    </w:p>
    <w:p w:rsidR="00522DF8" w:rsidRDefault="00522DF8" w:rsidP="001D7C99">
      <w:pPr>
        <w:numPr>
          <w:ilvl w:val="1"/>
          <w:numId w:val="3"/>
        </w:numPr>
        <w:tabs>
          <w:tab w:val="clear" w:pos="1440"/>
          <w:tab w:val="num" w:pos="1350"/>
        </w:tabs>
        <w:spacing w:line="360" w:lineRule="auto"/>
        <w:ind w:left="1350" w:right="360" w:hanging="270"/>
        <w:jc w:val="both"/>
      </w:pPr>
      <w:r w:rsidRPr="009420DF">
        <w:t xml:space="preserve">Meet </w:t>
      </w:r>
      <w:r>
        <w:t>CWA</w:t>
      </w:r>
      <w:r w:rsidRPr="009420DF">
        <w:t xml:space="preserve"> and Clean Stream Law requirements</w:t>
      </w:r>
    </w:p>
    <w:p w:rsidR="00522DF8" w:rsidRDefault="00522DF8" w:rsidP="001D7C99">
      <w:pPr>
        <w:numPr>
          <w:ilvl w:val="1"/>
          <w:numId w:val="3"/>
        </w:numPr>
        <w:tabs>
          <w:tab w:val="clear" w:pos="1440"/>
          <w:tab w:val="num" w:pos="1350"/>
        </w:tabs>
        <w:spacing w:line="360" w:lineRule="auto"/>
        <w:ind w:left="1350" w:right="360" w:hanging="270"/>
        <w:jc w:val="both"/>
      </w:pPr>
      <w:r>
        <w:t>Eliminate SSOs</w:t>
      </w:r>
    </w:p>
    <w:p w:rsidR="00522DF8" w:rsidRPr="00C45831" w:rsidRDefault="00522DF8" w:rsidP="001D7C99">
      <w:pPr>
        <w:numPr>
          <w:ilvl w:val="1"/>
          <w:numId w:val="3"/>
        </w:numPr>
        <w:tabs>
          <w:tab w:val="clear" w:pos="1440"/>
          <w:tab w:val="num" w:pos="1350"/>
        </w:tabs>
        <w:spacing w:line="360" w:lineRule="auto"/>
        <w:ind w:left="1350" w:right="360" w:hanging="270"/>
        <w:jc w:val="both"/>
      </w:pPr>
      <w:r>
        <w:t>Fulfill Pennsylvania and USEPA CSO Policy obligations</w:t>
      </w:r>
    </w:p>
    <w:p w:rsidR="00522DF8" w:rsidRDefault="00522DF8" w:rsidP="001D7C99">
      <w:pPr>
        <w:numPr>
          <w:ilvl w:val="1"/>
          <w:numId w:val="3"/>
        </w:numPr>
        <w:tabs>
          <w:tab w:val="clear" w:pos="1440"/>
          <w:tab w:val="num" w:pos="1350"/>
        </w:tabs>
        <w:spacing w:line="360" w:lineRule="auto"/>
        <w:ind w:left="1350" w:right="360" w:hanging="270"/>
        <w:jc w:val="both"/>
      </w:pPr>
      <w:r w:rsidRPr="00C45831">
        <w:t>Develop a Feasibility Study with other municipalities within the same ALCOSAN POC sewershed</w:t>
      </w:r>
    </w:p>
    <w:p w:rsidR="00522DF8" w:rsidRPr="00C45831" w:rsidRDefault="00522DF8" w:rsidP="001D7C99">
      <w:pPr>
        <w:numPr>
          <w:ilvl w:val="1"/>
          <w:numId w:val="3"/>
        </w:numPr>
        <w:tabs>
          <w:tab w:val="clear" w:pos="1440"/>
          <w:tab w:val="num" w:pos="1350"/>
        </w:tabs>
        <w:spacing w:line="360" w:lineRule="auto"/>
        <w:ind w:left="1350" w:right="360" w:hanging="270"/>
        <w:jc w:val="both"/>
      </w:pPr>
      <w:r>
        <w:t>Develop short-term and long-term flow management proposals that will meet the Municipality’s flow management objectives through September 30, 2046</w:t>
      </w:r>
    </w:p>
    <w:p w:rsidR="00522DF8" w:rsidRDefault="00522DF8" w:rsidP="00522DF8">
      <w:pPr>
        <w:spacing w:line="360" w:lineRule="auto"/>
        <w:ind w:left="-360" w:right="360"/>
        <w:jc w:val="both"/>
      </w:pPr>
    </w:p>
    <w:p w:rsidR="00522DF8" w:rsidRPr="00056B94" w:rsidRDefault="00522DF8" w:rsidP="00522DF8">
      <w:pPr>
        <w:spacing w:line="360" w:lineRule="auto"/>
        <w:jc w:val="both"/>
      </w:pPr>
      <w:r>
        <w:t xml:space="preserve">In response to SSOs within a given system, ACOs were negotiated between the </w:t>
      </w:r>
      <w:proofErr w:type="gramStart"/>
      <w:r>
        <w:t>municipalities</w:t>
      </w:r>
      <w:proofErr w:type="gramEnd"/>
      <w:r>
        <w:t xml:space="preserve"> tributary to the ALCOSAN service area and the ACHD.  The ACO required certain tasks including Assessment (Phase I) and Flow Monitoring Plan (Phase II) on each of the municipal systems.  </w:t>
      </w:r>
      <w:r w:rsidRPr="00E6371D">
        <w:t xml:space="preserve">Semi-Annual </w:t>
      </w:r>
      <w:r>
        <w:t xml:space="preserve">Progress Reporting was a mandated requirement of the </w:t>
      </w:r>
      <w:r w:rsidRPr="00E6371D">
        <w:t>ACO</w:t>
      </w:r>
      <w:r>
        <w:t>.</w:t>
      </w:r>
      <w:r w:rsidRPr="00E6371D">
        <w:t xml:space="preserve"> </w:t>
      </w:r>
    </w:p>
    <w:p w:rsidR="00522DF8" w:rsidRDefault="00522DF8" w:rsidP="00522DF8">
      <w:pPr>
        <w:spacing w:line="360" w:lineRule="auto"/>
        <w:jc w:val="both"/>
      </w:pPr>
    </w:p>
    <w:p w:rsidR="00522DF8" w:rsidRDefault="00522DF8" w:rsidP="00522DF8">
      <w:pPr>
        <w:spacing w:line="360" w:lineRule="auto"/>
        <w:jc w:val="both"/>
      </w:pPr>
      <w:r w:rsidRPr="00056B94">
        <w:lastRenderedPageBreak/>
        <w:t xml:space="preserve">As part of a collaborative, multi-municipal effort, 3 Rivers Wet Weather (3RWW) developed a Flow Monitoring Working Group (FMWG) consisting of approximately </w:t>
      </w:r>
      <w:r>
        <w:t>30 to 40</w:t>
      </w:r>
      <w:r w:rsidRPr="00056B94">
        <w:t xml:space="preserve"> representatives m</w:t>
      </w:r>
      <w:r>
        <w:t>ade up of municipal managers,</w:t>
      </w:r>
      <w:r w:rsidRPr="00056B94">
        <w:t xml:space="preserve"> representatives from municipal engineering firms, regulatory agencies, 3RWW</w:t>
      </w:r>
      <w:r>
        <w:t>,</w:t>
      </w:r>
      <w:r w:rsidRPr="00056B94">
        <w:t xml:space="preserve"> and ALCOSAN.  The FMWG ultimately developed the municipal</w:t>
      </w:r>
      <w:r>
        <w:t xml:space="preserve"> Flow Monitoring Plan that was submitted to the regulatory agencies and implemented in 2008 and 2009.</w:t>
      </w:r>
    </w:p>
    <w:p w:rsidR="00522DF8" w:rsidRDefault="00522DF8" w:rsidP="00522DF8">
      <w:pPr>
        <w:spacing w:line="360" w:lineRule="auto"/>
        <w:jc w:val="both"/>
      </w:pPr>
    </w:p>
    <w:p w:rsidR="00522DF8" w:rsidRDefault="00522DF8" w:rsidP="00522DF8">
      <w:pPr>
        <w:spacing w:line="360" w:lineRule="auto"/>
        <w:jc w:val="both"/>
      </w:pPr>
      <w:r>
        <w:t>After submittal of the Flow Monitoring Plan, the 3RWW FMWG evolved into the FSWG.  The FSWG developed an engineering approach to the Feasibility Study that included a ten-task synopsis of the ACO requirements as follows:</w:t>
      </w:r>
    </w:p>
    <w:p w:rsidR="00522DF8" w:rsidRDefault="00522DF8" w:rsidP="00522DF8">
      <w:pPr>
        <w:spacing w:line="360" w:lineRule="auto"/>
        <w:ind w:left="1080" w:right="360" w:hanging="360"/>
        <w:jc w:val="both"/>
      </w:pPr>
    </w:p>
    <w:p w:rsidR="00522DF8" w:rsidRDefault="00522DF8" w:rsidP="001D7C99">
      <w:pPr>
        <w:numPr>
          <w:ilvl w:val="0"/>
          <w:numId w:val="5"/>
        </w:numPr>
        <w:spacing w:line="360" w:lineRule="auto"/>
        <w:ind w:left="1080" w:right="360"/>
      </w:pPr>
      <w:r>
        <w:t>System Inventory/System Investigation;</w:t>
      </w:r>
    </w:p>
    <w:p w:rsidR="00522DF8" w:rsidRDefault="00522DF8" w:rsidP="001D7C99">
      <w:pPr>
        <w:numPr>
          <w:ilvl w:val="0"/>
          <w:numId w:val="5"/>
        </w:numPr>
        <w:spacing w:line="360" w:lineRule="auto"/>
        <w:ind w:left="1080" w:right="360"/>
      </w:pPr>
      <w:r>
        <w:t>Flow Monitoring Program;</w:t>
      </w:r>
    </w:p>
    <w:p w:rsidR="00522DF8" w:rsidRDefault="00522DF8" w:rsidP="001D7C99">
      <w:pPr>
        <w:numPr>
          <w:ilvl w:val="0"/>
          <w:numId w:val="5"/>
        </w:numPr>
        <w:spacing w:line="360" w:lineRule="auto"/>
        <w:ind w:left="1080" w:right="360"/>
      </w:pPr>
      <w:r>
        <w:t>System Characterization;</w:t>
      </w:r>
    </w:p>
    <w:p w:rsidR="00522DF8" w:rsidRDefault="00522DF8" w:rsidP="001D7C99">
      <w:pPr>
        <w:numPr>
          <w:ilvl w:val="0"/>
          <w:numId w:val="5"/>
        </w:numPr>
        <w:spacing w:line="360" w:lineRule="auto"/>
        <w:ind w:left="1080" w:right="360"/>
      </w:pPr>
      <w:r>
        <w:t>System Capacity Analysis;</w:t>
      </w:r>
    </w:p>
    <w:p w:rsidR="00522DF8" w:rsidRDefault="00522DF8" w:rsidP="001D7C99">
      <w:pPr>
        <w:numPr>
          <w:ilvl w:val="0"/>
          <w:numId w:val="5"/>
        </w:numPr>
        <w:spacing w:line="360" w:lineRule="auto"/>
        <w:ind w:left="1080" w:right="360"/>
      </w:pPr>
      <w:r>
        <w:t>System Infiltration/Inflow Investigation (separate sanitary sewer systems);</w:t>
      </w:r>
    </w:p>
    <w:p w:rsidR="00522DF8" w:rsidRDefault="00522DF8" w:rsidP="001D7C99">
      <w:pPr>
        <w:numPr>
          <w:ilvl w:val="1"/>
          <w:numId w:val="5"/>
        </w:numPr>
        <w:spacing w:line="360" w:lineRule="auto"/>
        <w:ind w:left="1080" w:right="360" w:firstLine="0"/>
      </w:pPr>
      <w:r>
        <w:t>Initial Infiltration/Inflow Screening;</w:t>
      </w:r>
    </w:p>
    <w:p w:rsidR="00522DF8" w:rsidRDefault="00522DF8" w:rsidP="001D7C99">
      <w:pPr>
        <w:numPr>
          <w:ilvl w:val="1"/>
          <w:numId w:val="5"/>
        </w:numPr>
        <w:spacing w:line="360" w:lineRule="auto"/>
        <w:ind w:left="1080" w:right="360" w:firstLine="0"/>
      </w:pPr>
      <w:r>
        <w:t>Detailed Infiltration/Inflow Investigation;</w:t>
      </w:r>
    </w:p>
    <w:p w:rsidR="00522DF8" w:rsidRDefault="00522DF8" w:rsidP="001D7C99">
      <w:pPr>
        <w:numPr>
          <w:ilvl w:val="0"/>
          <w:numId w:val="5"/>
        </w:numPr>
        <w:spacing w:line="360" w:lineRule="auto"/>
        <w:ind w:left="1080" w:right="360"/>
      </w:pPr>
      <w:r>
        <w:t>Alternative Evaluation (1) – Internal Municipal Alternatives;</w:t>
      </w:r>
    </w:p>
    <w:p w:rsidR="00522DF8" w:rsidRDefault="00522DF8" w:rsidP="001D7C99">
      <w:pPr>
        <w:numPr>
          <w:ilvl w:val="0"/>
          <w:numId w:val="5"/>
        </w:numPr>
        <w:spacing w:line="360" w:lineRule="auto"/>
        <w:ind w:left="1080" w:right="360"/>
      </w:pPr>
      <w:r>
        <w:t>Alternative Evaluation (2) – Multi-Municipal Alternatives (integrate regional alternatives);</w:t>
      </w:r>
    </w:p>
    <w:p w:rsidR="00522DF8" w:rsidRDefault="00522DF8" w:rsidP="001D7C99">
      <w:pPr>
        <w:numPr>
          <w:ilvl w:val="0"/>
          <w:numId w:val="5"/>
        </w:numPr>
        <w:spacing w:line="360" w:lineRule="auto"/>
        <w:ind w:left="1080" w:right="360"/>
      </w:pPr>
      <w:r>
        <w:t>Compare/Review Internal/Multi-Municipal Alternatives with Regional/ALCOSAN System Alternatives;</w:t>
      </w:r>
    </w:p>
    <w:p w:rsidR="00522DF8" w:rsidRDefault="00522DF8" w:rsidP="001D7C99">
      <w:pPr>
        <w:numPr>
          <w:ilvl w:val="0"/>
          <w:numId w:val="5"/>
        </w:numPr>
        <w:spacing w:line="360" w:lineRule="auto"/>
        <w:ind w:left="1080" w:right="360"/>
      </w:pPr>
      <w:r>
        <w:t>Financial and Institutional Analysis;</w:t>
      </w:r>
    </w:p>
    <w:p w:rsidR="00522DF8" w:rsidRDefault="00522DF8" w:rsidP="001D7C99">
      <w:pPr>
        <w:numPr>
          <w:ilvl w:val="1"/>
          <w:numId w:val="5"/>
        </w:numPr>
        <w:spacing w:line="360" w:lineRule="auto"/>
        <w:ind w:left="1080" w:right="360" w:firstLine="0"/>
      </w:pPr>
      <w:r>
        <w:t>Financial Analysis;</w:t>
      </w:r>
    </w:p>
    <w:p w:rsidR="00522DF8" w:rsidRDefault="00522DF8" w:rsidP="001D7C99">
      <w:pPr>
        <w:numPr>
          <w:ilvl w:val="1"/>
          <w:numId w:val="5"/>
        </w:numPr>
        <w:spacing w:line="360" w:lineRule="auto"/>
        <w:ind w:left="1080" w:right="360" w:firstLine="0"/>
      </w:pPr>
      <w:r>
        <w:t>Institutional Analysis; and</w:t>
      </w:r>
    </w:p>
    <w:p w:rsidR="00522DF8" w:rsidRDefault="00522DF8" w:rsidP="001D7C99">
      <w:pPr>
        <w:numPr>
          <w:ilvl w:val="0"/>
          <w:numId w:val="5"/>
        </w:numPr>
        <w:spacing w:line="360" w:lineRule="auto"/>
        <w:ind w:left="1080" w:right="360"/>
      </w:pPr>
      <w:r>
        <w:t>Feasibility Study Report(s).</w:t>
      </w:r>
    </w:p>
    <w:p w:rsidR="00522DF8" w:rsidRDefault="00522DF8" w:rsidP="00522DF8">
      <w:pPr>
        <w:spacing w:line="360" w:lineRule="auto"/>
        <w:ind w:left="-360" w:right="360"/>
      </w:pPr>
    </w:p>
    <w:p w:rsidR="00522DF8" w:rsidRDefault="00522DF8" w:rsidP="00522DF8">
      <w:pPr>
        <w:spacing w:line="360" w:lineRule="auto"/>
        <w:jc w:val="both"/>
      </w:pPr>
      <w:r w:rsidRPr="002363BD">
        <w:lastRenderedPageBreak/>
        <w:t xml:space="preserve">These tasks are defined in greater detail in the FSWG Document 002 dated June 9, 2009. As noted above, the final task is a Feasibility Study Report.  </w:t>
      </w:r>
    </w:p>
    <w:p w:rsidR="00522DF8" w:rsidRPr="00574DE1" w:rsidRDefault="00522DF8" w:rsidP="00522DF8">
      <w:pPr>
        <w:spacing w:line="360" w:lineRule="auto"/>
        <w:ind w:right="360"/>
        <w:rPr>
          <w:rFonts w:ascii="Arial" w:hAnsi="Arial" w:cs="Arial"/>
          <w:b/>
          <w:sz w:val="28"/>
        </w:rPr>
      </w:pPr>
    </w:p>
    <w:p w:rsidR="00522DF8" w:rsidRDefault="00522DF8" w:rsidP="001D7C99">
      <w:pPr>
        <w:pStyle w:val="ListParagraph"/>
        <w:numPr>
          <w:ilvl w:val="1"/>
          <w:numId w:val="7"/>
        </w:numPr>
        <w:spacing w:line="360" w:lineRule="auto"/>
        <w:ind w:left="0" w:firstLine="0"/>
        <w:rPr>
          <w:rFonts w:ascii="Arial" w:hAnsi="Arial" w:cs="Arial"/>
          <w:b/>
          <w:sz w:val="28"/>
        </w:rPr>
      </w:pPr>
      <w:r>
        <w:rPr>
          <w:rFonts w:ascii="Arial" w:hAnsi="Arial" w:cs="Arial"/>
          <w:b/>
          <w:sz w:val="28"/>
        </w:rPr>
        <w:t>Report Contents</w:t>
      </w:r>
    </w:p>
    <w:p w:rsidR="00522DF8" w:rsidRDefault="00522DF8" w:rsidP="00522DF8">
      <w:pPr>
        <w:pStyle w:val="ALCO-Body-Text"/>
        <w:spacing w:line="360" w:lineRule="auto"/>
        <w:jc w:val="both"/>
        <w:rPr>
          <w:rFonts w:ascii="Times New Roman" w:hAnsi="Times New Roman"/>
        </w:rPr>
      </w:pPr>
      <w:r w:rsidRPr="008A56E1">
        <w:rPr>
          <w:rFonts w:ascii="Times New Roman" w:hAnsi="Times New Roman"/>
        </w:rPr>
        <w:t xml:space="preserve">This report is intended to present a description of the work tasks performed, as well as the results of the tasks that culminate in recommended wet weather control alternatives.  This report presents the </w:t>
      </w:r>
      <w:r w:rsidRPr="0041319C">
        <w:rPr>
          <w:rFonts w:ascii="Times New Roman" w:hAnsi="Times New Roman"/>
          <w:highlight w:val="lightGray"/>
        </w:rPr>
        <w:t>[MUNICIPALITY-SPECIFIC]</w:t>
      </w:r>
      <w:r>
        <w:rPr>
          <w:rFonts w:ascii="Times New Roman" w:hAnsi="Times New Roman"/>
        </w:rPr>
        <w:t xml:space="preserve"> </w:t>
      </w:r>
      <w:r w:rsidRPr="008A56E1">
        <w:rPr>
          <w:rFonts w:ascii="Times New Roman" w:hAnsi="Times New Roman"/>
        </w:rPr>
        <w:t xml:space="preserve">information </w:t>
      </w:r>
      <w:r>
        <w:rPr>
          <w:rFonts w:ascii="Times New Roman" w:hAnsi="Times New Roman"/>
        </w:rPr>
        <w:t>regarding the development, evaluation, and selection of recommended alternative for wet weather control</w:t>
      </w:r>
      <w:r w:rsidRPr="008A56E1">
        <w:rPr>
          <w:rFonts w:ascii="Times New Roman" w:hAnsi="Times New Roman"/>
        </w:rPr>
        <w:t xml:space="preserve">.  </w:t>
      </w:r>
      <w:r>
        <w:rPr>
          <w:rFonts w:ascii="Times New Roman" w:hAnsi="Times New Roman"/>
        </w:rPr>
        <w:t xml:space="preserve">This Feasibility Study Report was prepared according to guidelines provided in the 3RWW FSWG </w:t>
      </w:r>
      <w:proofErr w:type="gramStart"/>
      <w:r>
        <w:rPr>
          <w:rFonts w:ascii="Times New Roman" w:hAnsi="Times New Roman"/>
        </w:rPr>
        <w:t>Documents, that</w:t>
      </w:r>
      <w:proofErr w:type="gramEnd"/>
      <w:r>
        <w:rPr>
          <w:rFonts w:ascii="Times New Roman" w:hAnsi="Times New Roman"/>
        </w:rPr>
        <w:t xml:space="preserve"> were developed for such purpose, in cooperation with the participating municipalities.    </w:t>
      </w:r>
    </w:p>
    <w:p w:rsidR="00522DF8" w:rsidRPr="008A56E1" w:rsidRDefault="00522DF8" w:rsidP="00522DF8">
      <w:pPr>
        <w:pStyle w:val="ALCO-Body-Text"/>
        <w:spacing w:line="360" w:lineRule="auto"/>
        <w:jc w:val="both"/>
        <w:rPr>
          <w:rFonts w:ascii="Times New Roman" w:hAnsi="Times New Roman"/>
        </w:rPr>
      </w:pPr>
      <w:r>
        <w:rPr>
          <w:rFonts w:ascii="Times New Roman" w:hAnsi="Times New Roman"/>
        </w:rPr>
        <w:t>This</w:t>
      </w:r>
      <w:r w:rsidRPr="008A56E1">
        <w:rPr>
          <w:rFonts w:ascii="Times New Roman" w:hAnsi="Times New Roman"/>
        </w:rPr>
        <w:t xml:space="preserve"> report is divided into </w:t>
      </w:r>
      <w:r>
        <w:rPr>
          <w:rFonts w:ascii="Times New Roman" w:hAnsi="Times New Roman"/>
        </w:rPr>
        <w:t xml:space="preserve">eleven </w:t>
      </w:r>
      <w:r w:rsidRPr="008A56E1">
        <w:rPr>
          <w:rFonts w:ascii="Times New Roman" w:hAnsi="Times New Roman"/>
        </w:rPr>
        <w:t>sections. Details on the information contained in each section are described below:</w:t>
      </w:r>
    </w:p>
    <w:p w:rsidR="00522DF8" w:rsidRPr="00A8497B" w:rsidRDefault="00522DF8" w:rsidP="001D7C99">
      <w:pPr>
        <w:pStyle w:val="ALCO-Body-Text"/>
        <w:numPr>
          <w:ilvl w:val="0"/>
          <w:numId w:val="6"/>
        </w:numPr>
        <w:spacing w:after="0" w:line="360" w:lineRule="auto"/>
        <w:ind w:left="1080"/>
        <w:jc w:val="both"/>
        <w:rPr>
          <w:rFonts w:ascii="Times New Roman" w:hAnsi="Times New Roman"/>
        </w:rPr>
      </w:pPr>
      <w:r w:rsidRPr="008A56E1">
        <w:rPr>
          <w:rFonts w:ascii="Times New Roman" w:hAnsi="Times New Roman"/>
        </w:rPr>
        <w:t xml:space="preserve">Section 1.0 </w:t>
      </w:r>
      <w:r w:rsidRPr="00A8497B">
        <w:rPr>
          <w:rFonts w:ascii="Times New Roman" w:hAnsi="Times New Roman"/>
        </w:rPr>
        <w:t xml:space="preserve">presents the objectives of this Feasibility Study.  </w:t>
      </w:r>
    </w:p>
    <w:p w:rsidR="00522DF8"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2.0 provides a discussion of the regulatory background and requirements under which this Feasibility Study was prepared, the role that the 3RWW FSWG played in the development of this study, and an overview of municipal coordination.</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3.0 provides a description of the ALCOSAN planning basins, the existing municipal systems that are the subject of this study, and the existing overflows that occur in those systems.</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4</w:t>
      </w:r>
      <w:r w:rsidRPr="008A56E1">
        <w:rPr>
          <w:rFonts w:ascii="Times New Roman" w:hAnsi="Times New Roman"/>
        </w:rPr>
        <w:t xml:space="preserve">.0 </w:t>
      </w:r>
      <w:r>
        <w:rPr>
          <w:rFonts w:ascii="Times New Roman" w:hAnsi="Times New Roman"/>
        </w:rPr>
        <w:t>describes the 2008 Flow Monitoring Data that was collected for the system, provides a summary of sewer system investigations that were conducted, and discusses any defects that were identified and how they were addressed</w:t>
      </w:r>
      <w:r w:rsidRPr="008A56E1">
        <w:rPr>
          <w:rFonts w:ascii="Times New Roman" w:hAnsi="Times New Roman"/>
        </w:rPr>
        <w:t xml:space="preserve">.  </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5</w:t>
      </w:r>
      <w:r w:rsidRPr="008A56E1">
        <w:rPr>
          <w:rFonts w:ascii="Times New Roman" w:hAnsi="Times New Roman"/>
        </w:rPr>
        <w:t xml:space="preserve">.0 </w:t>
      </w:r>
      <w:r>
        <w:rPr>
          <w:rFonts w:ascii="Times New Roman" w:hAnsi="Times New Roman"/>
        </w:rPr>
        <w:t>explains the development of the hydraulic analysis tools that were used and the model conditions that were developed and evaluated as a basis for alternative development</w:t>
      </w:r>
      <w:r w:rsidRPr="008A56E1">
        <w:rPr>
          <w:rFonts w:ascii="Times New Roman" w:hAnsi="Times New Roman"/>
        </w:rPr>
        <w:t xml:space="preserve">.  </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6</w:t>
      </w:r>
      <w:r w:rsidRPr="008A56E1">
        <w:rPr>
          <w:rFonts w:ascii="Times New Roman" w:hAnsi="Times New Roman"/>
        </w:rPr>
        <w:t xml:space="preserve">.0 </w:t>
      </w:r>
      <w:r>
        <w:rPr>
          <w:rFonts w:ascii="Times New Roman" w:hAnsi="Times New Roman"/>
        </w:rPr>
        <w:t>presents the water quality issues that are the reason behind the need for controlling sewer overflows.  Design storm development and the levels of control that will be evaluated are discussed</w:t>
      </w:r>
      <w:r w:rsidRPr="008A56E1">
        <w:rPr>
          <w:rFonts w:ascii="Times New Roman" w:hAnsi="Times New Roman"/>
        </w:rPr>
        <w:t xml:space="preserve">.   </w:t>
      </w:r>
    </w:p>
    <w:p w:rsidR="00522DF8"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lastRenderedPageBreak/>
        <w:t>Section 7</w:t>
      </w:r>
      <w:r w:rsidRPr="008A56E1">
        <w:rPr>
          <w:rFonts w:ascii="Times New Roman" w:hAnsi="Times New Roman"/>
        </w:rPr>
        <w:t>.0</w:t>
      </w:r>
      <w:r>
        <w:rPr>
          <w:rFonts w:ascii="Times New Roman" w:hAnsi="Times New Roman"/>
        </w:rPr>
        <w:t xml:space="preserve"> goes through the alternative development process for alternatives that would be implemented entirely within the municipality including the technology screening and site screening processes, alternative formation, alternative evaluation criteria, cost estimating, green infrastructure, and alternative selection.</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8.0 is similar to Section 8.0 except that it describes alternatives that were developed that would have to be implemented in and by more than one municipality in order to be effective for the control of overflows at the downstream ALCOSAN connection point.</w:t>
      </w:r>
    </w:p>
    <w:p w:rsidR="00522DF8"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9.0 provides a discussion of how costs will be allocated for the implementation of the recommended alternative including details on financial responsibility agreements, affordability analyses, and funding alternatives.</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10.0 explains how the recommended alternative meshes with the internal municipal projects that are implemented separately from the recommended alternative, and how it will mesh with the overall regional ALCOSAN Recommended Alternative.</w:t>
      </w:r>
    </w:p>
    <w:p w:rsidR="00522DF8" w:rsidRPr="008A56E1" w:rsidRDefault="00522DF8" w:rsidP="001D7C99">
      <w:pPr>
        <w:pStyle w:val="ALCO-Body-Text"/>
        <w:numPr>
          <w:ilvl w:val="0"/>
          <w:numId w:val="6"/>
        </w:numPr>
        <w:spacing w:after="0" w:line="360" w:lineRule="auto"/>
        <w:ind w:left="1080"/>
        <w:jc w:val="both"/>
        <w:rPr>
          <w:rFonts w:ascii="Times New Roman" w:hAnsi="Times New Roman"/>
        </w:rPr>
      </w:pPr>
      <w:r>
        <w:rPr>
          <w:rFonts w:ascii="Times New Roman" w:hAnsi="Times New Roman"/>
        </w:rPr>
        <w:t>Section 11.0 includes details about how the recommended alternative will be implemented including schedule, cost sharing agreements, and O&amp;M agreements.</w:t>
      </w:r>
    </w:p>
    <w:p w:rsidR="00522DF8" w:rsidRDefault="00522DF8" w:rsidP="00522DF8">
      <w:pPr>
        <w:spacing w:line="360" w:lineRule="auto"/>
        <w:ind w:left="-360" w:right="360"/>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sectPr w:rsidR="00522DF8" w:rsidRPr="006E3A31" w:rsidSect="002A3AFE">
          <w:headerReference w:type="default" r:id="rId11"/>
          <w:footerReference w:type="default" r:id="rId12"/>
          <w:headerReference w:type="first" r:id="rId13"/>
          <w:footerReference w:type="first" r:id="rId14"/>
          <w:pgSz w:w="12240" w:h="15840" w:code="1"/>
          <w:pgMar w:top="446" w:right="1440" w:bottom="1440" w:left="1440" w:header="720" w:footer="720" w:gutter="0"/>
          <w:pgNumType w:start="1"/>
          <w:cols w:space="720"/>
          <w:docGrid w:linePitch="360"/>
        </w:sectPr>
      </w:pPr>
    </w:p>
    <w:p w:rsidR="00522DF8" w:rsidRPr="006E3A31" w:rsidRDefault="00522DF8" w:rsidP="00522DF8">
      <w:pPr>
        <w:spacing w:line="360" w:lineRule="auto"/>
        <w:ind w:left="-360" w:right="360"/>
        <w:rPr>
          <w:vanish/>
        </w:rPr>
      </w:pPr>
    </w:p>
    <w:p w:rsidR="00522DF8" w:rsidRPr="006E3A31" w:rsidRDefault="00522DF8" w:rsidP="00522DF8">
      <w:pPr>
        <w:spacing w:line="360" w:lineRule="auto"/>
        <w:ind w:left="-360" w:right="360"/>
        <w:rPr>
          <w:vanish/>
        </w:rPr>
      </w:pPr>
    </w:p>
    <w:p w:rsidR="00522DF8" w:rsidRPr="00767AC6" w:rsidRDefault="00522DF8" w:rsidP="00522DF8">
      <w:pPr>
        <w:rPr>
          <w:b/>
          <w:vanish/>
          <w:highlight w:val="yellow"/>
          <w:u w:val="single"/>
        </w:rPr>
      </w:pPr>
      <w:r w:rsidRPr="00767AC6">
        <w:rPr>
          <w:b/>
          <w:vanish/>
          <w:highlight w:val="yellow"/>
          <w:u w:val="single"/>
        </w:rPr>
        <w:t>DEP TEMPLATE REQUIREMENTS</w:t>
      </w:r>
    </w:p>
    <w:p w:rsidR="00522DF8" w:rsidRPr="006E3A31" w:rsidRDefault="00522DF8" w:rsidP="00522DF8">
      <w:pPr>
        <w:rPr>
          <w:b/>
          <w:i/>
          <w:vanish/>
          <w:u w:val="single"/>
        </w:rPr>
      </w:pPr>
      <w:r w:rsidRPr="00767AC6">
        <w:rPr>
          <w:b/>
          <w:i/>
          <w:vanish/>
          <w:highlight w:val="yellow"/>
          <w:u w:val="single"/>
        </w:rPr>
        <w:t>Feasibility Study Objectives</w:t>
      </w:r>
    </w:p>
    <w:p w:rsidR="00522DF8" w:rsidRPr="006E3A31" w:rsidRDefault="00522DF8" w:rsidP="00522DF8">
      <w:pPr>
        <w:rPr>
          <w:i/>
          <w:vanish/>
          <w:highlight w:val="yellow"/>
        </w:rPr>
      </w:pPr>
      <w:r w:rsidRPr="006E3A31">
        <w:rPr>
          <w:i/>
          <w:vanish/>
          <w:highlight w:val="yellow"/>
        </w:rPr>
        <w:t>Develop and present a Feasibility Study with an alternatives analysis evaluating Municipal options to construct sewage facilities necessary to retain, store, convey and treat sewage flows that either:</w:t>
      </w:r>
    </w:p>
    <w:p w:rsidR="00522DF8" w:rsidRPr="006E3A31" w:rsidRDefault="00522DF8" w:rsidP="001D7C99">
      <w:pPr>
        <w:numPr>
          <w:ilvl w:val="1"/>
          <w:numId w:val="2"/>
        </w:numPr>
        <w:rPr>
          <w:i/>
          <w:vanish/>
          <w:highlight w:val="yellow"/>
        </w:rPr>
      </w:pPr>
      <w:r w:rsidRPr="006E3A31">
        <w:rPr>
          <w:i/>
          <w:vanish/>
          <w:highlight w:val="yellow"/>
        </w:rPr>
        <w:t xml:space="preserve">ALCOSAN cannot accommodate; or </w:t>
      </w:r>
    </w:p>
    <w:p w:rsidR="00522DF8" w:rsidRPr="006E3A31" w:rsidRDefault="00522DF8" w:rsidP="001D7C99">
      <w:pPr>
        <w:numPr>
          <w:ilvl w:val="1"/>
          <w:numId w:val="2"/>
        </w:numPr>
        <w:rPr>
          <w:i/>
          <w:vanish/>
          <w:highlight w:val="yellow"/>
        </w:rPr>
      </w:pPr>
      <w:r w:rsidRPr="006E3A31">
        <w:rPr>
          <w:i/>
          <w:vanish/>
          <w:highlight w:val="yellow"/>
        </w:rPr>
        <w:t xml:space="preserve">That ALCOSAN could accommodate but which the municipality(ies) decides to address in a separate manner.  </w:t>
      </w:r>
      <w:r w:rsidRPr="006E3A31">
        <w:rPr>
          <w:b/>
          <w:i/>
          <w:vanish/>
          <w:color w:val="FF0000"/>
        </w:rPr>
        <w:t>SECTION 1.0</w:t>
      </w:r>
    </w:p>
    <w:p w:rsidR="00522DF8" w:rsidRPr="006E3A31" w:rsidRDefault="00522DF8" w:rsidP="00522DF8">
      <w:pPr>
        <w:ind w:left="1080"/>
        <w:rPr>
          <w:i/>
          <w:vanish/>
          <w:highlight w:val="yellow"/>
        </w:rPr>
      </w:pPr>
    </w:p>
    <w:p w:rsidR="00522DF8" w:rsidRPr="006E3A31" w:rsidRDefault="00522DF8" w:rsidP="00522DF8">
      <w:pPr>
        <w:rPr>
          <w:b/>
          <w:i/>
          <w:vanish/>
          <w:color w:val="FF0000"/>
          <w:highlight w:val="yellow"/>
        </w:rPr>
      </w:pPr>
      <w:r w:rsidRPr="006E3A31">
        <w:rPr>
          <w:i/>
          <w:vanish/>
          <w:highlight w:val="yellow"/>
        </w:rPr>
        <w:t xml:space="preserve">As an ALCOSAN Customer Municipality (Municipality) participate and cooperate with ALCOSAN and other Customer Municipalities (municipality) in the development of a Municipal Feasibility Study and ALCOSAN Wet Weather Plan (WWP). </w:t>
      </w:r>
    </w:p>
    <w:p w:rsidR="00522DF8" w:rsidRPr="006E3A31" w:rsidRDefault="00522DF8" w:rsidP="00522DF8">
      <w:pPr>
        <w:rPr>
          <w:b/>
          <w:i/>
          <w:vanish/>
          <w:color w:val="FF0000"/>
        </w:rPr>
      </w:pPr>
      <w:r w:rsidRPr="006E3A31">
        <w:rPr>
          <w:i/>
          <w:vanish/>
          <w:highlight w:val="yellow"/>
        </w:rPr>
        <w:t>Cooperate and develop a Feasibility Study in coordination with other municipalities within each ALCOSAN Point of Connection (POC) tributary sewershed (POC-shed) to which the Municipality contributes flow.</w:t>
      </w:r>
      <w:r w:rsidRPr="006E3A31">
        <w:rPr>
          <w:i/>
          <w:vanish/>
        </w:rPr>
        <w:t xml:space="preserve">  </w:t>
      </w:r>
      <w:r w:rsidRPr="006E3A31">
        <w:rPr>
          <w:b/>
          <w:i/>
          <w:vanish/>
          <w:color w:val="FF0000"/>
        </w:rPr>
        <w:t>SECTION 1.0</w:t>
      </w:r>
    </w:p>
    <w:p w:rsidR="00522DF8" w:rsidRPr="006E3A31" w:rsidRDefault="00522DF8" w:rsidP="00522DF8">
      <w:pPr>
        <w:rPr>
          <w:b/>
          <w:i/>
          <w:vanish/>
          <w:color w:val="FF0000"/>
        </w:rPr>
      </w:pPr>
    </w:p>
    <w:p w:rsidR="00522DF8" w:rsidRPr="006E3A31" w:rsidRDefault="00522DF8" w:rsidP="00522DF8">
      <w:pPr>
        <w:rPr>
          <w:i/>
          <w:vanish/>
          <w:highlight w:val="yellow"/>
        </w:rPr>
      </w:pPr>
      <w:r w:rsidRPr="006E3A31">
        <w:rPr>
          <w:i/>
          <w:vanish/>
          <w:highlight w:val="yellow"/>
        </w:rPr>
        <w:t>On or before July 22, 2013, describe and provide details on a flow management proposal contained within the Municipality’s Feasibility Study which evaluates a range of practicable alternatives to:</w:t>
      </w:r>
    </w:p>
    <w:p w:rsidR="00522DF8" w:rsidRPr="006E3A31" w:rsidRDefault="00522DF8" w:rsidP="001D7C99">
      <w:pPr>
        <w:numPr>
          <w:ilvl w:val="0"/>
          <w:numId w:val="1"/>
        </w:numPr>
        <w:rPr>
          <w:i/>
          <w:vanish/>
          <w:highlight w:val="yellow"/>
        </w:rPr>
      </w:pPr>
      <w:r w:rsidRPr="006E3A31">
        <w:rPr>
          <w:i/>
          <w:vanish/>
          <w:highlight w:val="yellow"/>
        </w:rPr>
        <w:t>Meet Clean Water Act and Clean Streams Law requirements.</w:t>
      </w:r>
    </w:p>
    <w:p w:rsidR="00522DF8" w:rsidRPr="006E3A31" w:rsidRDefault="00522DF8" w:rsidP="001D7C99">
      <w:pPr>
        <w:numPr>
          <w:ilvl w:val="0"/>
          <w:numId w:val="1"/>
        </w:numPr>
        <w:rPr>
          <w:i/>
          <w:vanish/>
          <w:highlight w:val="yellow"/>
        </w:rPr>
      </w:pPr>
      <w:r w:rsidRPr="006E3A31">
        <w:rPr>
          <w:i/>
          <w:vanish/>
          <w:highlight w:val="yellow"/>
        </w:rPr>
        <w:t>Eliminate SSOs.</w:t>
      </w:r>
    </w:p>
    <w:p w:rsidR="00522DF8" w:rsidRPr="006E3A31" w:rsidRDefault="00522DF8" w:rsidP="001D7C99">
      <w:pPr>
        <w:numPr>
          <w:ilvl w:val="0"/>
          <w:numId w:val="1"/>
        </w:numPr>
        <w:rPr>
          <w:i/>
          <w:vanish/>
          <w:highlight w:val="yellow"/>
        </w:rPr>
      </w:pPr>
      <w:r w:rsidRPr="006E3A31">
        <w:rPr>
          <w:i/>
          <w:vanish/>
          <w:highlight w:val="yellow"/>
        </w:rPr>
        <w:t xml:space="preserve">Fulfill PA and EPA CSO Policy obligations. </w:t>
      </w:r>
      <w:r w:rsidRPr="006E3A31">
        <w:rPr>
          <w:b/>
          <w:i/>
          <w:vanish/>
          <w:color w:val="FF0000"/>
        </w:rPr>
        <w:t>SECTION 1.1</w:t>
      </w:r>
    </w:p>
    <w:p w:rsidR="00522DF8" w:rsidRPr="006E3A31" w:rsidRDefault="00522DF8" w:rsidP="00522DF8">
      <w:pPr>
        <w:ind w:left="720"/>
        <w:rPr>
          <w:i/>
          <w:vanish/>
          <w:highlight w:val="yellow"/>
        </w:rPr>
      </w:pPr>
    </w:p>
    <w:p w:rsidR="00522DF8" w:rsidRPr="006E3A31" w:rsidRDefault="00522DF8" w:rsidP="00522DF8">
      <w:pPr>
        <w:rPr>
          <w:i/>
          <w:vanish/>
        </w:rPr>
      </w:pPr>
      <w:r w:rsidRPr="006E3A31">
        <w:rPr>
          <w:i/>
          <w:vanish/>
          <w:highlight w:val="yellow"/>
        </w:rPr>
        <w:t>Outline both short-term and long-term flow management proposals that will meet the Municipality’s flow management objectives through September 30, 2046.</w:t>
      </w:r>
    </w:p>
    <w:p w:rsidR="00522DF8" w:rsidRPr="006E3A31" w:rsidRDefault="00522DF8" w:rsidP="00522DF8">
      <w:pPr>
        <w:rPr>
          <w:b/>
          <w:i/>
          <w:vanish/>
          <w:color w:val="FF0000"/>
        </w:rPr>
      </w:pPr>
      <w:r w:rsidRPr="006E3A31">
        <w:rPr>
          <w:i/>
          <w:vanish/>
          <w:highlight w:val="yellow"/>
        </w:rPr>
        <w:t>As appropriate, incorporate applicable 537 Facilities Planning criteria into the Feasibility Study.</w:t>
      </w:r>
      <w:r w:rsidRPr="006E3A31">
        <w:rPr>
          <w:i/>
          <w:vanish/>
        </w:rPr>
        <w:t xml:space="preserve"> </w:t>
      </w:r>
      <w:r w:rsidRPr="006E3A31">
        <w:rPr>
          <w:b/>
          <w:i/>
          <w:vanish/>
          <w:color w:val="FF0000"/>
        </w:rPr>
        <w:t>SECTION 1.0</w:t>
      </w:r>
    </w:p>
    <w:p w:rsidR="00522DF8" w:rsidRPr="00883977" w:rsidRDefault="00522DF8" w:rsidP="00522DF8">
      <w:pPr>
        <w:spacing w:line="360" w:lineRule="auto"/>
        <w:ind w:right="360"/>
      </w:pPr>
    </w:p>
    <w:p w:rsidR="001D7C99" w:rsidRDefault="001D7C99" w:rsidP="00522DF8">
      <w:pPr>
        <w:rPr>
          <w:sz w:val="22"/>
          <w:szCs w:val="22"/>
        </w:rPr>
        <w:sectPr w:rsidR="001D7C99" w:rsidSect="00713D7C">
          <w:pgSz w:w="12240" w:h="15840" w:code="1"/>
          <w:pgMar w:top="446" w:right="1440" w:bottom="1440" w:left="1440" w:header="720" w:footer="720" w:gutter="0"/>
          <w:cols w:space="720"/>
          <w:titlePg/>
          <w:docGrid w:linePitch="360"/>
        </w:sectPr>
      </w:pPr>
    </w:p>
    <w:p w:rsidR="001D7C99" w:rsidRPr="001E2D0E" w:rsidRDefault="001D7C99" w:rsidP="001D7C99">
      <w:pPr>
        <w:pStyle w:val="ListParagraph"/>
        <w:numPr>
          <w:ilvl w:val="0"/>
          <w:numId w:val="48"/>
        </w:numPr>
        <w:ind w:right="10"/>
        <w:rPr>
          <w:rFonts w:ascii="Arial" w:hAnsi="Arial" w:cs="Arial"/>
          <w:b/>
          <w:sz w:val="28"/>
          <w:szCs w:val="22"/>
        </w:rPr>
      </w:pPr>
      <w:r w:rsidRPr="001E2D0E">
        <w:rPr>
          <w:rFonts w:ascii="Arial" w:hAnsi="Arial" w:cs="Arial"/>
          <w:b/>
          <w:sz w:val="28"/>
          <w:szCs w:val="22"/>
        </w:rPr>
        <w:lastRenderedPageBreak/>
        <w:t>BACKGROUND</w:t>
      </w:r>
    </w:p>
    <w:p w:rsidR="001D7C99" w:rsidRPr="00E37D75" w:rsidRDefault="001D7C99" w:rsidP="001D7C99">
      <w:pPr>
        <w:ind w:right="10"/>
        <w:rPr>
          <w:rFonts w:ascii="Arial" w:hAnsi="Arial" w:cs="Arial"/>
          <w:b/>
          <w:sz w:val="28"/>
          <w:szCs w:val="22"/>
        </w:rPr>
      </w:pPr>
    </w:p>
    <w:p w:rsidR="001D7C99" w:rsidRPr="0059042F" w:rsidRDefault="001D7C99" w:rsidP="001D7C99">
      <w:pPr>
        <w:spacing w:line="360" w:lineRule="auto"/>
        <w:ind w:right="10"/>
        <w:jc w:val="both"/>
        <w:rPr>
          <w:szCs w:val="22"/>
        </w:rPr>
      </w:pPr>
      <w:r w:rsidRPr="0059042F">
        <w:rPr>
          <w:szCs w:val="22"/>
        </w:rPr>
        <w:t>As discussed</w:t>
      </w:r>
      <w:r>
        <w:rPr>
          <w:szCs w:val="22"/>
        </w:rPr>
        <w:t xml:space="preserve"> in Section 1, this Feasibility Study is the culmination of numerous studies and activities and will fulfill the requirements of the </w:t>
      </w:r>
      <w:r w:rsidRPr="00EF12F4">
        <w:rPr>
          <w:szCs w:val="22"/>
          <w:highlight w:val="lightGray"/>
        </w:rPr>
        <w:t>[MUNICIPALITY NAME HERE] [CHOOSE ACO OR COA AS APPLICABLE]</w:t>
      </w:r>
      <w:r>
        <w:rPr>
          <w:szCs w:val="22"/>
        </w:rPr>
        <w:t>.  Details of the regulatory requirements and activities performed leading to this Feasibility Study are presented in the following sections.</w:t>
      </w:r>
    </w:p>
    <w:p w:rsidR="001D7C99" w:rsidRPr="0059042F" w:rsidRDefault="001D7C99" w:rsidP="001D7C99">
      <w:pPr>
        <w:ind w:right="10"/>
        <w:rPr>
          <w:szCs w:val="22"/>
        </w:rPr>
      </w:pPr>
    </w:p>
    <w:p w:rsidR="001D7C99" w:rsidRPr="001E2D0E" w:rsidRDefault="001D7C99" w:rsidP="001D7C99">
      <w:pPr>
        <w:pStyle w:val="ListParagraph"/>
        <w:numPr>
          <w:ilvl w:val="1"/>
          <w:numId w:val="48"/>
        </w:numPr>
        <w:ind w:left="0" w:right="10" w:firstLine="0"/>
        <w:rPr>
          <w:rFonts w:ascii="Arial" w:hAnsi="Arial" w:cs="Arial"/>
          <w:b/>
          <w:sz w:val="28"/>
          <w:szCs w:val="22"/>
        </w:rPr>
      </w:pPr>
      <w:r w:rsidRPr="001E2D0E">
        <w:rPr>
          <w:rFonts w:ascii="Arial" w:hAnsi="Arial" w:cs="Arial"/>
          <w:b/>
          <w:sz w:val="28"/>
          <w:szCs w:val="22"/>
        </w:rPr>
        <w:t>Regulatory Requirements</w:t>
      </w:r>
    </w:p>
    <w:p w:rsidR="001D7C99" w:rsidRDefault="001D7C99" w:rsidP="001D7C99">
      <w:pPr>
        <w:pStyle w:val="ListParagraph"/>
        <w:spacing w:line="360" w:lineRule="auto"/>
        <w:ind w:left="0" w:right="10"/>
        <w:jc w:val="both"/>
        <w:rPr>
          <w:sz w:val="22"/>
          <w:szCs w:val="22"/>
        </w:rPr>
      </w:pPr>
    </w:p>
    <w:p w:rsidR="001D7C99" w:rsidRPr="001D5279" w:rsidRDefault="001D7C99" w:rsidP="001D7C99">
      <w:pPr>
        <w:pStyle w:val="Default"/>
        <w:spacing w:line="360" w:lineRule="auto"/>
        <w:ind w:right="10"/>
        <w:jc w:val="both"/>
      </w:pPr>
      <w:r w:rsidRPr="001D5279">
        <w:t>The regulatory requirements to be met are outlined in the municipal ACO/COA as wel</w:t>
      </w:r>
      <w:r>
        <w:t>l as in ALCOSAN’s CD</w:t>
      </w:r>
      <w:r w:rsidRPr="001D5279">
        <w:t xml:space="preserve">. The applicable sections of these documents are presented below. </w:t>
      </w:r>
    </w:p>
    <w:p w:rsidR="001D7C99" w:rsidRPr="002A0147" w:rsidRDefault="001D7C99" w:rsidP="001D7C99">
      <w:pPr>
        <w:pStyle w:val="ListParagraph"/>
        <w:spacing w:line="360" w:lineRule="auto"/>
        <w:ind w:left="0" w:right="10"/>
        <w:jc w:val="both"/>
        <w:rPr>
          <w:sz w:val="22"/>
          <w:szCs w:val="22"/>
        </w:rPr>
      </w:pPr>
    </w:p>
    <w:p w:rsidR="001D7C99" w:rsidRPr="00895706" w:rsidRDefault="001D7C99" w:rsidP="001D7C99">
      <w:pPr>
        <w:pStyle w:val="ListParagraph"/>
        <w:numPr>
          <w:ilvl w:val="2"/>
          <w:numId w:val="48"/>
        </w:numPr>
        <w:spacing w:line="360" w:lineRule="auto"/>
        <w:ind w:left="0" w:right="10" w:firstLine="0"/>
        <w:jc w:val="both"/>
        <w:rPr>
          <w:rFonts w:ascii="Arial" w:hAnsi="Arial" w:cs="Arial"/>
          <w:b/>
          <w:sz w:val="28"/>
          <w:szCs w:val="22"/>
        </w:rPr>
      </w:pPr>
      <w:r w:rsidRPr="00895706">
        <w:rPr>
          <w:rFonts w:ascii="Arial" w:hAnsi="Arial" w:cs="Arial"/>
          <w:b/>
          <w:sz w:val="28"/>
          <w:szCs w:val="22"/>
        </w:rPr>
        <w:t>ACO/COA Requirements for Municipalities</w:t>
      </w:r>
    </w:p>
    <w:p w:rsidR="001D7C99" w:rsidRDefault="001D7C99" w:rsidP="001D7C99">
      <w:pPr>
        <w:spacing w:line="360" w:lineRule="auto"/>
        <w:ind w:right="10"/>
        <w:jc w:val="both"/>
        <w:rPr>
          <w:sz w:val="22"/>
          <w:szCs w:val="22"/>
        </w:rPr>
      </w:pPr>
    </w:p>
    <w:p w:rsidR="001D7C99" w:rsidRDefault="001D7C99" w:rsidP="001D7C99">
      <w:pPr>
        <w:pStyle w:val="Default"/>
        <w:spacing w:line="360" w:lineRule="auto"/>
        <w:ind w:right="10"/>
        <w:jc w:val="both"/>
      </w:pPr>
      <w:r w:rsidRPr="001D5279">
        <w:t xml:space="preserve">The ACO and COA include a section entitled “Feasibility Study in Conjunction with an ALCOSAN Enforcement Order”, which has the following requirement: </w:t>
      </w:r>
    </w:p>
    <w:p w:rsidR="001D7C99" w:rsidRPr="001D5279" w:rsidRDefault="001D7C99" w:rsidP="001D7C99">
      <w:pPr>
        <w:pStyle w:val="Default"/>
        <w:spacing w:line="360" w:lineRule="auto"/>
        <w:ind w:right="10"/>
        <w:jc w:val="both"/>
      </w:pPr>
    </w:p>
    <w:p w:rsidR="001D7C99" w:rsidRPr="00895706" w:rsidRDefault="001D7C99" w:rsidP="001D7C99">
      <w:pPr>
        <w:pStyle w:val="Default"/>
        <w:spacing w:line="360" w:lineRule="auto"/>
        <w:ind w:left="360" w:right="10"/>
        <w:jc w:val="both"/>
        <w:rPr>
          <w:u w:val="single"/>
        </w:rPr>
      </w:pPr>
      <w:r w:rsidRPr="00895706">
        <w:rPr>
          <w:u w:val="single"/>
        </w:rPr>
        <w:t xml:space="preserve">COA /ACO Definition (Section 15 of ACO) </w:t>
      </w:r>
    </w:p>
    <w:p w:rsidR="001D7C99" w:rsidRPr="001D5279" w:rsidRDefault="001D7C99" w:rsidP="001D7C99">
      <w:pPr>
        <w:pStyle w:val="Default"/>
        <w:numPr>
          <w:ilvl w:val="0"/>
          <w:numId w:val="40"/>
        </w:numPr>
        <w:spacing w:line="360" w:lineRule="auto"/>
        <w:ind w:right="10" w:hanging="360"/>
        <w:jc w:val="both"/>
      </w:pPr>
      <w:r w:rsidRPr="001D5279">
        <w:rPr>
          <w:i/>
          <w:iCs/>
        </w:rPr>
        <w:t>Establishing with ALCOSAN the quantity and rate of sewage flow from the municipality that ALCOSAN will be able to retain, store, convey and treat upon implementation of a Wet Weather Plan and/or</w:t>
      </w:r>
      <w:r>
        <w:rPr>
          <w:i/>
          <w:iCs/>
        </w:rPr>
        <w:t xml:space="preserve"> </w:t>
      </w:r>
      <w:r w:rsidRPr="001D5279">
        <w:rPr>
          <w:i/>
          <w:iCs/>
        </w:rPr>
        <w:t xml:space="preserve">LTCP </w:t>
      </w:r>
      <w:r w:rsidRPr="00442BD0">
        <w:rPr>
          <w:iCs/>
        </w:rPr>
        <w:t>[Long-Term Control Plan]</w:t>
      </w:r>
      <w:r w:rsidRPr="001D5279">
        <w:rPr>
          <w:i/>
          <w:iCs/>
        </w:rPr>
        <w:t xml:space="preserve">; and </w:t>
      </w:r>
    </w:p>
    <w:p w:rsidR="001D7C99" w:rsidRPr="001D5279" w:rsidRDefault="001D7C99" w:rsidP="001D7C99">
      <w:pPr>
        <w:pStyle w:val="Default"/>
        <w:numPr>
          <w:ilvl w:val="0"/>
          <w:numId w:val="40"/>
        </w:numPr>
        <w:spacing w:line="360" w:lineRule="auto"/>
        <w:ind w:right="10" w:hanging="360"/>
        <w:jc w:val="both"/>
      </w:pPr>
      <w:r w:rsidRPr="001D5279">
        <w:rPr>
          <w:i/>
          <w:iCs/>
        </w:rPr>
        <w:t xml:space="preserve">Developing a feasibility study with an alternatives analysis evaluating the Municipality’s options to construct sewage facilities necessary to retain, store, convey and treat sewage flows from the Municipality including, but not limited to, any sewage flows that: (A) ALCOSAN cannot accommodate or (B) ALCOSAN could accommodate, but which the Municipality decides to address in a separate manner (“Feasibility Study”). </w:t>
      </w:r>
    </w:p>
    <w:p w:rsidR="001D7C99" w:rsidRDefault="001D7C99" w:rsidP="001D7C99">
      <w:pPr>
        <w:pStyle w:val="Default"/>
        <w:numPr>
          <w:ilvl w:val="0"/>
          <w:numId w:val="40"/>
        </w:numPr>
        <w:spacing w:line="360" w:lineRule="auto"/>
        <w:ind w:right="10" w:hanging="360"/>
        <w:jc w:val="both"/>
      </w:pPr>
      <w:r w:rsidRPr="001D5279">
        <w:rPr>
          <w:i/>
          <w:iCs/>
        </w:rPr>
        <w:t xml:space="preserve">The Municipality shall submit to ACHD the Feasibility Study within six (6) months after ALCOSAN submits a Wet Weather Plan and/or LTCP to EPA and/or DEP as required by the Enforcement Order. The Feasibility Study shall evaluate a range of </w:t>
      </w:r>
      <w:r w:rsidRPr="001D5279">
        <w:rPr>
          <w:i/>
          <w:iCs/>
        </w:rPr>
        <w:lastRenderedPageBreak/>
        <w:t>alternatives, including but not limited to, alternatives to eliminate SSOs, and shall estimate the cost and time necessary to implement or construct each alternative.</w:t>
      </w:r>
      <w:r w:rsidRPr="001D5279">
        <w:t xml:space="preserve"> </w:t>
      </w:r>
    </w:p>
    <w:p w:rsidR="001D7C99" w:rsidRDefault="001D7C99" w:rsidP="001D7C99">
      <w:pPr>
        <w:pStyle w:val="Default"/>
        <w:spacing w:line="360" w:lineRule="auto"/>
        <w:ind w:left="360" w:right="10"/>
        <w:jc w:val="both"/>
      </w:pPr>
    </w:p>
    <w:p w:rsidR="001D7C99" w:rsidRDefault="001D7C99" w:rsidP="001D7C99">
      <w:pPr>
        <w:pStyle w:val="Default"/>
        <w:spacing w:line="360" w:lineRule="auto"/>
        <w:ind w:right="10"/>
        <w:jc w:val="both"/>
      </w:pPr>
      <w:r w:rsidRPr="001D5279">
        <w:t xml:space="preserve">The section in the ACO on operations and maintenance also includes language that requires separate sewer systems to plan for adequate system capacities in order to eliminate SSOs. This requirement is reiterated below. </w:t>
      </w:r>
    </w:p>
    <w:p w:rsidR="001D7C99" w:rsidRPr="001D5279" w:rsidRDefault="001D7C99" w:rsidP="001D7C99">
      <w:pPr>
        <w:pStyle w:val="Default"/>
        <w:spacing w:line="360" w:lineRule="auto"/>
        <w:ind w:right="10"/>
        <w:jc w:val="both"/>
      </w:pPr>
    </w:p>
    <w:p w:rsidR="001D7C99" w:rsidRPr="00895706" w:rsidRDefault="001D7C99" w:rsidP="001D7C99">
      <w:pPr>
        <w:pStyle w:val="Default"/>
        <w:spacing w:line="360" w:lineRule="auto"/>
        <w:ind w:left="360" w:right="10"/>
        <w:jc w:val="both"/>
        <w:rPr>
          <w:u w:val="single"/>
        </w:rPr>
      </w:pPr>
      <w:r w:rsidRPr="00895706">
        <w:rPr>
          <w:iCs/>
          <w:u w:val="single"/>
        </w:rPr>
        <w:t xml:space="preserve">Operation and Maintenance Program (Section 17 of ACO) </w:t>
      </w:r>
    </w:p>
    <w:p w:rsidR="001D7C99" w:rsidRPr="00AE3E9C" w:rsidRDefault="001D7C99" w:rsidP="001D7C99">
      <w:pPr>
        <w:pStyle w:val="Default"/>
        <w:spacing w:line="360" w:lineRule="auto"/>
        <w:ind w:left="360" w:right="10"/>
        <w:jc w:val="both"/>
        <w:rPr>
          <w:i/>
          <w:iCs/>
        </w:rPr>
      </w:pPr>
      <w:r w:rsidRPr="001D5279">
        <w:rPr>
          <w:i/>
          <w:iCs/>
        </w:rPr>
        <w:t xml:space="preserve">(iii) Take all feasible steps to provide required </w:t>
      </w:r>
      <w:proofErr w:type="gramStart"/>
      <w:r w:rsidRPr="001D5279">
        <w:rPr>
          <w:i/>
          <w:iCs/>
        </w:rPr>
        <w:t>capacity(</w:t>
      </w:r>
      <w:proofErr w:type="spellStart"/>
      <w:proofErr w:type="gramEnd"/>
      <w:r w:rsidRPr="001D5279">
        <w:rPr>
          <w:i/>
          <w:iCs/>
        </w:rPr>
        <w:t>ies</w:t>
      </w:r>
      <w:proofErr w:type="spellEnd"/>
      <w:r w:rsidRPr="001D5279">
        <w:rPr>
          <w:i/>
          <w:iCs/>
        </w:rPr>
        <w:t xml:space="preserve">) to eliminate SSOs in its Sanitary Sewer System and to plan for additional capacity, or other means to eliminate such SSOs. </w:t>
      </w:r>
    </w:p>
    <w:p w:rsidR="001D7C99" w:rsidRDefault="001D7C99" w:rsidP="001D7C99">
      <w:pPr>
        <w:ind w:right="10"/>
        <w:rPr>
          <w:sz w:val="22"/>
          <w:szCs w:val="22"/>
        </w:rPr>
      </w:pPr>
    </w:p>
    <w:p w:rsidR="001D7C99" w:rsidRPr="009B2222" w:rsidRDefault="001D7C99" w:rsidP="001D7C99">
      <w:pPr>
        <w:ind w:right="10"/>
        <w:rPr>
          <w:sz w:val="22"/>
          <w:szCs w:val="22"/>
        </w:rPr>
      </w:pPr>
    </w:p>
    <w:p w:rsidR="001D7C99" w:rsidRDefault="001D7C99" w:rsidP="001D7C99">
      <w:pPr>
        <w:pStyle w:val="ListParagraph"/>
        <w:numPr>
          <w:ilvl w:val="2"/>
          <w:numId w:val="48"/>
        </w:numPr>
        <w:ind w:left="720" w:right="10"/>
        <w:rPr>
          <w:rFonts w:ascii="Arial" w:hAnsi="Arial" w:cs="Arial"/>
          <w:b/>
          <w:sz w:val="28"/>
          <w:szCs w:val="22"/>
        </w:rPr>
      </w:pPr>
      <w:r w:rsidRPr="00895706">
        <w:rPr>
          <w:rFonts w:ascii="Arial" w:hAnsi="Arial" w:cs="Arial"/>
          <w:b/>
          <w:sz w:val="28"/>
          <w:szCs w:val="22"/>
        </w:rPr>
        <w:t>Consent Decree Requirements as it Relates to Design Flows for Municipalities</w:t>
      </w:r>
    </w:p>
    <w:p w:rsidR="001D7C99" w:rsidRDefault="001D7C99" w:rsidP="001D7C99">
      <w:pPr>
        <w:ind w:right="10"/>
        <w:rPr>
          <w:sz w:val="22"/>
          <w:szCs w:val="22"/>
        </w:rPr>
      </w:pPr>
    </w:p>
    <w:p w:rsidR="001D7C99" w:rsidRDefault="001D7C99" w:rsidP="001D7C99">
      <w:pPr>
        <w:pStyle w:val="Default"/>
        <w:spacing w:line="360" w:lineRule="auto"/>
        <w:ind w:right="10"/>
        <w:jc w:val="both"/>
      </w:pPr>
      <w:r w:rsidRPr="001D5279">
        <w:t xml:space="preserve">ALCOSAN’s Consent Decree requires the following: </w:t>
      </w:r>
    </w:p>
    <w:p w:rsidR="001D7C99" w:rsidRPr="001D5279" w:rsidRDefault="001D7C99" w:rsidP="001D7C99">
      <w:pPr>
        <w:pStyle w:val="Default"/>
        <w:spacing w:line="360" w:lineRule="auto"/>
        <w:ind w:right="14"/>
        <w:jc w:val="both"/>
      </w:pPr>
    </w:p>
    <w:p w:rsidR="001D7C99" w:rsidRPr="001D5279" w:rsidRDefault="001D7C99" w:rsidP="001D7C99">
      <w:pPr>
        <w:pStyle w:val="Default"/>
        <w:numPr>
          <w:ilvl w:val="0"/>
          <w:numId w:val="44"/>
        </w:numPr>
        <w:spacing w:line="360" w:lineRule="auto"/>
        <w:ind w:left="1080" w:right="10"/>
        <w:jc w:val="both"/>
      </w:pPr>
      <w:r w:rsidRPr="001D5279">
        <w:rPr>
          <w:b/>
          <w:bCs/>
          <w:i/>
          <w:iCs/>
        </w:rPr>
        <w:t xml:space="preserve">Compliance Requirements: </w:t>
      </w:r>
    </w:p>
    <w:p w:rsidR="001D7C99" w:rsidRPr="001D5279" w:rsidRDefault="001D7C99" w:rsidP="001D7C99">
      <w:pPr>
        <w:pStyle w:val="Default"/>
        <w:numPr>
          <w:ilvl w:val="0"/>
          <w:numId w:val="43"/>
        </w:numPr>
        <w:spacing w:line="360" w:lineRule="auto"/>
        <w:ind w:right="10"/>
        <w:jc w:val="both"/>
      </w:pPr>
      <w:r w:rsidRPr="001D5279">
        <w:rPr>
          <w:i/>
          <w:iCs/>
        </w:rPr>
        <w:t xml:space="preserve">Within the time frames established as part of the Wet Weather Plan process described in this Consent Decree, ALCOSAN shall:… </w:t>
      </w:r>
    </w:p>
    <w:p w:rsidR="001D7C99" w:rsidRDefault="001D7C99" w:rsidP="001D7C99">
      <w:pPr>
        <w:pStyle w:val="Default"/>
        <w:numPr>
          <w:ilvl w:val="0"/>
          <w:numId w:val="41"/>
        </w:numPr>
        <w:spacing w:line="360" w:lineRule="auto"/>
        <w:ind w:left="1800" w:right="10" w:hanging="360"/>
        <w:jc w:val="both"/>
        <w:rPr>
          <w:i/>
          <w:iCs/>
        </w:rPr>
      </w:pPr>
      <w:proofErr w:type="gramStart"/>
      <w:r w:rsidRPr="001D5279">
        <w:rPr>
          <w:i/>
          <w:iCs/>
        </w:rPr>
        <w:t>construct</w:t>
      </w:r>
      <w:proofErr w:type="gramEnd"/>
      <w:r w:rsidRPr="001D5279">
        <w:rPr>
          <w:i/>
          <w:iCs/>
        </w:rPr>
        <w:t xml:space="preserve"> and operate conveyance, storage, and treatment facilities for flows from the Regional Collection System in accordance with Section VI, Subsections B (Planning, Design, and Construction Requirements) and C (Operational Requirements). </w:t>
      </w:r>
    </w:p>
    <w:p w:rsidR="001D7C99" w:rsidRPr="001D5279" w:rsidRDefault="001D7C99" w:rsidP="001D7C99">
      <w:pPr>
        <w:pStyle w:val="Default"/>
        <w:spacing w:line="360" w:lineRule="auto"/>
        <w:ind w:left="1080" w:right="10" w:hanging="360"/>
        <w:jc w:val="both"/>
      </w:pPr>
    </w:p>
    <w:p w:rsidR="001D7C99" w:rsidRPr="001D5279" w:rsidRDefault="001D7C99" w:rsidP="001D7C99">
      <w:pPr>
        <w:pStyle w:val="Default"/>
        <w:numPr>
          <w:ilvl w:val="0"/>
          <w:numId w:val="44"/>
        </w:numPr>
        <w:spacing w:line="360" w:lineRule="auto"/>
        <w:ind w:left="1080" w:right="10"/>
        <w:jc w:val="both"/>
      </w:pPr>
      <w:r w:rsidRPr="001D5279">
        <w:rPr>
          <w:b/>
          <w:bCs/>
          <w:i/>
          <w:iCs/>
        </w:rPr>
        <w:t xml:space="preserve">Planning, Design, and Construction Requirements </w:t>
      </w:r>
    </w:p>
    <w:p w:rsidR="001D7C99" w:rsidRDefault="001D7C99" w:rsidP="001D7C99">
      <w:pPr>
        <w:pStyle w:val="Default"/>
        <w:numPr>
          <w:ilvl w:val="0"/>
          <w:numId w:val="47"/>
        </w:numPr>
        <w:spacing w:line="360" w:lineRule="auto"/>
        <w:ind w:right="10"/>
        <w:jc w:val="both"/>
        <w:rPr>
          <w:i/>
          <w:iCs/>
        </w:rPr>
      </w:pPr>
      <w:r w:rsidRPr="001D5279">
        <w:rPr>
          <w:i/>
          <w:iCs/>
        </w:rPr>
        <w:t xml:space="preserve">Sanitary Sewer System Flow Within the time frames established as part of the Wet Weather Plan process described below, but in no event later than September 30, 2026, ALCOSAN shall design and construct facilities for the Conveyance and Treatment System sufficient to:……. </w:t>
      </w:r>
    </w:p>
    <w:p w:rsidR="001D7C99" w:rsidRPr="00732CB1" w:rsidRDefault="001D7C99" w:rsidP="001D7C99">
      <w:pPr>
        <w:pStyle w:val="Default"/>
        <w:numPr>
          <w:ilvl w:val="0"/>
          <w:numId w:val="45"/>
        </w:numPr>
        <w:spacing w:line="360" w:lineRule="auto"/>
        <w:ind w:left="1800" w:right="10" w:hanging="360"/>
        <w:jc w:val="both"/>
        <w:rPr>
          <w:i/>
          <w:iCs/>
        </w:rPr>
      </w:pPr>
      <w:r w:rsidRPr="001D5279">
        <w:rPr>
          <w:i/>
          <w:iCs/>
        </w:rPr>
        <w:lastRenderedPageBreak/>
        <w:t xml:space="preserve">eliminate all Sanitary Sewer Overflows from the Conveyance and Treatment System; and </w:t>
      </w:r>
    </w:p>
    <w:p w:rsidR="001D7C99" w:rsidRPr="00732CB1" w:rsidRDefault="001D7C99" w:rsidP="001D7C99">
      <w:pPr>
        <w:pStyle w:val="Default"/>
        <w:numPr>
          <w:ilvl w:val="0"/>
          <w:numId w:val="45"/>
        </w:numPr>
        <w:spacing w:line="360" w:lineRule="auto"/>
        <w:ind w:left="1800" w:right="10" w:hanging="360"/>
        <w:jc w:val="both"/>
        <w:rPr>
          <w:i/>
          <w:iCs/>
        </w:rPr>
      </w:pPr>
      <w:r w:rsidRPr="001D5279">
        <w:rPr>
          <w:i/>
          <w:iCs/>
        </w:rPr>
        <w:t xml:space="preserve">capture and provide Treatment, for at least twenty years after completion of construction of the remedial controls, and implementation of the remedial activities, required under the Wet Weather Plan approved by the Plaintiffs, for a flow volume equivalent to all of the Sanitary Sewer System flow that is generated in the Regional Collection System. Notwithstanding the foregoing, ALCOSAN need not design and construct facilities to capture and provide Treatment for a given amount of Sanitary Sewer System flow from a Customer Municipality within the Regional Collection System if: </w:t>
      </w:r>
    </w:p>
    <w:p w:rsidR="001D7C99" w:rsidRPr="001D5279" w:rsidRDefault="001D7C99" w:rsidP="001D7C99">
      <w:pPr>
        <w:pStyle w:val="Default"/>
        <w:numPr>
          <w:ilvl w:val="1"/>
          <w:numId w:val="42"/>
        </w:numPr>
        <w:spacing w:line="360" w:lineRule="auto"/>
        <w:ind w:left="2160" w:right="10" w:hanging="360"/>
        <w:jc w:val="both"/>
      </w:pPr>
      <w:r w:rsidRPr="001D5279">
        <w:rPr>
          <w:i/>
          <w:iCs/>
        </w:rPr>
        <w:t>the Customer Municipality has constructed or is legally committed under an Enforceable Document to construct facilities to capture and provide Treatment for that amount of Sanitary Sewer System flow; or</w:t>
      </w:r>
    </w:p>
    <w:p w:rsidR="001D7C99" w:rsidRPr="001D5279" w:rsidRDefault="001D7C99" w:rsidP="001D7C99">
      <w:pPr>
        <w:pStyle w:val="Default"/>
        <w:numPr>
          <w:ilvl w:val="1"/>
          <w:numId w:val="42"/>
        </w:numPr>
        <w:spacing w:line="360" w:lineRule="auto"/>
        <w:ind w:left="2160" w:right="10" w:hanging="360"/>
        <w:jc w:val="both"/>
      </w:pPr>
      <w:r w:rsidRPr="001D5279">
        <w:rPr>
          <w:i/>
          <w:iCs/>
        </w:rPr>
        <w:t xml:space="preserve">insufficient capacity exists to convey a given amount of flow from the Customer Municipality to the Conveyance and Treatment System, the Customer Municipality certifies that it does not intend to create and/or cannot create capacity sufficient to convey that given amount of flow to the Conveyance and Treatment System, and PADEP and EPA have determined that the Customer Municipality can comply with the Clean Water Act through means other than conveying this amount of flow to the Conveyance and Treatment System; and </w:t>
      </w:r>
    </w:p>
    <w:p w:rsidR="001D7C99" w:rsidRPr="001D5279" w:rsidRDefault="001D7C99" w:rsidP="001D7C99">
      <w:pPr>
        <w:pStyle w:val="Default"/>
        <w:numPr>
          <w:ilvl w:val="1"/>
          <w:numId w:val="42"/>
        </w:numPr>
        <w:spacing w:line="360" w:lineRule="auto"/>
        <w:ind w:left="2160" w:right="10" w:hanging="360"/>
        <w:jc w:val="both"/>
      </w:pPr>
      <w:r w:rsidRPr="001D5279">
        <w:rPr>
          <w:i/>
          <w:iCs/>
        </w:rPr>
        <w:t>ALCOSAN submits a proposal to the Plaintiffs to exclude such municipal flow on the grounds set forth above in Subparagraphs 17(b)(</w:t>
      </w:r>
      <w:proofErr w:type="spellStart"/>
      <w:r w:rsidRPr="001D5279">
        <w:rPr>
          <w:i/>
          <w:iCs/>
        </w:rPr>
        <w:t>i</w:t>
      </w:r>
      <w:proofErr w:type="spellEnd"/>
      <w:r w:rsidRPr="001D5279">
        <w:rPr>
          <w:i/>
          <w:iCs/>
        </w:rPr>
        <w:t xml:space="preserve">) or 17(b)(ii), with sufficient detail for review and approval by EPA and PADEP, and for review and comment by ACHD, in accordance with Section VIII (Review and Approval of Submittals); and </w:t>
      </w:r>
    </w:p>
    <w:p w:rsidR="001D7C99" w:rsidRPr="001D5279" w:rsidRDefault="001D7C99" w:rsidP="001D7C99">
      <w:pPr>
        <w:pStyle w:val="Default"/>
        <w:numPr>
          <w:ilvl w:val="1"/>
          <w:numId w:val="42"/>
        </w:numPr>
        <w:spacing w:line="360" w:lineRule="auto"/>
        <w:ind w:left="2160" w:right="10" w:hanging="360"/>
        <w:jc w:val="both"/>
      </w:pPr>
      <w:r w:rsidRPr="001D5279">
        <w:rPr>
          <w:i/>
          <w:iCs/>
        </w:rPr>
        <w:t xml:space="preserve">EPA and PADEP approve of ALCOSAN’s proposal to exclude the municipal flow from its planning, design, and construction of such facilities. </w:t>
      </w:r>
    </w:p>
    <w:p w:rsidR="001D7C99" w:rsidRPr="001D5279" w:rsidRDefault="001D7C99" w:rsidP="001D7C99">
      <w:pPr>
        <w:pStyle w:val="Default"/>
        <w:spacing w:line="360" w:lineRule="auto"/>
        <w:ind w:left="1080" w:right="10" w:hanging="360"/>
        <w:jc w:val="both"/>
      </w:pPr>
    </w:p>
    <w:p w:rsidR="001D7C99" w:rsidRPr="001D5279" w:rsidRDefault="001D7C99" w:rsidP="001D7C99">
      <w:pPr>
        <w:pStyle w:val="Default"/>
        <w:numPr>
          <w:ilvl w:val="0"/>
          <w:numId w:val="47"/>
        </w:numPr>
        <w:spacing w:line="360" w:lineRule="auto"/>
        <w:ind w:right="10"/>
        <w:jc w:val="both"/>
      </w:pPr>
      <w:r w:rsidRPr="001D5279">
        <w:rPr>
          <w:i/>
          <w:iCs/>
        </w:rPr>
        <w:t xml:space="preserve">Combined Sewer System Flow Within the time frames established as part of the Wet Weather Plan process described below, but in no event later than September 30, 2026, ALCOSAN shall design and construct facilities for the Conveyance and Treatment System sufficient to capture and treat flows from the Combined Sewer System for at least twenty years after completion of construction of the remedial controls, and implementation of the remedial activities, required under the Wet Weather Plan approved by the Plaintiffs, as follows: </w:t>
      </w:r>
    </w:p>
    <w:p w:rsidR="001D7C99" w:rsidRPr="001D5279" w:rsidRDefault="001D7C99" w:rsidP="001D7C99">
      <w:pPr>
        <w:pStyle w:val="Default"/>
        <w:spacing w:line="360" w:lineRule="auto"/>
        <w:ind w:left="1710" w:right="10" w:hanging="270"/>
        <w:jc w:val="both"/>
      </w:pPr>
      <w:r w:rsidRPr="001D5279">
        <w:rPr>
          <w:i/>
          <w:iCs/>
        </w:rPr>
        <w:t xml:space="preserve">a. Demonstration Approach – If ALCOSAN submits the Wet Weather Plan utilizing the Demonstration Approach pursuant to Section VI, Subsections H (Wet Weather Plan – General Requirements) and J (Wet Weather Plan – Demonstration Approach), and EPA’s Combined Sewer Overflow Policy, then: ALCOSAN shall design and construct facilities for the Conveyance and Treatment System sufficient to capture and provide Treatment to the volumetric equivalent of all Peak Dry Weather Flow generated in the Regional Collection System; and, for the volumetric equivalent of all Wet Weather Flow generated in the Combined Sewer System portion of the Regional Collection System, ALCOSAN shall design and construct facilities that will meet the requirements of the Clean Water Act, consistent with EPA’s Combined Sewer Overflow Policy. Notwithstanding the foregoing, ALCOSAN need not design and construct facilities to capture and provide such treatment to a given amount of Combined Sewer System flow from a Customer Municipality within the Regional Collection System if: </w:t>
      </w:r>
    </w:p>
    <w:p w:rsidR="001D7C99" w:rsidRPr="00732CB1" w:rsidRDefault="001D7C99" w:rsidP="001D7C99">
      <w:pPr>
        <w:pStyle w:val="Default"/>
        <w:numPr>
          <w:ilvl w:val="0"/>
          <w:numId w:val="46"/>
        </w:numPr>
        <w:spacing w:line="360" w:lineRule="auto"/>
        <w:ind w:right="10"/>
        <w:jc w:val="both"/>
        <w:rPr>
          <w:i/>
          <w:iCs/>
        </w:rPr>
      </w:pPr>
      <w:r w:rsidRPr="001D5279">
        <w:rPr>
          <w:i/>
          <w:iCs/>
        </w:rPr>
        <w:t xml:space="preserve">the Customer Municipality has constructed or is legally committed under an Enforceable Document to construct facilities to achieve such capture and treatment; or </w:t>
      </w:r>
    </w:p>
    <w:p w:rsidR="001D7C99" w:rsidRPr="00732CB1" w:rsidRDefault="001D7C99" w:rsidP="001D7C99">
      <w:pPr>
        <w:pStyle w:val="Default"/>
        <w:numPr>
          <w:ilvl w:val="0"/>
          <w:numId w:val="46"/>
        </w:numPr>
        <w:spacing w:line="360" w:lineRule="auto"/>
        <w:ind w:right="10"/>
        <w:jc w:val="both"/>
        <w:rPr>
          <w:i/>
          <w:iCs/>
        </w:rPr>
      </w:pPr>
      <w:r w:rsidRPr="001D5279">
        <w:rPr>
          <w:i/>
          <w:iCs/>
        </w:rPr>
        <w:t xml:space="preserve">insufficient capacity exists to convey a given amount of flow from the Customer Municipality to the Conveyance and Treatment System, the Customer Municipality certifies that it does not intend to create and/or </w:t>
      </w:r>
      <w:r w:rsidRPr="001D5279">
        <w:rPr>
          <w:i/>
          <w:iCs/>
        </w:rPr>
        <w:lastRenderedPageBreak/>
        <w:t xml:space="preserve">cannot create capacity sufficient to convey that given amount of flow to the Conveyance and Treatment System, and PADEP and EPA have determined that the Customer Municipality can comply with the Clean Water Act through means other than conveying this amount of flow to the Conveyance and Treatment System; and </w:t>
      </w:r>
    </w:p>
    <w:p w:rsidR="001D7C99" w:rsidRPr="00732CB1" w:rsidRDefault="001D7C99" w:rsidP="001D7C99">
      <w:pPr>
        <w:pStyle w:val="Default"/>
        <w:numPr>
          <w:ilvl w:val="0"/>
          <w:numId w:val="46"/>
        </w:numPr>
        <w:spacing w:line="360" w:lineRule="auto"/>
        <w:ind w:right="10"/>
        <w:jc w:val="both"/>
        <w:rPr>
          <w:i/>
          <w:iCs/>
        </w:rPr>
      </w:pPr>
      <w:r w:rsidRPr="001D5279">
        <w:rPr>
          <w:i/>
          <w:iCs/>
        </w:rPr>
        <w:t>ALCOSAN submits a proposal to the Plaintiffs to exclude such municipal flow on the grounds set forth above in Subparagraphs 18(a)(</w:t>
      </w:r>
      <w:proofErr w:type="spellStart"/>
      <w:r w:rsidRPr="001D5279">
        <w:rPr>
          <w:i/>
          <w:iCs/>
        </w:rPr>
        <w:t>i</w:t>
      </w:r>
      <w:proofErr w:type="spellEnd"/>
      <w:r w:rsidRPr="001D5279">
        <w:rPr>
          <w:i/>
          <w:iCs/>
        </w:rPr>
        <w:t xml:space="preserve">) or 18(a)(ii), with sufficient detail for review and approval by EPA and PADEP, and for review and comment by ACHD, in accordance with Section VIII (Review and Approval of Submittals); and </w:t>
      </w:r>
    </w:p>
    <w:p w:rsidR="001D7C99" w:rsidRDefault="001D7C99" w:rsidP="001D7C99">
      <w:pPr>
        <w:pStyle w:val="Default"/>
        <w:numPr>
          <w:ilvl w:val="0"/>
          <w:numId w:val="46"/>
        </w:numPr>
        <w:spacing w:line="360" w:lineRule="auto"/>
        <w:ind w:right="10"/>
        <w:jc w:val="both"/>
        <w:rPr>
          <w:i/>
          <w:iCs/>
        </w:rPr>
      </w:pPr>
      <w:r w:rsidRPr="001D5279">
        <w:rPr>
          <w:i/>
          <w:iCs/>
        </w:rPr>
        <w:t>EPA and PADEP approve of ALCOSAN’s proposal to exclude the municipal flow from its planning, design, and construction of such facilities.</w:t>
      </w:r>
    </w:p>
    <w:p w:rsidR="001D7C99" w:rsidRDefault="001D7C99" w:rsidP="001D7C99">
      <w:pPr>
        <w:pStyle w:val="Default"/>
        <w:spacing w:line="360" w:lineRule="auto"/>
        <w:ind w:right="10"/>
        <w:jc w:val="both"/>
        <w:rPr>
          <w:i/>
          <w:iCs/>
        </w:rPr>
      </w:pPr>
    </w:p>
    <w:p w:rsidR="001D7C99" w:rsidRDefault="001D7C99" w:rsidP="001D7C99">
      <w:pPr>
        <w:pStyle w:val="Default"/>
        <w:numPr>
          <w:ilvl w:val="2"/>
          <w:numId w:val="42"/>
        </w:numPr>
        <w:spacing w:line="360" w:lineRule="auto"/>
        <w:ind w:left="1080" w:right="10"/>
        <w:jc w:val="both"/>
      </w:pPr>
      <w:r w:rsidRPr="001D5279">
        <w:rPr>
          <w:b/>
          <w:bCs/>
          <w:i/>
          <w:iCs/>
        </w:rPr>
        <w:t xml:space="preserve">Planning, Design, and Construction Requirements </w:t>
      </w:r>
    </w:p>
    <w:p w:rsidR="001D7C99" w:rsidRDefault="001D7C99" w:rsidP="001D7C99">
      <w:pPr>
        <w:pStyle w:val="Default"/>
        <w:spacing w:line="360" w:lineRule="auto"/>
        <w:ind w:left="1080" w:right="10"/>
        <w:jc w:val="both"/>
        <w:rPr>
          <w:i/>
          <w:iCs/>
        </w:rPr>
      </w:pPr>
      <w:r>
        <w:rPr>
          <w:i/>
          <w:iCs/>
        </w:rPr>
        <w:t>75.</w:t>
      </w:r>
      <w:r>
        <w:rPr>
          <w:i/>
          <w:iCs/>
        </w:rPr>
        <w:tab/>
        <w:t>Customer Municipality Input on Managing Sewer System Flow.  As part of the evaluation of remedial controls and remedial activities that ALCOSAN shall undertake in developing the Wet Weather Plan in accordance with Appendix S (Wet Weather Plan Requirements for Demonstration Approach) or Appendix V (Wet Weather Plan Requirements for Demonstration Approach), ALCOSAN shall solicit input from each Customer Municipality on the following:</w:t>
      </w:r>
    </w:p>
    <w:p w:rsidR="001D7C99" w:rsidRDefault="001D7C99" w:rsidP="001D7C99">
      <w:pPr>
        <w:pStyle w:val="Default"/>
        <w:spacing w:line="360" w:lineRule="auto"/>
        <w:ind w:left="2520" w:right="10" w:hanging="720"/>
        <w:jc w:val="both"/>
        <w:rPr>
          <w:i/>
          <w:iCs/>
        </w:rPr>
      </w:pPr>
      <w:r>
        <w:rPr>
          <w:i/>
          <w:iCs/>
        </w:rPr>
        <w:t xml:space="preserve">a. </w:t>
      </w:r>
      <w:r>
        <w:rPr>
          <w:i/>
          <w:iCs/>
        </w:rPr>
        <w:tab/>
        <w:t>the forecasts of total flow (in gallons per day and, if available, in gallons-per-day-per-inch-mile of sewer line), that each Point of Connection will contribute to the Conveyance and Treatment System upon implementation of the Wet Weather Plan, and the total service population or each Point of Connection;</w:t>
      </w:r>
    </w:p>
    <w:p w:rsidR="001D7C99" w:rsidRDefault="001D7C99" w:rsidP="001D7C99">
      <w:pPr>
        <w:pStyle w:val="Default"/>
        <w:spacing w:line="360" w:lineRule="auto"/>
        <w:ind w:left="2520" w:right="10" w:hanging="720"/>
        <w:jc w:val="both"/>
        <w:rPr>
          <w:i/>
          <w:iCs/>
        </w:rPr>
      </w:pPr>
      <w:r>
        <w:rPr>
          <w:i/>
          <w:iCs/>
        </w:rPr>
        <w:t>b.</w:t>
      </w:r>
      <w:r>
        <w:rPr>
          <w:i/>
          <w:iCs/>
        </w:rPr>
        <w:tab/>
        <w:t xml:space="preserve">a characterization of the flows from both the contributing Combined Sewer System and/or the Sanitary Sewer System at each Point of </w:t>
      </w:r>
      <w:r>
        <w:rPr>
          <w:i/>
          <w:iCs/>
        </w:rPr>
        <w:lastRenderedPageBreak/>
        <w:t>Connection, a description of how each such characterization was prepared, and a description of how such flows will be managed and/or maintained at each Point of Connection; and</w:t>
      </w:r>
    </w:p>
    <w:p w:rsidR="001D7C99" w:rsidRPr="003F4D70" w:rsidRDefault="001D7C99" w:rsidP="001D7C99">
      <w:pPr>
        <w:pStyle w:val="Default"/>
        <w:spacing w:line="360" w:lineRule="auto"/>
        <w:ind w:left="2520" w:right="10" w:hanging="720"/>
        <w:jc w:val="both"/>
      </w:pPr>
      <w:r>
        <w:rPr>
          <w:i/>
          <w:iCs/>
        </w:rPr>
        <w:t>c.</w:t>
      </w:r>
      <w:r>
        <w:rPr>
          <w:i/>
          <w:iCs/>
        </w:rPr>
        <w:tab/>
        <w:t xml:space="preserve">a program for managing contributions from the customer Municipality so that such contributions to the Conveyance and Treatment System do not result in </w:t>
      </w:r>
      <w:proofErr w:type="spellStart"/>
      <w:r>
        <w:rPr>
          <w:i/>
          <w:iCs/>
        </w:rPr>
        <w:t>exceedances</w:t>
      </w:r>
      <w:proofErr w:type="spellEnd"/>
      <w:r>
        <w:rPr>
          <w:i/>
          <w:iCs/>
        </w:rPr>
        <w:t xml:space="preserve"> of system capacity or do not preclude compliance with the requirements of the clean Water Act, consistent with EPA’s Combined Sewer Overflow Policy.</w:t>
      </w:r>
    </w:p>
    <w:p w:rsidR="001D7C99" w:rsidRPr="009B2222" w:rsidRDefault="001D7C99" w:rsidP="001D7C99">
      <w:pPr>
        <w:ind w:right="10"/>
        <w:rPr>
          <w:sz w:val="22"/>
          <w:szCs w:val="22"/>
        </w:rPr>
      </w:pPr>
    </w:p>
    <w:p w:rsidR="001D7C99" w:rsidRDefault="001D7C99" w:rsidP="001D7C99">
      <w:pPr>
        <w:pStyle w:val="ListParagraph"/>
        <w:numPr>
          <w:ilvl w:val="1"/>
          <w:numId w:val="48"/>
        </w:numPr>
        <w:ind w:left="0" w:right="10" w:firstLine="0"/>
        <w:rPr>
          <w:rFonts w:ascii="Arial" w:hAnsi="Arial" w:cs="Arial"/>
          <w:b/>
          <w:sz w:val="28"/>
          <w:szCs w:val="22"/>
        </w:rPr>
      </w:pPr>
      <w:r w:rsidRPr="009B7281">
        <w:rPr>
          <w:rFonts w:ascii="Arial" w:hAnsi="Arial" w:cs="Arial"/>
          <w:b/>
          <w:sz w:val="28"/>
          <w:szCs w:val="22"/>
        </w:rPr>
        <w:t xml:space="preserve">Role of </w:t>
      </w:r>
      <w:r>
        <w:rPr>
          <w:rFonts w:ascii="Arial" w:hAnsi="Arial" w:cs="Arial"/>
          <w:b/>
          <w:sz w:val="28"/>
          <w:szCs w:val="22"/>
        </w:rPr>
        <w:t xml:space="preserve">the </w:t>
      </w:r>
      <w:r w:rsidRPr="009B7281">
        <w:rPr>
          <w:rFonts w:ascii="Arial" w:hAnsi="Arial" w:cs="Arial"/>
          <w:b/>
          <w:sz w:val="28"/>
          <w:szCs w:val="22"/>
        </w:rPr>
        <w:t>FSWG</w:t>
      </w:r>
    </w:p>
    <w:p w:rsidR="001D7C99" w:rsidRDefault="001D7C99" w:rsidP="001D7C99">
      <w:pPr>
        <w:spacing w:line="360" w:lineRule="auto"/>
        <w:ind w:right="10"/>
        <w:jc w:val="both"/>
        <w:rPr>
          <w:szCs w:val="22"/>
        </w:rPr>
      </w:pPr>
    </w:p>
    <w:p w:rsidR="001D7C99" w:rsidRDefault="001D7C99" w:rsidP="001D7C99">
      <w:pPr>
        <w:spacing w:line="360" w:lineRule="auto"/>
        <w:ind w:right="10"/>
        <w:jc w:val="both"/>
        <w:rPr>
          <w:szCs w:val="22"/>
        </w:rPr>
      </w:pPr>
      <w:r>
        <w:rPr>
          <w:szCs w:val="22"/>
        </w:rPr>
        <w:t>The role of the FSWG was to facilitate coordination between the municipalities and the regulatory agencies and to provide guidance to the municipalities through the course of achieving compliance with regulatory requirements.  The FSWG coordinated at FSWG meetings with PADEP specifically regarding the Feasibility Studies.  The PADEP provided input on what they want to be addressed by each municipality in the feasibility studies.  These points are as follows:</w:t>
      </w:r>
    </w:p>
    <w:p w:rsidR="001D7C99" w:rsidRPr="00A77D24" w:rsidRDefault="001D7C99" w:rsidP="001D7C99">
      <w:pPr>
        <w:numPr>
          <w:ilvl w:val="0"/>
          <w:numId w:val="39"/>
        </w:numPr>
        <w:spacing w:line="360" w:lineRule="auto"/>
        <w:ind w:left="1080"/>
        <w:jc w:val="both"/>
      </w:pPr>
      <w:r w:rsidRPr="00A77D24">
        <w:t xml:space="preserve">Describe the </w:t>
      </w:r>
      <w:r>
        <w:t>combined sewer system (</w:t>
      </w:r>
      <w:r w:rsidRPr="00A77D24">
        <w:t>CSS</w:t>
      </w:r>
      <w:r>
        <w:t>)</w:t>
      </w:r>
      <w:r w:rsidRPr="00A77D24">
        <w:t xml:space="preserve"> hydraulic characterization efforts, hydraulic characterization parameters, tools and other evaluation and estimation tools used by the Municipality to develop its Feasibility Study.</w:t>
      </w:r>
    </w:p>
    <w:p w:rsidR="001D7C99" w:rsidRPr="00A77D24" w:rsidRDefault="001D7C99" w:rsidP="001D7C99">
      <w:pPr>
        <w:numPr>
          <w:ilvl w:val="0"/>
          <w:numId w:val="39"/>
        </w:numPr>
        <w:spacing w:line="360" w:lineRule="auto"/>
        <w:ind w:left="1080"/>
        <w:jc w:val="both"/>
      </w:pPr>
      <w:r w:rsidRPr="00A77D24">
        <w:t xml:space="preserve">Identify and summarize all additional flow monitoring efforts conducted (and other related flow information utilized by a Municipality) which is in addition to the ALCOSAN sponsored flow monitoring program. </w:t>
      </w:r>
    </w:p>
    <w:p w:rsidR="001D7C99" w:rsidRPr="00A77D24" w:rsidRDefault="001D7C99" w:rsidP="001D7C99">
      <w:pPr>
        <w:numPr>
          <w:ilvl w:val="0"/>
          <w:numId w:val="39"/>
        </w:numPr>
        <w:spacing w:line="360" w:lineRule="auto"/>
        <w:ind w:left="1080"/>
        <w:jc w:val="both"/>
      </w:pPr>
      <w:r w:rsidRPr="00A77D24">
        <w:t>For each ALCOSAN POC-shed describe and comment on the inter-municipal and ALCOSAN cooperation and coordination efforts for which the Municipality has actively participated to develop its Feasibility Study.</w:t>
      </w:r>
    </w:p>
    <w:p w:rsidR="001D7C99" w:rsidRPr="00A77D24" w:rsidRDefault="001D7C99" w:rsidP="001D7C99">
      <w:pPr>
        <w:pStyle w:val="ListParagraph"/>
        <w:numPr>
          <w:ilvl w:val="0"/>
          <w:numId w:val="39"/>
        </w:numPr>
        <w:spacing w:line="360" w:lineRule="auto"/>
        <w:ind w:left="1080"/>
        <w:jc w:val="both"/>
      </w:pPr>
      <w:r w:rsidRPr="00A77D24">
        <w:t xml:space="preserve">For each POC-shed briefly outline the flow management proposals developed with all municipalities and ALCOSAN. Should another municipality fail to propose Feasibility Study improvements the Municipality deems necessary to fulfill the </w:t>
      </w:r>
      <w:r w:rsidRPr="00A77D24">
        <w:lastRenderedPageBreak/>
        <w:t>Feasibility Study objectives, then the Municipality should outline those for ACHD and/or Department consideration.</w:t>
      </w:r>
    </w:p>
    <w:p w:rsidR="001D7C99" w:rsidRDefault="001D7C99" w:rsidP="001D7C99">
      <w:pPr>
        <w:ind w:right="10"/>
        <w:jc w:val="both"/>
        <w:rPr>
          <w:szCs w:val="22"/>
        </w:rPr>
      </w:pPr>
    </w:p>
    <w:p w:rsidR="001D7C99" w:rsidRDefault="001D7C99" w:rsidP="001D7C99">
      <w:pPr>
        <w:ind w:right="10"/>
        <w:jc w:val="both"/>
        <w:rPr>
          <w:szCs w:val="22"/>
        </w:rPr>
      </w:pPr>
      <w:r>
        <w:rPr>
          <w:szCs w:val="22"/>
        </w:rPr>
        <w:t>The following sections describe the FSWG activities in more detail.</w:t>
      </w:r>
    </w:p>
    <w:p w:rsidR="001D7C99" w:rsidRDefault="001D7C99" w:rsidP="001D7C99">
      <w:pPr>
        <w:ind w:right="10"/>
        <w:jc w:val="both"/>
        <w:rPr>
          <w:sz w:val="20"/>
          <w:szCs w:val="22"/>
        </w:rPr>
      </w:pPr>
    </w:p>
    <w:p w:rsidR="001D7C99" w:rsidRPr="007E114D" w:rsidRDefault="001D7C99" w:rsidP="001D7C99">
      <w:pPr>
        <w:ind w:right="10"/>
        <w:jc w:val="both"/>
        <w:rPr>
          <w:sz w:val="20"/>
          <w:szCs w:val="22"/>
        </w:rPr>
      </w:pPr>
    </w:p>
    <w:p w:rsidR="001D7C99" w:rsidRPr="006C7FBC" w:rsidRDefault="001D7C99" w:rsidP="001D7C99">
      <w:pPr>
        <w:pStyle w:val="ListParagraph"/>
        <w:numPr>
          <w:ilvl w:val="2"/>
          <w:numId w:val="48"/>
        </w:numPr>
        <w:ind w:left="0" w:right="10" w:firstLine="0"/>
        <w:rPr>
          <w:rFonts w:ascii="Arial" w:hAnsi="Arial" w:cs="Arial"/>
          <w:b/>
          <w:sz w:val="28"/>
          <w:szCs w:val="22"/>
        </w:rPr>
      </w:pPr>
      <w:r w:rsidRPr="006C7FBC">
        <w:rPr>
          <w:rFonts w:ascii="Arial" w:hAnsi="Arial" w:cs="Arial"/>
          <w:b/>
          <w:sz w:val="28"/>
          <w:szCs w:val="22"/>
        </w:rPr>
        <w:t>Objectives of the FSWG</w:t>
      </w:r>
    </w:p>
    <w:p w:rsidR="001D7C99" w:rsidRDefault="001D7C99" w:rsidP="001D7C99">
      <w:pPr>
        <w:ind w:right="10"/>
        <w:rPr>
          <w:sz w:val="22"/>
          <w:szCs w:val="22"/>
        </w:rPr>
      </w:pPr>
    </w:p>
    <w:p w:rsidR="001D7C99" w:rsidRPr="00A77D24" w:rsidRDefault="001D7C99" w:rsidP="001D7C99">
      <w:pPr>
        <w:spacing w:line="360" w:lineRule="auto"/>
        <w:ind w:right="10"/>
        <w:jc w:val="both"/>
        <w:rPr>
          <w:szCs w:val="22"/>
        </w:rPr>
      </w:pPr>
      <w:r w:rsidRPr="00A77D24">
        <w:rPr>
          <w:szCs w:val="22"/>
        </w:rPr>
        <w:t>The 3RWW FSWG evolved from the 3RWW FMWG to continue facilitation and coordination efforts with the 83 municipalities to develop this feasibility study.  The group’s object</w:t>
      </w:r>
      <w:r>
        <w:rPr>
          <w:szCs w:val="22"/>
        </w:rPr>
        <w:t>ives</w:t>
      </w:r>
      <w:r w:rsidRPr="00A77D24">
        <w:rPr>
          <w:szCs w:val="22"/>
        </w:rPr>
        <w:t xml:space="preserve"> were as follows:</w:t>
      </w:r>
    </w:p>
    <w:p w:rsidR="001D7C99" w:rsidRPr="006C7FBC" w:rsidRDefault="001D7C99" w:rsidP="001D7C99">
      <w:pPr>
        <w:ind w:right="10"/>
        <w:rPr>
          <w:sz w:val="22"/>
          <w:szCs w:val="22"/>
        </w:rPr>
      </w:pP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facilitate the municipal obligations to achieve compliance with the ACO/COA request for municipal Feasibility Studies.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establish a coordinated schedule.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facilitate identification of cost-effective and sustainable solutions.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facilitate technical, financial and institutional solutions.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develop standardized processes and reporting.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develop objectives and identify deliverables and due dates for Feasibility Study elements.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establish a reasonable schedule for the municipal Feasibility Studies in conjunction with ALCOSAN and the Basin Planners.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serve as a venue/forum for municipal engineers, ALCOSAN, Basin Planners, Agencies, 3RWW, </w:t>
      </w:r>
      <w:r w:rsidRPr="0042318F">
        <w:t>3RWW/</w:t>
      </w:r>
      <w:r>
        <w:t>Program Management (3RWW/</w:t>
      </w:r>
      <w:r w:rsidRPr="0042318F">
        <w:t>PM</w:t>
      </w:r>
      <w:r>
        <w:t>)</w:t>
      </w:r>
      <w:r w:rsidRPr="0042318F">
        <w:t xml:space="preserve"> Team</w:t>
      </w:r>
      <w:r w:rsidRPr="004B779D">
        <w:rPr>
          <w:szCs w:val="23"/>
        </w:rPr>
        <w:t xml:space="preserve">, for discussion of items related to Feasibility Studies.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foster intra- and inter-basin collaboration.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address issues from the Basin Planners.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facilitate utilization of the ALCOSAN-provided tools such as the hydraulic models and costing tool by the municipal engineer.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develop information to engage municipal/authority boards recording the Feasibility Study process.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lastRenderedPageBreak/>
        <w:t xml:space="preserve">To develop ways to look at Feasibility Studies on a sewershed basis.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involve municipal managers in the Feasibility Study process.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 xml:space="preserve">To provide a forum for sharing tools and techniques necessary to complete the Feasibility Studies. </w:t>
      </w:r>
    </w:p>
    <w:p w:rsidR="001D7C99" w:rsidRPr="004B779D" w:rsidRDefault="001D7C99" w:rsidP="001D7C99">
      <w:pPr>
        <w:pStyle w:val="Default"/>
        <w:numPr>
          <w:ilvl w:val="0"/>
          <w:numId w:val="8"/>
        </w:numPr>
        <w:spacing w:line="360" w:lineRule="auto"/>
        <w:ind w:left="1080" w:right="10"/>
        <w:jc w:val="both"/>
        <w:rPr>
          <w:szCs w:val="23"/>
        </w:rPr>
      </w:pPr>
      <w:r w:rsidRPr="004B779D">
        <w:rPr>
          <w:szCs w:val="23"/>
        </w:rPr>
        <w:t>To achieve compliance with the ACO/COA.</w:t>
      </w:r>
    </w:p>
    <w:p w:rsidR="001D7C99" w:rsidRDefault="001D7C99" w:rsidP="001D7C99">
      <w:pPr>
        <w:spacing w:line="360" w:lineRule="auto"/>
        <w:ind w:right="10"/>
        <w:rPr>
          <w:szCs w:val="22"/>
        </w:rPr>
      </w:pPr>
    </w:p>
    <w:p w:rsidR="001D7C99" w:rsidRPr="006C7FBC" w:rsidRDefault="001D7C99" w:rsidP="001D7C99">
      <w:pPr>
        <w:pStyle w:val="ListParagraph"/>
        <w:numPr>
          <w:ilvl w:val="2"/>
          <w:numId w:val="48"/>
        </w:numPr>
        <w:spacing w:line="360" w:lineRule="auto"/>
        <w:ind w:left="0" w:right="10" w:firstLine="0"/>
        <w:rPr>
          <w:rFonts w:ascii="Arial" w:hAnsi="Arial" w:cs="Arial"/>
          <w:b/>
          <w:sz w:val="28"/>
          <w:szCs w:val="22"/>
        </w:rPr>
      </w:pPr>
      <w:r w:rsidRPr="006C7FBC">
        <w:rPr>
          <w:rFonts w:ascii="Arial" w:hAnsi="Arial" w:cs="Arial"/>
          <w:b/>
          <w:sz w:val="28"/>
          <w:szCs w:val="22"/>
        </w:rPr>
        <w:t xml:space="preserve">Task List Developed by </w:t>
      </w:r>
      <w:r>
        <w:rPr>
          <w:rFonts w:ascii="Arial" w:hAnsi="Arial" w:cs="Arial"/>
          <w:b/>
          <w:sz w:val="28"/>
          <w:szCs w:val="22"/>
        </w:rPr>
        <w:t>the</w:t>
      </w:r>
      <w:r w:rsidRPr="006C7FBC">
        <w:rPr>
          <w:rFonts w:ascii="Arial" w:hAnsi="Arial" w:cs="Arial"/>
          <w:b/>
          <w:sz w:val="28"/>
          <w:szCs w:val="22"/>
        </w:rPr>
        <w:t xml:space="preserve"> FSWG</w:t>
      </w:r>
    </w:p>
    <w:p w:rsidR="001D7C99" w:rsidRPr="00DA6074" w:rsidRDefault="001D7C99" w:rsidP="001D7C99">
      <w:pPr>
        <w:spacing w:line="360" w:lineRule="auto"/>
        <w:ind w:right="10"/>
        <w:jc w:val="both"/>
      </w:pPr>
      <w:r w:rsidRPr="00DA6074">
        <w:t xml:space="preserve">The 3RWW FSWG developed </w:t>
      </w:r>
      <w:r>
        <w:t>a detailed outline of</w:t>
      </w:r>
      <w:r w:rsidRPr="00DA6074">
        <w:t xml:space="preserve"> tasks that will need to be completed by the municipalities in order to meet regulatory requirements.  They are listed below:</w:t>
      </w:r>
    </w:p>
    <w:p w:rsidR="001D7C99" w:rsidRPr="00DA6074" w:rsidRDefault="001D7C99" w:rsidP="001D7C99">
      <w:pPr>
        <w:spacing w:line="360" w:lineRule="auto"/>
        <w:ind w:right="10"/>
        <w:jc w:val="both"/>
      </w:pPr>
    </w:p>
    <w:p w:rsidR="001D7C99" w:rsidRPr="00506345" w:rsidRDefault="001D7C99" w:rsidP="001D7C99">
      <w:pPr>
        <w:pStyle w:val="Default"/>
        <w:spacing w:line="360" w:lineRule="auto"/>
        <w:ind w:right="10"/>
        <w:jc w:val="both"/>
        <w:rPr>
          <w:u w:val="single"/>
        </w:rPr>
      </w:pPr>
      <w:r w:rsidRPr="00506345">
        <w:rPr>
          <w:b/>
          <w:bCs/>
          <w:u w:val="single"/>
        </w:rPr>
        <w:t xml:space="preserve">Task 1 – System Inventory/System Investigation </w:t>
      </w:r>
    </w:p>
    <w:p w:rsidR="001D7C99" w:rsidRPr="00DA6074" w:rsidRDefault="001D7C99" w:rsidP="001D7C99">
      <w:pPr>
        <w:pStyle w:val="Default"/>
        <w:spacing w:line="360" w:lineRule="auto"/>
        <w:ind w:right="10"/>
        <w:jc w:val="both"/>
      </w:pPr>
      <w:r w:rsidRPr="00DA6074">
        <w:rPr>
          <w:bCs/>
          <w:iCs/>
        </w:rPr>
        <w:t xml:space="preserve">Most of this work should already be completed by the municipality. Any data gaps identified in the later phases due to incomplete inventory and/or investigation will necessitate additional work by the municipality. (The ACO/COA require completion: physical survey by 5/31/07, </w:t>
      </w:r>
      <w:r>
        <w:rPr>
          <w:bCs/>
          <w:iCs/>
        </w:rPr>
        <w:t>closed-circuit television (</w:t>
      </w:r>
      <w:r w:rsidRPr="00DA6074">
        <w:rPr>
          <w:bCs/>
          <w:iCs/>
        </w:rPr>
        <w:t>CCTV</w:t>
      </w:r>
      <w:r>
        <w:rPr>
          <w:bCs/>
          <w:iCs/>
        </w:rPr>
        <w:t>)</w:t>
      </w:r>
      <w:r w:rsidRPr="00DA6074">
        <w:rPr>
          <w:bCs/>
          <w:iCs/>
        </w:rPr>
        <w:t xml:space="preserve"> by 5/31/10, defect repairs by 11/30/10) </w:t>
      </w: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10"/>
        </w:numPr>
        <w:spacing w:line="360" w:lineRule="auto"/>
        <w:ind w:left="1080" w:right="10"/>
        <w:jc w:val="both"/>
      </w:pPr>
      <w:r>
        <w:t>Geographic information systems (</w:t>
      </w:r>
      <w:r w:rsidRPr="00DA6074">
        <w:t>GIS</w:t>
      </w:r>
      <w:r>
        <w:t>)</w:t>
      </w:r>
      <w:r w:rsidRPr="00DA6074">
        <w:t xml:space="preserve"> Map of Sewer System. </w:t>
      </w:r>
    </w:p>
    <w:p w:rsidR="001D7C99" w:rsidRPr="00DA6074" w:rsidRDefault="001D7C99" w:rsidP="001D7C99">
      <w:pPr>
        <w:pStyle w:val="Default"/>
        <w:numPr>
          <w:ilvl w:val="1"/>
          <w:numId w:val="10"/>
        </w:numPr>
        <w:spacing w:line="360" w:lineRule="auto"/>
        <w:ind w:left="1080" w:right="10"/>
        <w:jc w:val="both"/>
      </w:pPr>
      <w:r w:rsidRPr="00DA6074">
        <w:t xml:space="preserve">Identify defects related to pipe structure, capacity restriction, and inflow. </w:t>
      </w:r>
    </w:p>
    <w:p w:rsidR="001D7C99" w:rsidRPr="00DA6074" w:rsidRDefault="001D7C99" w:rsidP="001D7C99">
      <w:pPr>
        <w:pStyle w:val="Default"/>
        <w:spacing w:line="360" w:lineRule="auto"/>
        <w:ind w:right="10"/>
        <w:jc w:val="both"/>
      </w:pPr>
    </w:p>
    <w:p w:rsidR="001D7C99" w:rsidRPr="00506345" w:rsidRDefault="001D7C99" w:rsidP="001D7C99">
      <w:pPr>
        <w:pStyle w:val="Default"/>
        <w:spacing w:line="360" w:lineRule="auto"/>
        <w:ind w:right="10"/>
        <w:jc w:val="both"/>
        <w:rPr>
          <w:u w:val="single"/>
        </w:rPr>
      </w:pPr>
      <w:r w:rsidRPr="00506345">
        <w:rPr>
          <w:b/>
          <w:bCs/>
          <w:u w:val="single"/>
        </w:rPr>
        <w:t xml:space="preserve">Task 2 – Flow Monitoring Program </w:t>
      </w: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9"/>
        </w:numPr>
        <w:tabs>
          <w:tab w:val="left" w:pos="1080"/>
        </w:tabs>
        <w:spacing w:line="360" w:lineRule="auto"/>
        <w:ind w:left="1080" w:right="10"/>
        <w:jc w:val="both"/>
      </w:pPr>
      <w:r w:rsidRPr="00DA6074">
        <w:t xml:space="preserve">Regional Collection System Flow Monitoring Program administered by ALCOSAN and coordinated with Municipalities and Authorities (municipalities) by the Flow Monitoring Implementation Team and Flow Monitoring Working Group. </w:t>
      </w:r>
    </w:p>
    <w:p w:rsidR="001D7C99" w:rsidRPr="00DA6074" w:rsidRDefault="001D7C99" w:rsidP="001D7C99">
      <w:pPr>
        <w:pStyle w:val="Default"/>
        <w:numPr>
          <w:ilvl w:val="0"/>
          <w:numId w:val="9"/>
        </w:numPr>
        <w:tabs>
          <w:tab w:val="left" w:pos="1080"/>
        </w:tabs>
        <w:spacing w:line="360" w:lineRule="auto"/>
        <w:ind w:left="1080" w:right="10"/>
        <w:jc w:val="both"/>
      </w:pPr>
      <w:r w:rsidRPr="00DA6074">
        <w:t xml:space="preserve">QA/QC review by ALCOSAN and 3RWW program teams. </w:t>
      </w:r>
    </w:p>
    <w:p w:rsidR="001D7C99" w:rsidRPr="00DA6074" w:rsidRDefault="001D7C99" w:rsidP="001D7C99">
      <w:pPr>
        <w:pStyle w:val="Default"/>
        <w:numPr>
          <w:ilvl w:val="0"/>
          <w:numId w:val="9"/>
        </w:numPr>
        <w:tabs>
          <w:tab w:val="left" w:pos="1080"/>
        </w:tabs>
        <w:spacing w:line="360" w:lineRule="auto"/>
        <w:ind w:left="1080" w:right="10"/>
        <w:jc w:val="both"/>
      </w:pPr>
      <w:r w:rsidRPr="00DA6074">
        <w:t xml:space="preserve">Initial data review for data quality and consistency by the municipal engineers, begin investigation/resolution of any observed discrepancies or unexpected results. </w:t>
      </w:r>
    </w:p>
    <w:p w:rsidR="001D7C99" w:rsidRPr="00DA6074" w:rsidRDefault="001D7C99" w:rsidP="001D7C99">
      <w:pPr>
        <w:pStyle w:val="Default"/>
        <w:numPr>
          <w:ilvl w:val="0"/>
          <w:numId w:val="9"/>
        </w:numPr>
        <w:tabs>
          <w:tab w:val="left" w:pos="1080"/>
        </w:tabs>
        <w:spacing w:line="360" w:lineRule="auto"/>
        <w:ind w:left="1080" w:right="10"/>
        <w:jc w:val="both"/>
      </w:pPr>
      <w:r w:rsidRPr="00DA6074">
        <w:t xml:space="preserve">Acceptance of flow monitoring data by municipalities.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11"/>
        </w:numPr>
        <w:spacing w:line="360" w:lineRule="auto"/>
        <w:ind w:left="1080" w:right="10"/>
        <w:jc w:val="both"/>
      </w:pPr>
      <w:r w:rsidRPr="00DA6074">
        <w:t>QA/</w:t>
      </w:r>
      <w:proofErr w:type="spellStart"/>
      <w:r w:rsidRPr="00DA6074">
        <w:t>QC’d</w:t>
      </w:r>
      <w:proofErr w:type="spellEnd"/>
      <w:r w:rsidRPr="00DA6074">
        <w:t xml:space="preserve"> flow monitoring data (glass box data set). </w:t>
      </w:r>
    </w:p>
    <w:p w:rsidR="001D7C99" w:rsidRPr="00DA6074" w:rsidRDefault="001D7C99" w:rsidP="001D7C99">
      <w:pPr>
        <w:pStyle w:val="Default"/>
        <w:numPr>
          <w:ilvl w:val="1"/>
          <w:numId w:val="11"/>
        </w:numPr>
        <w:spacing w:line="360" w:lineRule="auto"/>
        <w:ind w:left="1080" w:right="10"/>
        <w:jc w:val="both"/>
      </w:pPr>
      <w:r w:rsidRPr="00DA6074">
        <w:t>Flow monitoring data summar</w:t>
      </w:r>
      <w:r>
        <w:t>y and report submittal to ACHD and</w:t>
      </w:r>
      <w:r w:rsidRPr="00DA6074">
        <w:t xml:space="preserve"> PADEP. </w:t>
      </w:r>
    </w:p>
    <w:p w:rsidR="001D7C99" w:rsidRPr="00DA6074" w:rsidRDefault="001D7C99" w:rsidP="001D7C99">
      <w:pPr>
        <w:pStyle w:val="Default"/>
        <w:spacing w:line="360" w:lineRule="auto"/>
        <w:ind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3 – System Characterization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12"/>
        </w:numPr>
        <w:spacing w:line="360" w:lineRule="auto"/>
        <w:ind w:right="10"/>
        <w:jc w:val="both"/>
      </w:pPr>
      <w:r w:rsidRPr="00DA6074">
        <w:t xml:space="preserve">Deconstructed hydrographs from 3RWW and ALCOSAN </w:t>
      </w:r>
    </w:p>
    <w:p w:rsidR="001D7C99" w:rsidRPr="00DA6074" w:rsidRDefault="001D7C99" w:rsidP="001D7C99">
      <w:pPr>
        <w:pStyle w:val="Default"/>
        <w:numPr>
          <w:ilvl w:val="0"/>
          <w:numId w:val="12"/>
        </w:numPr>
        <w:spacing w:line="360" w:lineRule="auto"/>
        <w:ind w:right="10"/>
        <w:jc w:val="both"/>
      </w:pPr>
      <w:r>
        <w:t>ALCOSAN Basin Planner</w:t>
      </w:r>
      <w:r w:rsidRPr="00DA6074">
        <w:t xml:space="preserve"> model of portion of sewershed (if desired)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13"/>
        </w:numPr>
        <w:spacing w:line="360" w:lineRule="auto"/>
        <w:ind w:left="1080" w:right="10"/>
        <w:jc w:val="both"/>
      </w:pPr>
      <w:r w:rsidRPr="00DA6074">
        <w:t xml:space="preserve">Confirm delineation of POC and flow-monitor sewersheds. </w:t>
      </w:r>
    </w:p>
    <w:p w:rsidR="001D7C99" w:rsidRPr="00DA6074" w:rsidRDefault="001D7C99" w:rsidP="001D7C99">
      <w:pPr>
        <w:pStyle w:val="Default"/>
        <w:numPr>
          <w:ilvl w:val="0"/>
          <w:numId w:val="13"/>
        </w:numPr>
        <w:spacing w:line="360" w:lineRule="auto"/>
        <w:ind w:left="1080" w:right="10"/>
        <w:jc w:val="both"/>
      </w:pPr>
      <w:r w:rsidRPr="00DA6074">
        <w:t xml:space="preserve">Deconstruct or obtain deconstructed storm hydrographs. </w:t>
      </w:r>
    </w:p>
    <w:p w:rsidR="001D7C99" w:rsidRPr="00DA6074" w:rsidRDefault="001D7C99" w:rsidP="001D7C99">
      <w:pPr>
        <w:pStyle w:val="Default"/>
        <w:numPr>
          <w:ilvl w:val="0"/>
          <w:numId w:val="13"/>
        </w:numPr>
        <w:spacing w:line="360" w:lineRule="auto"/>
        <w:ind w:left="1080" w:right="10"/>
        <w:jc w:val="both"/>
      </w:pPr>
      <w:r w:rsidRPr="00DA6074">
        <w:t xml:space="preserve">Evaluate flow data consistency to identify abnormalities. Identify any additional field work needed to ensure understanding of system connectivity. </w:t>
      </w:r>
    </w:p>
    <w:p w:rsidR="001D7C99" w:rsidRPr="00DA6074" w:rsidRDefault="001D7C99" w:rsidP="001D7C99">
      <w:pPr>
        <w:pStyle w:val="Default"/>
        <w:numPr>
          <w:ilvl w:val="0"/>
          <w:numId w:val="13"/>
        </w:numPr>
        <w:spacing w:line="360" w:lineRule="auto"/>
        <w:ind w:left="1080" w:right="10"/>
        <w:jc w:val="both"/>
      </w:pPr>
      <w:r w:rsidRPr="00DA6074">
        <w:t xml:space="preserve">Identify any stream inflows. </w:t>
      </w:r>
    </w:p>
    <w:p w:rsidR="001D7C99" w:rsidRDefault="001D7C99" w:rsidP="001D7C99">
      <w:pPr>
        <w:pStyle w:val="Default"/>
        <w:numPr>
          <w:ilvl w:val="0"/>
          <w:numId w:val="13"/>
        </w:numPr>
        <w:spacing w:line="360" w:lineRule="auto"/>
        <w:ind w:left="1080" w:right="10"/>
        <w:jc w:val="both"/>
      </w:pPr>
      <w:r>
        <w:t>Develop hydrologic and hydraulic (H&amp;</w:t>
      </w:r>
      <w:r w:rsidRPr="00DA6074">
        <w:t>H</w:t>
      </w:r>
      <w:r>
        <w:t>)</w:t>
      </w:r>
      <w:r w:rsidRPr="00DA6074">
        <w:t xml:space="preserve"> Tools or </w:t>
      </w:r>
      <w:r>
        <w:t>H&amp;H</w:t>
      </w:r>
      <w:r w:rsidRPr="00DA6074">
        <w:t xml:space="preserve"> Model – municipality to choose best methodology from the following four basic approaches – </w:t>
      </w:r>
    </w:p>
    <w:p w:rsidR="001D7C99" w:rsidRDefault="001D7C99" w:rsidP="001D7C99">
      <w:pPr>
        <w:pStyle w:val="Default"/>
        <w:numPr>
          <w:ilvl w:val="1"/>
          <w:numId w:val="13"/>
        </w:numPr>
        <w:spacing w:line="360" w:lineRule="auto"/>
        <w:ind w:right="10"/>
        <w:jc w:val="both"/>
      </w:pPr>
      <w:r w:rsidRPr="00DA6074">
        <w:t xml:space="preserve">develop a regression analysis tool, </w:t>
      </w:r>
    </w:p>
    <w:p w:rsidR="001D7C99" w:rsidRDefault="001D7C99" w:rsidP="001D7C99">
      <w:pPr>
        <w:pStyle w:val="Default"/>
        <w:numPr>
          <w:ilvl w:val="1"/>
          <w:numId w:val="13"/>
        </w:numPr>
        <w:spacing w:line="360" w:lineRule="auto"/>
        <w:ind w:right="10"/>
        <w:jc w:val="both"/>
      </w:pPr>
      <w:r w:rsidRPr="00DA6074">
        <w:t>develop a unit h</w:t>
      </w:r>
      <w:r>
        <w:t xml:space="preserve">ydrograph from flow data, </w:t>
      </w:r>
    </w:p>
    <w:p w:rsidR="001D7C99" w:rsidRDefault="001D7C99" w:rsidP="001D7C99">
      <w:pPr>
        <w:pStyle w:val="Default"/>
        <w:numPr>
          <w:ilvl w:val="1"/>
          <w:numId w:val="13"/>
        </w:numPr>
        <w:spacing w:line="360" w:lineRule="auto"/>
        <w:ind w:right="10"/>
        <w:jc w:val="both"/>
      </w:pPr>
      <w:r w:rsidRPr="00DA6074">
        <w:t>develop a synthetic unit hydrograph (RTK or other) using available SHAPE P</w:t>
      </w:r>
      <w:r>
        <w:t>rogram from ALCOSAN/CDM, and/or</w:t>
      </w:r>
      <w:r w:rsidRPr="00DA6074">
        <w:t xml:space="preserve"> </w:t>
      </w:r>
    </w:p>
    <w:p w:rsidR="001D7C99" w:rsidRPr="00DA6074" w:rsidRDefault="001D7C99" w:rsidP="001D7C99">
      <w:pPr>
        <w:pStyle w:val="Default"/>
        <w:numPr>
          <w:ilvl w:val="1"/>
          <w:numId w:val="13"/>
        </w:numPr>
        <w:spacing w:line="360" w:lineRule="auto"/>
        <w:ind w:right="10"/>
        <w:jc w:val="both"/>
      </w:pPr>
      <w:proofErr w:type="gramStart"/>
      <w:r w:rsidRPr="00DA6074">
        <w:t>develop</w:t>
      </w:r>
      <w:proofErr w:type="gramEnd"/>
      <w:r w:rsidRPr="00DA6074">
        <w:t xml:space="preserve"> full hydraulic model </w:t>
      </w:r>
      <w:r>
        <w:t>or extend the ALCOSAN m</w:t>
      </w:r>
      <w:r w:rsidRPr="00DA6074">
        <w:t xml:space="preserve">odel to include upstream areas not </w:t>
      </w:r>
      <w:r>
        <w:t>covered by the Basin Planner’s m</w:t>
      </w:r>
      <w:r w:rsidRPr="00DA6074">
        <w:t xml:space="preserve">odel. </w:t>
      </w:r>
    </w:p>
    <w:p w:rsidR="001D7C99" w:rsidRPr="00DA6074" w:rsidRDefault="001D7C99" w:rsidP="001D7C99">
      <w:pPr>
        <w:pStyle w:val="Default"/>
        <w:numPr>
          <w:ilvl w:val="0"/>
          <w:numId w:val="13"/>
        </w:numPr>
        <w:spacing w:line="360" w:lineRule="auto"/>
        <w:ind w:left="1080" w:right="10"/>
        <w:jc w:val="both"/>
      </w:pPr>
      <w:r w:rsidRPr="00DA6074">
        <w:t xml:space="preserve">Calibrate/Verify </w:t>
      </w:r>
      <w:r>
        <w:t>H&amp;H tools or m</w:t>
      </w:r>
      <w:r w:rsidRPr="00DA6074">
        <w:t xml:space="preserve">odels using info from the flow monitoring program for dry and wet weather flows. </w:t>
      </w:r>
    </w:p>
    <w:p w:rsidR="001D7C99" w:rsidRPr="00DA6074" w:rsidRDefault="001D7C99" w:rsidP="001D7C99">
      <w:pPr>
        <w:pStyle w:val="Default"/>
        <w:numPr>
          <w:ilvl w:val="0"/>
          <w:numId w:val="13"/>
        </w:numPr>
        <w:spacing w:line="360" w:lineRule="auto"/>
        <w:ind w:left="1080" w:right="10"/>
        <w:jc w:val="both"/>
      </w:pPr>
      <w:r w:rsidRPr="00DA6074">
        <w:t xml:space="preserve">Dry weather evaluation. </w:t>
      </w:r>
    </w:p>
    <w:p w:rsidR="001D7C99" w:rsidRPr="00DA6074" w:rsidRDefault="001D7C99" w:rsidP="001D7C99">
      <w:pPr>
        <w:pStyle w:val="Default"/>
        <w:numPr>
          <w:ilvl w:val="0"/>
          <w:numId w:val="13"/>
        </w:numPr>
        <w:spacing w:line="360" w:lineRule="auto"/>
        <w:ind w:left="1080" w:right="10"/>
        <w:jc w:val="both"/>
      </w:pPr>
      <w:r w:rsidRPr="00DA6074">
        <w:t xml:space="preserve">Wet weather evaluation. </w:t>
      </w:r>
    </w:p>
    <w:p w:rsidR="001D7C99" w:rsidRPr="00DA6074" w:rsidRDefault="001D7C99" w:rsidP="001D7C99">
      <w:pPr>
        <w:pStyle w:val="Default"/>
        <w:numPr>
          <w:ilvl w:val="0"/>
          <w:numId w:val="13"/>
        </w:numPr>
        <w:spacing w:line="360" w:lineRule="auto"/>
        <w:ind w:left="1080" w:right="10"/>
        <w:jc w:val="both"/>
      </w:pPr>
      <w:r w:rsidRPr="00DA6074">
        <w:lastRenderedPageBreak/>
        <w:t xml:space="preserve">For areas with insufficient flow monitoring data either </w:t>
      </w:r>
      <w:proofErr w:type="gramStart"/>
      <w:r w:rsidRPr="00DA6074">
        <w:t>collect</w:t>
      </w:r>
      <w:proofErr w:type="gramEnd"/>
      <w:r w:rsidRPr="00DA6074">
        <w:t xml:space="preserve"> additional data or use data from similar monitored areas to estimate flows. </w:t>
      </w:r>
    </w:p>
    <w:p w:rsidR="001D7C99" w:rsidRPr="00DA6074" w:rsidRDefault="001D7C99" w:rsidP="001D7C99">
      <w:pPr>
        <w:pStyle w:val="Default"/>
        <w:numPr>
          <w:ilvl w:val="0"/>
          <w:numId w:val="13"/>
        </w:numPr>
        <w:spacing w:line="360" w:lineRule="auto"/>
        <w:ind w:left="1080" w:right="10"/>
        <w:jc w:val="both"/>
      </w:pPr>
      <w:r w:rsidRPr="00DA6074">
        <w:t xml:space="preserve">Identify and develop methodology for estimating dry and wet weather flows for unmonitored areas. </w:t>
      </w:r>
    </w:p>
    <w:p w:rsidR="001D7C99" w:rsidRPr="00DA6074" w:rsidRDefault="001D7C99" w:rsidP="001D7C99">
      <w:pPr>
        <w:pStyle w:val="Default"/>
        <w:numPr>
          <w:ilvl w:val="0"/>
          <w:numId w:val="13"/>
        </w:numPr>
        <w:spacing w:line="360" w:lineRule="auto"/>
        <w:ind w:left="1080" w:right="10"/>
        <w:jc w:val="both"/>
      </w:pPr>
      <w:r w:rsidRPr="00DA6074">
        <w:t xml:space="preserve">Coordinate the chosen approach with ALCOSAN’s Basin Planner. </w:t>
      </w:r>
    </w:p>
    <w:p w:rsidR="001D7C99" w:rsidRPr="00DA6074" w:rsidRDefault="001D7C99" w:rsidP="001D7C99">
      <w:pPr>
        <w:pStyle w:val="Default"/>
        <w:spacing w:line="360" w:lineRule="auto"/>
        <w:ind w:left="1080" w:right="10" w:hanging="36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14"/>
        </w:numPr>
        <w:spacing w:line="360" w:lineRule="auto"/>
        <w:ind w:left="1080" w:right="10"/>
        <w:jc w:val="both"/>
      </w:pPr>
      <w:r w:rsidRPr="00DA6074">
        <w:t xml:space="preserve">Calibrated Analysis Tool or </w:t>
      </w:r>
      <w:r>
        <w:t>H&amp;H</w:t>
      </w:r>
      <w:r w:rsidRPr="00DA6074">
        <w:t xml:space="preserve"> Model. </w:t>
      </w:r>
    </w:p>
    <w:p w:rsidR="001D7C99" w:rsidRPr="00DA6074" w:rsidRDefault="001D7C99" w:rsidP="001D7C99">
      <w:pPr>
        <w:pStyle w:val="Default"/>
        <w:numPr>
          <w:ilvl w:val="1"/>
          <w:numId w:val="14"/>
        </w:numPr>
        <w:spacing w:line="360" w:lineRule="auto"/>
        <w:ind w:left="1080" w:right="10"/>
        <w:jc w:val="both"/>
      </w:pPr>
      <w:r w:rsidRPr="00DA6074">
        <w:t xml:space="preserve">Capture values for each flow monitor. </w:t>
      </w:r>
    </w:p>
    <w:p w:rsidR="001D7C99" w:rsidRPr="00DA6074" w:rsidRDefault="001D7C99" w:rsidP="001D7C99">
      <w:pPr>
        <w:pStyle w:val="Default"/>
        <w:numPr>
          <w:ilvl w:val="1"/>
          <w:numId w:val="14"/>
        </w:numPr>
        <w:spacing w:line="360" w:lineRule="auto"/>
        <w:ind w:left="1080" w:right="10"/>
        <w:jc w:val="both"/>
      </w:pPr>
      <w:r w:rsidRPr="00DA6074">
        <w:t>Wet weather/</w:t>
      </w:r>
      <w:r>
        <w:t>runoff derived inflow and infiltration (</w:t>
      </w:r>
      <w:r w:rsidRPr="00DA6074">
        <w:t>RDII</w:t>
      </w:r>
      <w:r>
        <w:t>)</w:t>
      </w:r>
      <w:r w:rsidRPr="00DA6074">
        <w:t xml:space="preserve"> volumes and peak rates for monitored storms. </w:t>
      </w:r>
    </w:p>
    <w:p w:rsidR="001D7C99" w:rsidRPr="00DA6074" w:rsidRDefault="001D7C99" w:rsidP="001D7C99">
      <w:pPr>
        <w:pStyle w:val="Default"/>
        <w:numPr>
          <w:ilvl w:val="1"/>
          <w:numId w:val="14"/>
        </w:numPr>
        <w:spacing w:line="360" w:lineRule="auto"/>
        <w:ind w:left="1080" w:right="10"/>
        <w:jc w:val="both"/>
      </w:pPr>
      <w:r w:rsidRPr="00DA6074">
        <w:t xml:space="preserve">Volume, frequency and duration for each overflow during monitored events. </w:t>
      </w:r>
    </w:p>
    <w:p w:rsidR="001D7C99" w:rsidRPr="00DA6074" w:rsidRDefault="001D7C99" w:rsidP="001D7C99">
      <w:pPr>
        <w:pStyle w:val="Default"/>
        <w:numPr>
          <w:ilvl w:val="1"/>
          <w:numId w:val="14"/>
        </w:numPr>
        <w:spacing w:line="360" w:lineRule="auto"/>
        <w:ind w:left="1080" w:right="10"/>
        <w:jc w:val="both"/>
      </w:pPr>
      <w:r w:rsidRPr="00DA6074">
        <w:t xml:space="preserve">Dry weather flows (24-hour volume and peak flow). </w:t>
      </w:r>
    </w:p>
    <w:p w:rsidR="001D7C99" w:rsidRPr="00DA6074" w:rsidRDefault="001D7C99" w:rsidP="001D7C99">
      <w:pPr>
        <w:pStyle w:val="Default"/>
        <w:numPr>
          <w:ilvl w:val="1"/>
          <w:numId w:val="14"/>
        </w:numPr>
        <w:spacing w:line="360" w:lineRule="auto"/>
        <w:ind w:left="1080" w:right="10"/>
        <w:jc w:val="both"/>
      </w:pPr>
      <w:r>
        <w:t>Estimate</w:t>
      </w:r>
      <w:r w:rsidRPr="00DA6074">
        <w:t xml:space="preserve"> dry and wet weather flows for unmonitored areas using similitude. </w:t>
      </w:r>
    </w:p>
    <w:p w:rsidR="001D7C99" w:rsidRPr="00DA6074" w:rsidRDefault="001D7C99" w:rsidP="001D7C99">
      <w:pPr>
        <w:pStyle w:val="Default"/>
        <w:spacing w:line="360" w:lineRule="auto"/>
        <w:ind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4 – System Capacity Analysis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15"/>
        </w:numPr>
        <w:spacing w:line="360" w:lineRule="auto"/>
        <w:ind w:right="10"/>
        <w:jc w:val="both"/>
      </w:pPr>
      <w:r w:rsidRPr="00DA6074">
        <w:t xml:space="preserve">Regulatory design criteria and compliance requirements for both separate sanitary systems (SSS) </w:t>
      </w:r>
      <w:r>
        <w:t xml:space="preserve">and CSS from PADEP and </w:t>
      </w:r>
      <w:r w:rsidRPr="00DA6074">
        <w:t xml:space="preserve">ACHD </w:t>
      </w:r>
    </w:p>
    <w:p w:rsidR="001D7C99" w:rsidRPr="00DA6074" w:rsidRDefault="001D7C99" w:rsidP="001D7C99">
      <w:pPr>
        <w:pStyle w:val="Default"/>
        <w:numPr>
          <w:ilvl w:val="0"/>
          <w:numId w:val="15"/>
        </w:numPr>
        <w:spacing w:line="360" w:lineRule="auto"/>
        <w:ind w:right="10"/>
        <w:jc w:val="both"/>
      </w:pPr>
      <w:r w:rsidRPr="00DA6074">
        <w:t xml:space="preserve">Identify existing inter-municipal and ALCOSAN sewer agreements for upstream and downstream sewage conveyance and sewer ownership. </w:t>
      </w:r>
    </w:p>
    <w:p w:rsidR="001D7C99" w:rsidRPr="00DA6074" w:rsidRDefault="001D7C99" w:rsidP="001D7C99">
      <w:pPr>
        <w:pStyle w:val="Default"/>
        <w:numPr>
          <w:ilvl w:val="0"/>
          <w:numId w:val="15"/>
        </w:numPr>
        <w:spacing w:line="360" w:lineRule="auto"/>
        <w:ind w:right="10"/>
        <w:jc w:val="both"/>
      </w:pPr>
      <w:r w:rsidRPr="00DA6074">
        <w:t xml:space="preserve">Preliminary flows (FSWG definition) from upstream and downstream municipalities (iterative process as Task 4 is refined by all municipalities)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16"/>
        </w:numPr>
        <w:spacing w:line="360" w:lineRule="auto"/>
        <w:ind w:left="1080" w:right="10"/>
        <w:jc w:val="both"/>
      </w:pPr>
      <w:r w:rsidRPr="00DA6074">
        <w:t>Establish baseline conditions that include near-term improvements and application of nine-</w:t>
      </w:r>
      <w:r>
        <w:t>minimum controls (CSS) and Operation and Maintenance (O&amp;M) p</w:t>
      </w:r>
      <w:r w:rsidRPr="00DA6074">
        <w:t>lan (</w:t>
      </w:r>
      <w:r>
        <w:t xml:space="preserve">for </w:t>
      </w:r>
      <w:r w:rsidRPr="00DA6074">
        <w:t xml:space="preserve">SSS). </w:t>
      </w:r>
    </w:p>
    <w:p w:rsidR="001D7C99" w:rsidRPr="00DA6074" w:rsidRDefault="001D7C99" w:rsidP="001D7C99">
      <w:pPr>
        <w:pStyle w:val="Default"/>
        <w:numPr>
          <w:ilvl w:val="0"/>
          <w:numId w:val="16"/>
        </w:numPr>
        <w:spacing w:line="360" w:lineRule="auto"/>
        <w:ind w:left="1080" w:right="10"/>
        <w:jc w:val="both"/>
      </w:pPr>
      <w:r w:rsidRPr="00DA6074">
        <w:lastRenderedPageBreak/>
        <w:t xml:space="preserve">Identify population growth and commercial development and corresponding future flows for the chosen design year (2046) and coordinate with Basin Planner. </w:t>
      </w:r>
    </w:p>
    <w:p w:rsidR="001D7C99" w:rsidRPr="00DA6074" w:rsidRDefault="001D7C99" w:rsidP="001D7C99">
      <w:pPr>
        <w:pStyle w:val="Default"/>
        <w:numPr>
          <w:ilvl w:val="0"/>
          <w:numId w:val="16"/>
        </w:numPr>
        <w:spacing w:line="360" w:lineRule="auto"/>
        <w:ind w:left="1080" w:right="10"/>
        <w:jc w:val="both"/>
      </w:pPr>
      <w:r w:rsidRPr="00DA6074">
        <w:t xml:space="preserve">Wet weather evaluation for selected rainfall events using regulatory criteria. Perform evaluation of the sewer system to determine existing capacity and compare with future conditions. For combined sewer systems show levels of surcharge for each design storm. Also, for combined sewer systems develop a typical year’s overflow statistics for each outfall. </w:t>
      </w:r>
    </w:p>
    <w:p w:rsidR="001D7C99" w:rsidRPr="00DA6074" w:rsidRDefault="001D7C99" w:rsidP="001D7C99">
      <w:pPr>
        <w:pStyle w:val="Default"/>
        <w:numPr>
          <w:ilvl w:val="0"/>
          <w:numId w:val="16"/>
        </w:numPr>
        <w:spacing w:line="360" w:lineRule="auto"/>
        <w:ind w:left="1080" w:right="10"/>
        <w:jc w:val="both"/>
      </w:pPr>
      <w:r w:rsidRPr="00DA6074">
        <w:t xml:space="preserve">Share preliminary flows (FSWG definition) with upstream and downstream municipalities. </w:t>
      </w:r>
    </w:p>
    <w:p w:rsidR="001D7C99" w:rsidRPr="00DA6074" w:rsidRDefault="001D7C99" w:rsidP="001D7C99">
      <w:pPr>
        <w:pStyle w:val="Default"/>
        <w:numPr>
          <w:ilvl w:val="0"/>
          <w:numId w:val="16"/>
        </w:numPr>
        <w:spacing w:line="360" w:lineRule="auto"/>
        <w:ind w:left="1080" w:right="10"/>
        <w:jc w:val="both"/>
      </w:pPr>
      <w:r w:rsidRPr="00DA6074">
        <w:t xml:space="preserve">Identify capacity deficiencies. </w:t>
      </w:r>
    </w:p>
    <w:p w:rsidR="001D7C99" w:rsidRPr="00DA6074" w:rsidRDefault="001D7C99" w:rsidP="001D7C99">
      <w:pPr>
        <w:pStyle w:val="Default"/>
        <w:numPr>
          <w:ilvl w:val="0"/>
          <w:numId w:val="16"/>
        </w:numPr>
        <w:spacing w:line="360" w:lineRule="auto"/>
        <w:ind w:left="1080" w:right="10"/>
        <w:jc w:val="both"/>
      </w:pPr>
      <w:r w:rsidRPr="00DA6074">
        <w:t xml:space="preserve">Consider capacity (deficiencies) in regard to existing inter-municipal sewer agreements. </w:t>
      </w:r>
    </w:p>
    <w:p w:rsidR="001D7C99" w:rsidRPr="00DA6074" w:rsidRDefault="001D7C99" w:rsidP="001D7C99">
      <w:pPr>
        <w:pStyle w:val="Default"/>
        <w:numPr>
          <w:ilvl w:val="0"/>
          <w:numId w:val="16"/>
        </w:numPr>
        <w:spacing w:line="360" w:lineRule="auto"/>
        <w:ind w:left="1080" w:right="10"/>
        <w:jc w:val="both"/>
      </w:pPr>
      <w:r w:rsidRPr="00DA6074">
        <w:t xml:space="preserve">Identify the need for inter-municipal sewer agreements with upstream and downstream municipalities and refer to the municipal manager and board for the commencement of discussions. </w:t>
      </w:r>
    </w:p>
    <w:p w:rsidR="001D7C99" w:rsidRPr="00DA6074" w:rsidRDefault="001D7C99" w:rsidP="001D7C99">
      <w:pPr>
        <w:pStyle w:val="Default"/>
        <w:numPr>
          <w:ilvl w:val="0"/>
          <w:numId w:val="16"/>
        </w:numPr>
        <w:spacing w:line="360" w:lineRule="auto"/>
        <w:ind w:left="1080" w:right="10"/>
        <w:jc w:val="both"/>
      </w:pPr>
      <w:r w:rsidRPr="00DA6074">
        <w:t xml:space="preserve">Identify required capacities. For combined sewer systems, municipalities can determine “level of service” to provide to its customers. </w:t>
      </w:r>
    </w:p>
    <w:p w:rsidR="001D7C99" w:rsidRPr="00DA6074" w:rsidRDefault="001D7C99" w:rsidP="001D7C99">
      <w:pPr>
        <w:pStyle w:val="Default"/>
        <w:numPr>
          <w:ilvl w:val="0"/>
          <w:numId w:val="16"/>
        </w:numPr>
        <w:spacing w:line="360" w:lineRule="auto"/>
        <w:ind w:left="1080" w:right="10"/>
        <w:jc w:val="both"/>
      </w:pPr>
      <w:r w:rsidRPr="00DA6074">
        <w:t xml:space="preserve">Estimate overflow volumes and peak rates for various flow conditions (typical year/design storms as discussed in FSWG Document 003). </w:t>
      </w:r>
    </w:p>
    <w:p w:rsidR="001D7C99" w:rsidRPr="00DA6074" w:rsidRDefault="001D7C99" w:rsidP="001D7C99">
      <w:pPr>
        <w:pStyle w:val="Default"/>
        <w:numPr>
          <w:ilvl w:val="0"/>
          <w:numId w:val="16"/>
        </w:numPr>
        <w:spacing w:line="360" w:lineRule="auto"/>
        <w:ind w:left="1080" w:right="10"/>
        <w:jc w:val="both"/>
      </w:pPr>
      <w:r w:rsidRPr="00DA6074">
        <w:t xml:space="preserve">Plot wet weather control alternatives for each design storm or level of service versus present worth costs to develop a cost benefit analysis in order to identify the cost effective “knee of the curve” for the minimum design storm.” </w:t>
      </w:r>
    </w:p>
    <w:p w:rsidR="001D7C99" w:rsidRDefault="001D7C99" w:rsidP="001D7C99">
      <w:pPr>
        <w:pStyle w:val="Default"/>
        <w:numPr>
          <w:ilvl w:val="0"/>
          <w:numId w:val="16"/>
        </w:numPr>
        <w:spacing w:line="360" w:lineRule="auto"/>
        <w:ind w:left="1080" w:right="10"/>
        <w:jc w:val="both"/>
      </w:pPr>
      <w:r w:rsidRPr="00DA6074">
        <w:t xml:space="preserve">Coordinate design storm selection (SSS) (knee-of-the-curve results) with other municipalities and ALCOSAN. </w:t>
      </w:r>
    </w:p>
    <w:p w:rsidR="001D7C99" w:rsidRPr="00DA6074" w:rsidRDefault="001D7C99" w:rsidP="001D7C99">
      <w:pPr>
        <w:pStyle w:val="Default"/>
        <w:numPr>
          <w:ilvl w:val="0"/>
          <w:numId w:val="16"/>
        </w:numPr>
        <w:spacing w:line="360" w:lineRule="auto"/>
        <w:ind w:left="1080" w:right="10"/>
        <w:jc w:val="both"/>
      </w:pPr>
      <w:r w:rsidRPr="00DA6074">
        <w:t xml:space="preserve">Coordinate with ALCOSAN and submit consolidated design storm for review, comment and approval. </w:t>
      </w:r>
    </w:p>
    <w:p w:rsidR="001D7C99"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lastRenderedPageBreak/>
        <w:t xml:space="preserve">Outcomes/Deliverables: </w:t>
      </w:r>
    </w:p>
    <w:p w:rsidR="001D7C99" w:rsidRPr="00DA6074" w:rsidRDefault="001D7C99" w:rsidP="001D7C99">
      <w:pPr>
        <w:pStyle w:val="Default"/>
        <w:numPr>
          <w:ilvl w:val="1"/>
          <w:numId w:val="17"/>
        </w:numPr>
        <w:spacing w:line="360" w:lineRule="auto"/>
        <w:ind w:left="1080" w:right="10"/>
        <w:jc w:val="both"/>
      </w:pPr>
      <w:r w:rsidRPr="00DA6074">
        <w:t>Map of sewer surcharge levels (</w:t>
      </w:r>
      <w:r>
        <w:t xml:space="preserve">for </w:t>
      </w:r>
      <w:r w:rsidRPr="00DA6074">
        <w:t xml:space="preserve">CSS). </w:t>
      </w:r>
    </w:p>
    <w:p w:rsidR="001D7C99" w:rsidRPr="00DA6074" w:rsidRDefault="001D7C99" w:rsidP="001D7C99">
      <w:pPr>
        <w:pStyle w:val="Default"/>
        <w:numPr>
          <w:ilvl w:val="1"/>
          <w:numId w:val="17"/>
        </w:numPr>
        <w:spacing w:line="360" w:lineRule="auto"/>
        <w:ind w:left="1080" w:right="10"/>
        <w:jc w:val="both"/>
      </w:pPr>
      <w:r w:rsidRPr="00DA6074">
        <w:t>Map of areas of deficient sewer capacity (</w:t>
      </w:r>
      <w:r>
        <w:t xml:space="preserve">for </w:t>
      </w:r>
      <w:r w:rsidRPr="00DA6074">
        <w:t xml:space="preserve">SSS). </w:t>
      </w:r>
    </w:p>
    <w:p w:rsidR="001D7C99" w:rsidRPr="00DA6074" w:rsidRDefault="001D7C99" w:rsidP="001D7C99">
      <w:pPr>
        <w:pStyle w:val="Default"/>
        <w:numPr>
          <w:ilvl w:val="1"/>
          <w:numId w:val="17"/>
        </w:numPr>
        <w:spacing w:line="360" w:lineRule="auto"/>
        <w:ind w:left="1080" w:right="10"/>
        <w:jc w:val="both"/>
      </w:pPr>
      <w:r w:rsidRPr="00DA6074">
        <w:t xml:space="preserve">Annual overflow statistics for </w:t>
      </w:r>
      <w:r>
        <w:t>combined sewer overflow (</w:t>
      </w:r>
      <w:r w:rsidRPr="00DA6074">
        <w:t>CSO</w:t>
      </w:r>
      <w:r>
        <w:t>)</w:t>
      </w:r>
      <w:r w:rsidRPr="00DA6074">
        <w:t xml:space="preserve"> outfalls. </w:t>
      </w:r>
    </w:p>
    <w:p w:rsidR="001D7C99" w:rsidRPr="00DA6074" w:rsidRDefault="001D7C99" w:rsidP="001D7C99">
      <w:pPr>
        <w:pStyle w:val="Default"/>
        <w:numPr>
          <w:ilvl w:val="1"/>
          <w:numId w:val="17"/>
        </w:numPr>
        <w:spacing w:line="360" w:lineRule="auto"/>
        <w:ind w:left="1080" w:right="10"/>
        <w:jc w:val="both"/>
      </w:pPr>
      <w:r w:rsidRPr="00DA6074">
        <w:t>Quantification of peak rates and volumes lost from the system (</w:t>
      </w:r>
      <w:r>
        <w:t xml:space="preserve">for </w:t>
      </w:r>
      <w:r w:rsidRPr="00DA6074">
        <w:t xml:space="preserve">SSS). </w:t>
      </w:r>
    </w:p>
    <w:p w:rsidR="001D7C99" w:rsidRPr="00DA6074" w:rsidRDefault="001D7C99" w:rsidP="001D7C99">
      <w:pPr>
        <w:pStyle w:val="Default"/>
        <w:numPr>
          <w:ilvl w:val="1"/>
          <w:numId w:val="17"/>
        </w:numPr>
        <w:spacing w:line="360" w:lineRule="auto"/>
        <w:ind w:left="1080" w:right="10"/>
        <w:jc w:val="both"/>
      </w:pPr>
      <w:r w:rsidRPr="00DA6074">
        <w:t xml:space="preserve">Identification and understanding of current inter-municipal ownership of sewers and service agreements. </w:t>
      </w:r>
    </w:p>
    <w:p w:rsidR="001D7C99" w:rsidRPr="00DA6074" w:rsidRDefault="001D7C99" w:rsidP="001D7C99">
      <w:pPr>
        <w:pStyle w:val="Default"/>
        <w:numPr>
          <w:ilvl w:val="1"/>
          <w:numId w:val="17"/>
        </w:numPr>
        <w:spacing w:line="360" w:lineRule="auto"/>
        <w:ind w:left="1080" w:right="10"/>
        <w:jc w:val="both"/>
      </w:pPr>
      <w:r w:rsidRPr="00DA6074">
        <w:t xml:space="preserve">Information for completing alternative development and evaluation. </w:t>
      </w:r>
    </w:p>
    <w:p w:rsidR="001D7C99" w:rsidRPr="00DA6074" w:rsidRDefault="001D7C99" w:rsidP="001D7C99">
      <w:pPr>
        <w:pStyle w:val="Default"/>
        <w:numPr>
          <w:ilvl w:val="1"/>
          <w:numId w:val="17"/>
        </w:numPr>
        <w:spacing w:line="360" w:lineRule="auto"/>
        <w:ind w:left="1080" w:right="10"/>
        <w:jc w:val="both"/>
      </w:pPr>
      <w:r w:rsidRPr="00DA6074">
        <w:t>Preliminary flows (current and future) if all flow is conveyed to ALCOSAN without regard to actual intra or inter-municipal pipe conveyance capacity or deficiencies for the 1, 2, 5 &amp; 10 year design storm (SSS) and the typical year (</w:t>
      </w:r>
      <w:r>
        <w:t xml:space="preserve">for </w:t>
      </w:r>
      <w:r w:rsidRPr="00DA6074">
        <w:t xml:space="preserve">CSS) – FSWG Definition (provide to ALCOSAN and upstream/downstream municipalities). </w:t>
      </w:r>
    </w:p>
    <w:p w:rsidR="001D7C99" w:rsidRDefault="001D7C99" w:rsidP="001D7C99">
      <w:pPr>
        <w:pStyle w:val="Default"/>
        <w:numPr>
          <w:ilvl w:val="1"/>
          <w:numId w:val="17"/>
        </w:numPr>
        <w:spacing w:line="360" w:lineRule="auto"/>
        <w:ind w:left="1080" w:right="10"/>
        <w:jc w:val="both"/>
      </w:pPr>
      <w:r w:rsidRPr="00DA6074">
        <w:t xml:space="preserve">Submission of Design Storm recommendations to Agencies (PADEP and ACHD) for review and acceptance of design storm control level. </w:t>
      </w:r>
    </w:p>
    <w:p w:rsidR="001D7C99" w:rsidRPr="00DA6074" w:rsidRDefault="001D7C99" w:rsidP="001D7C99">
      <w:pPr>
        <w:pStyle w:val="Default"/>
        <w:spacing w:line="360" w:lineRule="auto"/>
        <w:ind w:left="1080"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5 – System Infiltration/Inflow Investigation (separate sanitary sewer systems) </w:t>
      </w:r>
    </w:p>
    <w:p w:rsidR="001D7C99" w:rsidRDefault="001D7C99" w:rsidP="001D7C99">
      <w:pPr>
        <w:pStyle w:val="Default"/>
        <w:spacing w:line="360" w:lineRule="auto"/>
        <w:ind w:right="10"/>
        <w:jc w:val="both"/>
      </w:pPr>
      <w:proofErr w:type="gramStart"/>
      <w:r>
        <w:t>This Task to</w:t>
      </w:r>
      <w:r w:rsidRPr="00DA6074">
        <w:t xml:space="preserve"> proceed in parallel with Tasks 3 and 4.</w:t>
      </w:r>
      <w:proofErr w:type="gramEnd"/>
      <w:r w:rsidRPr="00DA6074">
        <w:t xml:space="preserve"> </w:t>
      </w:r>
    </w:p>
    <w:p w:rsidR="001D7C99" w:rsidRPr="00DA6074" w:rsidRDefault="001D7C99" w:rsidP="001D7C99">
      <w:pPr>
        <w:pStyle w:val="Default"/>
        <w:spacing w:line="360" w:lineRule="auto"/>
        <w:ind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5A – Initial Infiltration/Inflow Screening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18"/>
        </w:numPr>
        <w:spacing w:line="360" w:lineRule="auto"/>
        <w:ind w:right="10"/>
        <w:jc w:val="both"/>
      </w:pPr>
      <w:r w:rsidRPr="00DA6074">
        <w:t xml:space="preserve">Flow monitoring data. </w:t>
      </w:r>
    </w:p>
    <w:p w:rsidR="001D7C99" w:rsidRDefault="001D7C99" w:rsidP="001D7C99">
      <w:pPr>
        <w:pStyle w:val="Default"/>
        <w:numPr>
          <w:ilvl w:val="0"/>
          <w:numId w:val="18"/>
        </w:numPr>
        <w:spacing w:line="360" w:lineRule="auto"/>
        <w:ind w:right="10"/>
        <w:jc w:val="both"/>
      </w:pPr>
      <w:r w:rsidRPr="00DA6074">
        <w:t xml:space="preserve">System characteristics (area, footage by diameter, population). </w:t>
      </w:r>
    </w:p>
    <w:p w:rsidR="001D7C99" w:rsidRPr="00DA6074" w:rsidRDefault="001D7C99" w:rsidP="001D7C99">
      <w:pPr>
        <w:pStyle w:val="Default"/>
        <w:spacing w:line="360" w:lineRule="auto"/>
        <w:ind w:left="1080" w:right="10"/>
        <w:jc w:val="both"/>
      </w:pPr>
    </w:p>
    <w:p w:rsidR="001D7C99" w:rsidRPr="00DA6074" w:rsidRDefault="001D7C99" w:rsidP="001D7C99">
      <w:pPr>
        <w:pStyle w:val="Default"/>
        <w:spacing w:line="360" w:lineRule="auto"/>
        <w:ind w:right="10"/>
        <w:jc w:val="both"/>
      </w:pPr>
      <w:r w:rsidRPr="00DA6074">
        <w:t xml:space="preserve">Subtasks: </w:t>
      </w:r>
    </w:p>
    <w:p w:rsidR="001D7C99" w:rsidRDefault="001D7C99" w:rsidP="001D7C99">
      <w:pPr>
        <w:pStyle w:val="Default"/>
        <w:numPr>
          <w:ilvl w:val="0"/>
          <w:numId w:val="19"/>
        </w:numPr>
        <w:spacing w:line="360" w:lineRule="auto"/>
        <w:ind w:left="1080" w:right="10"/>
        <w:jc w:val="both"/>
      </w:pPr>
      <w:r w:rsidRPr="00DA6074">
        <w:t>Define cri</w:t>
      </w:r>
      <w:r>
        <w:t xml:space="preserve">teria for screening process. </w:t>
      </w:r>
    </w:p>
    <w:p w:rsidR="001D7C99" w:rsidRPr="00DA6074" w:rsidRDefault="001D7C99" w:rsidP="001D7C99">
      <w:pPr>
        <w:pStyle w:val="Default"/>
        <w:numPr>
          <w:ilvl w:val="1"/>
          <w:numId w:val="19"/>
        </w:numPr>
        <w:spacing w:line="360" w:lineRule="auto"/>
        <w:ind w:right="10"/>
        <w:jc w:val="both"/>
      </w:pPr>
      <w:r w:rsidRPr="00DA6074">
        <w:t xml:space="preserve">Peaking factor, </w:t>
      </w:r>
      <w:proofErr w:type="spellStart"/>
      <w:r w:rsidRPr="00DA6074">
        <w:t>gpdim</w:t>
      </w:r>
      <w:proofErr w:type="spellEnd"/>
      <w:r w:rsidRPr="00DA6074">
        <w:t xml:space="preserve">, </w:t>
      </w:r>
      <w:proofErr w:type="spellStart"/>
      <w:r w:rsidRPr="00DA6074">
        <w:t>gpad</w:t>
      </w:r>
      <w:proofErr w:type="spellEnd"/>
      <w:r w:rsidRPr="00DA6074">
        <w:t xml:space="preserve">, </w:t>
      </w:r>
      <w:proofErr w:type="spellStart"/>
      <w:r w:rsidRPr="00DA6074">
        <w:t>gpcd</w:t>
      </w:r>
      <w:proofErr w:type="spellEnd"/>
      <w:r w:rsidRPr="00DA6074">
        <w:t xml:space="preserve">, “C”. </w:t>
      </w:r>
    </w:p>
    <w:p w:rsidR="001D7C99" w:rsidRPr="00DA6074" w:rsidRDefault="001D7C99" w:rsidP="001D7C99">
      <w:pPr>
        <w:pStyle w:val="Default"/>
        <w:numPr>
          <w:ilvl w:val="1"/>
          <w:numId w:val="19"/>
        </w:numPr>
        <w:spacing w:line="360" w:lineRule="auto"/>
        <w:ind w:right="10"/>
        <w:jc w:val="both"/>
      </w:pPr>
      <w:r w:rsidRPr="00DA6074">
        <w:t xml:space="preserve">SSOs and/or basement flooding issues. </w:t>
      </w:r>
    </w:p>
    <w:p w:rsidR="001D7C99" w:rsidRPr="00DA6074" w:rsidRDefault="001D7C99" w:rsidP="001D7C99">
      <w:pPr>
        <w:pStyle w:val="Default"/>
        <w:numPr>
          <w:ilvl w:val="1"/>
          <w:numId w:val="19"/>
        </w:numPr>
        <w:spacing w:line="360" w:lineRule="auto"/>
        <w:ind w:right="10"/>
        <w:jc w:val="both"/>
      </w:pPr>
      <w:r w:rsidRPr="00DA6074">
        <w:t xml:space="preserve">Capacity deficiencies. </w:t>
      </w:r>
    </w:p>
    <w:p w:rsidR="001D7C99" w:rsidRPr="00DA6074" w:rsidRDefault="001D7C99" w:rsidP="001D7C99">
      <w:pPr>
        <w:pStyle w:val="Default"/>
        <w:numPr>
          <w:ilvl w:val="1"/>
          <w:numId w:val="19"/>
        </w:numPr>
        <w:spacing w:line="360" w:lineRule="auto"/>
        <w:ind w:right="10"/>
        <w:jc w:val="both"/>
      </w:pPr>
      <w:r w:rsidRPr="00DA6074">
        <w:lastRenderedPageBreak/>
        <w:t xml:space="preserve">Capacity allocation issues. </w:t>
      </w:r>
    </w:p>
    <w:p w:rsidR="001D7C99" w:rsidRPr="00DA6074" w:rsidRDefault="001D7C99" w:rsidP="001D7C99">
      <w:pPr>
        <w:pStyle w:val="Default"/>
        <w:numPr>
          <w:ilvl w:val="0"/>
          <w:numId w:val="19"/>
        </w:numPr>
        <w:spacing w:line="360" w:lineRule="auto"/>
        <w:ind w:left="1080" w:right="10"/>
        <w:jc w:val="both"/>
      </w:pPr>
      <w:r w:rsidRPr="00DA6074">
        <w:t xml:space="preserve">Apply screening criteria to </w:t>
      </w:r>
      <w:proofErr w:type="spellStart"/>
      <w:r w:rsidRPr="00DA6074">
        <w:t>metershed</w:t>
      </w:r>
      <w:proofErr w:type="spellEnd"/>
      <w:r w:rsidRPr="00DA6074">
        <w:t xml:space="preserve"> flow data. </w:t>
      </w:r>
    </w:p>
    <w:p w:rsidR="001D7C99" w:rsidRPr="00DA6074" w:rsidRDefault="001D7C99" w:rsidP="001D7C99">
      <w:pPr>
        <w:pStyle w:val="Default"/>
        <w:numPr>
          <w:ilvl w:val="0"/>
          <w:numId w:val="19"/>
        </w:numPr>
        <w:spacing w:line="360" w:lineRule="auto"/>
        <w:ind w:left="1080" w:right="10"/>
        <w:jc w:val="both"/>
      </w:pPr>
      <w:r w:rsidRPr="00DA6074">
        <w:t xml:space="preserve">Determine need for flow isolation studies. </w:t>
      </w:r>
    </w:p>
    <w:p w:rsidR="001D7C99" w:rsidRPr="00DA6074" w:rsidRDefault="001D7C99" w:rsidP="001D7C99">
      <w:pPr>
        <w:pStyle w:val="Default"/>
        <w:numPr>
          <w:ilvl w:val="0"/>
          <w:numId w:val="19"/>
        </w:numPr>
        <w:spacing w:line="360" w:lineRule="auto"/>
        <w:ind w:left="1080" w:right="10"/>
        <w:jc w:val="both"/>
      </w:pPr>
      <w:r w:rsidRPr="00DA6074">
        <w:t xml:space="preserve">Prepare approach and methodology. </w:t>
      </w:r>
    </w:p>
    <w:p w:rsidR="001D7C99" w:rsidRPr="00DA6074" w:rsidRDefault="001D7C99" w:rsidP="001D7C99">
      <w:pPr>
        <w:pStyle w:val="Default"/>
        <w:numPr>
          <w:ilvl w:val="0"/>
          <w:numId w:val="19"/>
        </w:numPr>
        <w:spacing w:line="360" w:lineRule="auto"/>
        <w:ind w:left="1080" w:right="10"/>
        <w:jc w:val="both"/>
      </w:pPr>
      <w:r w:rsidRPr="00DA6074">
        <w:t xml:space="preserve">Outline schedule to perform the study.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20"/>
        </w:numPr>
        <w:spacing w:line="360" w:lineRule="auto"/>
        <w:ind w:left="1080" w:right="10"/>
        <w:jc w:val="both"/>
      </w:pPr>
      <w:r w:rsidRPr="00DA6074">
        <w:t xml:space="preserve">Quantification and distribution of Infiltration/Inflow on a </w:t>
      </w:r>
      <w:proofErr w:type="spellStart"/>
      <w:r w:rsidRPr="00DA6074">
        <w:t>metershed</w:t>
      </w:r>
      <w:proofErr w:type="spellEnd"/>
      <w:r w:rsidRPr="00DA6074">
        <w:t xml:space="preserve"> basis. </w:t>
      </w:r>
    </w:p>
    <w:p w:rsidR="001D7C99" w:rsidRPr="00DA6074" w:rsidRDefault="001D7C99" w:rsidP="001D7C99">
      <w:pPr>
        <w:pStyle w:val="Default"/>
        <w:numPr>
          <w:ilvl w:val="1"/>
          <w:numId w:val="20"/>
        </w:numPr>
        <w:spacing w:line="360" w:lineRule="auto"/>
        <w:ind w:left="1080" w:right="10"/>
        <w:jc w:val="both"/>
      </w:pPr>
      <w:r w:rsidRPr="00DA6074">
        <w:t xml:space="preserve">Decision whether to perform a flow isolation study. </w:t>
      </w:r>
    </w:p>
    <w:p w:rsidR="001D7C99" w:rsidRPr="00DA6074" w:rsidRDefault="001D7C99" w:rsidP="001D7C99">
      <w:pPr>
        <w:pStyle w:val="Default"/>
        <w:numPr>
          <w:ilvl w:val="1"/>
          <w:numId w:val="20"/>
        </w:numPr>
        <w:spacing w:line="360" w:lineRule="auto"/>
        <w:ind w:left="1080" w:right="10"/>
        <w:jc w:val="both"/>
      </w:pPr>
      <w:r w:rsidRPr="00DA6074">
        <w:t xml:space="preserve">Plan for I/I flow isolation study (if needed). </w:t>
      </w:r>
    </w:p>
    <w:p w:rsidR="001D7C99" w:rsidRPr="00DA6074" w:rsidRDefault="001D7C99" w:rsidP="001D7C99">
      <w:pPr>
        <w:pStyle w:val="Default"/>
        <w:spacing w:line="360" w:lineRule="auto"/>
        <w:ind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5B – Detailed Infiltration/Inflow Investigation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21"/>
        </w:numPr>
        <w:spacing w:line="360" w:lineRule="auto"/>
        <w:ind w:right="10"/>
        <w:jc w:val="both"/>
      </w:pPr>
      <w:r w:rsidRPr="00DA6074">
        <w:t xml:space="preserve">Results from Task 5A screening. </w:t>
      </w:r>
    </w:p>
    <w:p w:rsidR="001D7C99"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21"/>
        </w:numPr>
        <w:spacing w:line="360" w:lineRule="auto"/>
        <w:ind w:right="10"/>
        <w:jc w:val="both"/>
      </w:pPr>
      <w:r w:rsidRPr="00DA6074">
        <w:t xml:space="preserve">Perform nighttime flow isolation field study. </w:t>
      </w:r>
    </w:p>
    <w:p w:rsidR="001D7C99" w:rsidRPr="00DA6074" w:rsidRDefault="001D7C99" w:rsidP="001D7C99">
      <w:pPr>
        <w:pStyle w:val="Default"/>
        <w:numPr>
          <w:ilvl w:val="0"/>
          <w:numId w:val="21"/>
        </w:numPr>
        <w:spacing w:line="360" w:lineRule="auto"/>
        <w:ind w:right="10"/>
        <w:jc w:val="both"/>
      </w:pPr>
      <w:r w:rsidRPr="00DA6074">
        <w:t xml:space="preserve">Analysis of flow isolation field study results.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22"/>
        </w:numPr>
        <w:spacing w:line="360" w:lineRule="auto"/>
        <w:ind w:left="1080" w:right="10"/>
        <w:jc w:val="both"/>
      </w:pPr>
      <w:r w:rsidRPr="00DA6074">
        <w:t xml:space="preserve">Quantification and distribution of Infiltration/Inflow on a sub-unit basis. </w:t>
      </w:r>
    </w:p>
    <w:p w:rsidR="001D7C99" w:rsidRPr="00DA6074" w:rsidRDefault="001D7C99" w:rsidP="001D7C99">
      <w:pPr>
        <w:pStyle w:val="Default"/>
        <w:spacing w:line="360" w:lineRule="auto"/>
        <w:ind w:right="10"/>
        <w:jc w:val="both"/>
      </w:pPr>
    </w:p>
    <w:p w:rsidR="001D7C99" w:rsidRPr="005F5B35" w:rsidRDefault="001D7C99" w:rsidP="001D7C99">
      <w:pPr>
        <w:pStyle w:val="Default"/>
        <w:spacing w:line="360" w:lineRule="auto"/>
        <w:ind w:right="10"/>
        <w:jc w:val="both"/>
        <w:rPr>
          <w:u w:val="single"/>
        </w:rPr>
      </w:pPr>
      <w:r w:rsidRPr="005F5B35">
        <w:rPr>
          <w:b/>
          <w:bCs/>
          <w:u w:val="single"/>
        </w:rPr>
        <w:t xml:space="preserve">Task 6 – Alternative Evaluation (1) – Internal Municipal Alternatives </w:t>
      </w:r>
    </w:p>
    <w:p w:rsidR="001D7C99" w:rsidRPr="00DA6074" w:rsidRDefault="001D7C99" w:rsidP="001D7C99">
      <w:pPr>
        <w:pStyle w:val="Default"/>
        <w:spacing w:line="360" w:lineRule="auto"/>
        <w:ind w:right="10"/>
        <w:jc w:val="both"/>
      </w:pPr>
      <w:r w:rsidRPr="00DA6074">
        <w:t xml:space="preserve">The identification and development of control alternatives for Municipal separate and combined systems, including internal municipal CSOs and SSOs, </w:t>
      </w:r>
      <w:r>
        <w:t>was</w:t>
      </w:r>
      <w:r w:rsidRPr="00DA6074">
        <w:t xml:space="preserve"> coordinated with ALCOSAN, other municipalities in the sewershed, and the FSWG. </w:t>
      </w:r>
      <w:r>
        <w:t xml:space="preserve">At this point </w:t>
      </w:r>
      <w:r w:rsidRPr="00B246F7">
        <w:t>each municipality could look at what is required to resolve the deficiencies internal to the municipality first (Task 6) and then look regionally (Task 7).</w:t>
      </w:r>
      <w:r w:rsidRPr="00DA6074">
        <w:t xml:space="preserve"> </w:t>
      </w:r>
    </w:p>
    <w:p w:rsidR="001D7C99" w:rsidRPr="00DA6074" w:rsidRDefault="001D7C99" w:rsidP="001D7C99">
      <w:pPr>
        <w:pStyle w:val="Default"/>
        <w:spacing w:line="360" w:lineRule="auto"/>
        <w:ind w:right="10"/>
        <w:jc w:val="both"/>
      </w:pPr>
      <w:r w:rsidRPr="00DA6074">
        <w:lastRenderedPageBreak/>
        <w:t xml:space="preserve">Required Inputs: </w:t>
      </w:r>
    </w:p>
    <w:p w:rsidR="001D7C99" w:rsidRPr="00DA6074" w:rsidRDefault="001D7C99" w:rsidP="001D7C99">
      <w:pPr>
        <w:pStyle w:val="Default"/>
        <w:numPr>
          <w:ilvl w:val="1"/>
          <w:numId w:val="22"/>
        </w:numPr>
        <w:spacing w:line="360" w:lineRule="auto"/>
        <w:ind w:left="1080" w:right="10"/>
        <w:jc w:val="both"/>
      </w:pPr>
      <w:r w:rsidRPr="00DA6074">
        <w:t xml:space="preserve">Alternative technology list with preliminary design and performance criteria. </w:t>
      </w:r>
    </w:p>
    <w:p w:rsidR="001D7C99" w:rsidRPr="00DA6074" w:rsidRDefault="001D7C99" w:rsidP="001D7C99">
      <w:pPr>
        <w:pStyle w:val="Default"/>
        <w:numPr>
          <w:ilvl w:val="1"/>
          <w:numId w:val="22"/>
        </w:numPr>
        <w:spacing w:line="360" w:lineRule="auto"/>
        <w:ind w:left="1080" w:right="10"/>
        <w:jc w:val="both"/>
      </w:pPr>
      <w:r w:rsidRPr="00DA6074">
        <w:t>ALCOSAN’s cost tool (Part of ALCOSAN T</w:t>
      </w:r>
      <w:r>
        <w:t xml:space="preserve">echnical </w:t>
      </w:r>
      <w:r w:rsidRPr="00DA6074">
        <w:t>M</w:t>
      </w:r>
      <w:r>
        <w:t xml:space="preserve">emo </w:t>
      </w:r>
      <w:r w:rsidRPr="00DA6074">
        <w:t>6</w:t>
      </w:r>
      <w:r>
        <w:t xml:space="preserve"> [TM-6]</w:t>
      </w:r>
      <w:r w:rsidRPr="00DA6074">
        <w:t xml:space="preserve">). </w:t>
      </w:r>
    </w:p>
    <w:p w:rsidR="001D7C99" w:rsidRPr="00DA6074" w:rsidRDefault="001D7C99" w:rsidP="001D7C99">
      <w:pPr>
        <w:pStyle w:val="Default"/>
        <w:numPr>
          <w:ilvl w:val="1"/>
          <w:numId w:val="22"/>
        </w:numPr>
        <w:spacing w:line="360" w:lineRule="auto"/>
        <w:ind w:left="1080" w:right="10"/>
        <w:jc w:val="both"/>
      </w:pPr>
      <w:r w:rsidRPr="00DA6074">
        <w:t xml:space="preserve">Task 4 Outcomes and Deliverables. </w:t>
      </w:r>
    </w:p>
    <w:p w:rsidR="001D7C99" w:rsidRPr="00DA6074" w:rsidRDefault="001D7C99" w:rsidP="001D7C99">
      <w:pPr>
        <w:pStyle w:val="Default"/>
        <w:numPr>
          <w:ilvl w:val="1"/>
          <w:numId w:val="22"/>
        </w:numPr>
        <w:spacing w:line="360" w:lineRule="auto"/>
        <w:ind w:left="1080" w:right="10"/>
        <w:jc w:val="both"/>
      </w:pPr>
      <w:r w:rsidRPr="00DA6074">
        <w:t xml:space="preserve">Quantification and distribution of Infiltration/Inflow on a sub-unit basis. </w:t>
      </w:r>
    </w:p>
    <w:p w:rsidR="001D7C99" w:rsidRPr="00DA6074" w:rsidRDefault="001D7C99" w:rsidP="001D7C99">
      <w:pPr>
        <w:pStyle w:val="Default"/>
        <w:numPr>
          <w:ilvl w:val="1"/>
          <w:numId w:val="22"/>
        </w:numPr>
        <w:spacing w:line="360" w:lineRule="auto"/>
        <w:ind w:left="1080" w:right="10"/>
        <w:jc w:val="both"/>
      </w:pPr>
      <w:r w:rsidRPr="00DA6074">
        <w:t xml:space="preserve">Preliminary flows (current and future) if all flow is conveyed to ALCOSAN without regard to actual intra or inter-municipal pipe conveyance capacity or deficiencies (FSWG Definition). </w:t>
      </w:r>
    </w:p>
    <w:p w:rsidR="001D7C99" w:rsidRPr="00DA6074" w:rsidRDefault="001D7C99" w:rsidP="001D7C99">
      <w:pPr>
        <w:pStyle w:val="Default"/>
        <w:numPr>
          <w:ilvl w:val="1"/>
          <w:numId w:val="22"/>
        </w:numPr>
        <w:spacing w:line="360" w:lineRule="auto"/>
        <w:ind w:left="1080" w:right="10"/>
        <w:jc w:val="both"/>
      </w:pPr>
      <w:r w:rsidRPr="00DA6074">
        <w:t xml:space="preserve">ALCOSAN Transport and Treat cost. </w:t>
      </w:r>
    </w:p>
    <w:p w:rsidR="001D7C99" w:rsidRPr="00DA6074" w:rsidRDefault="001D7C99" w:rsidP="001D7C99">
      <w:pPr>
        <w:pStyle w:val="Default"/>
        <w:numPr>
          <w:ilvl w:val="1"/>
          <w:numId w:val="22"/>
        </w:numPr>
        <w:spacing w:line="360" w:lineRule="auto"/>
        <w:ind w:left="1080" w:right="10"/>
        <w:jc w:val="both"/>
      </w:pPr>
      <w:r w:rsidRPr="00DA6074">
        <w:t xml:space="preserve">ALCOSAN’s proposed billing basis (surcharge vs. water consumption). </w:t>
      </w:r>
    </w:p>
    <w:p w:rsidR="001D7C99" w:rsidRPr="00DA6074" w:rsidRDefault="001D7C99" w:rsidP="001D7C99">
      <w:pPr>
        <w:pStyle w:val="Default"/>
        <w:numPr>
          <w:ilvl w:val="1"/>
          <w:numId w:val="22"/>
        </w:numPr>
        <w:spacing w:line="360" w:lineRule="auto"/>
        <w:ind w:left="1080" w:right="10"/>
        <w:jc w:val="both"/>
      </w:pPr>
      <w:r w:rsidRPr="00DA6074">
        <w:t xml:space="preserve">Water quality objectives (internal municipal CSOs). </w:t>
      </w:r>
    </w:p>
    <w:p w:rsidR="001D7C99" w:rsidRPr="00DA6074" w:rsidRDefault="001D7C99" w:rsidP="001D7C99">
      <w:pPr>
        <w:pStyle w:val="Default"/>
        <w:numPr>
          <w:ilvl w:val="1"/>
          <w:numId w:val="22"/>
        </w:numPr>
        <w:spacing w:line="360" w:lineRule="auto"/>
        <w:ind w:left="1080" w:right="10"/>
        <w:jc w:val="both"/>
      </w:pPr>
      <w:r w:rsidRPr="00DA6074">
        <w:t>Agency (</w:t>
      </w:r>
      <w:r>
        <w:t>PADEP</w:t>
      </w:r>
      <w:r w:rsidRPr="00DA6074">
        <w:t xml:space="preserve"> and ACHD) comments/approval of design storm control levels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Default="001D7C99" w:rsidP="001D7C99">
      <w:pPr>
        <w:pStyle w:val="Default"/>
        <w:numPr>
          <w:ilvl w:val="0"/>
          <w:numId w:val="23"/>
        </w:numPr>
        <w:spacing w:line="360" w:lineRule="auto"/>
        <w:ind w:left="1080" w:right="10"/>
        <w:jc w:val="both"/>
      </w:pPr>
      <w:r w:rsidRPr="00DA6074">
        <w:t xml:space="preserve">FSWG review of all technologies </w:t>
      </w:r>
    </w:p>
    <w:p w:rsidR="001D7C99" w:rsidRPr="00DA6074" w:rsidRDefault="001D7C99" w:rsidP="001D7C99">
      <w:pPr>
        <w:pStyle w:val="Default"/>
        <w:numPr>
          <w:ilvl w:val="1"/>
          <w:numId w:val="23"/>
        </w:numPr>
        <w:spacing w:line="360" w:lineRule="auto"/>
        <w:ind w:right="10"/>
        <w:jc w:val="both"/>
      </w:pPr>
      <w:r w:rsidRPr="00DA6074">
        <w:t xml:space="preserve">Listing of pros and cons. </w:t>
      </w:r>
    </w:p>
    <w:p w:rsidR="001D7C99" w:rsidRPr="00DA6074" w:rsidRDefault="001D7C99" w:rsidP="001D7C99">
      <w:pPr>
        <w:pStyle w:val="Default"/>
        <w:numPr>
          <w:ilvl w:val="1"/>
          <w:numId w:val="23"/>
        </w:numPr>
        <w:spacing w:line="360" w:lineRule="auto"/>
        <w:ind w:left="1080" w:right="10" w:firstLine="0"/>
        <w:jc w:val="both"/>
      </w:pPr>
      <w:r w:rsidRPr="00DA6074">
        <w:t xml:space="preserve">Develop short list of technologies for the municipalities to consider. </w:t>
      </w:r>
    </w:p>
    <w:p w:rsidR="001D7C99" w:rsidRDefault="001D7C99" w:rsidP="001D7C99">
      <w:pPr>
        <w:pStyle w:val="Default"/>
        <w:numPr>
          <w:ilvl w:val="0"/>
          <w:numId w:val="23"/>
        </w:numPr>
        <w:spacing w:line="360" w:lineRule="auto"/>
        <w:ind w:left="1080" w:right="10"/>
        <w:jc w:val="both"/>
      </w:pPr>
      <w:r w:rsidRPr="00DA6074">
        <w:t>Municipal screening of technology(</w:t>
      </w:r>
      <w:proofErr w:type="spellStart"/>
      <w:r w:rsidRPr="00DA6074">
        <w:t>ies</w:t>
      </w:r>
      <w:proofErr w:type="spellEnd"/>
      <w:r w:rsidRPr="00DA6074">
        <w:t xml:space="preserve">) </w:t>
      </w:r>
    </w:p>
    <w:p w:rsidR="001D7C99" w:rsidRPr="00DA6074" w:rsidRDefault="001D7C99" w:rsidP="001D7C99">
      <w:pPr>
        <w:pStyle w:val="Default"/>
        <w:numPr>
          <w:ilvl w:val="1"/>
          <w:numId w:val="23"/>
        </w:numPr>
        <w:spacing w:line="360" w:lineRule="auto"/>
        <w:ind w:right="10"/>
        <w:jc w:val="both"/>
      </w:pPr>
      <w:r w:rsidRPr="00DA6074">
        <w:t xml:space="preserve">Use surviving technologies for further alternative formation. </w:t>
      </w:r>
    </w:p>
    <w:p w:rsidR="001D7C99" w:rsidRDefault="001D7C99" w:rsidP="001D7C99">
      <w:pPr>
        <w:pStyle w:val="Default"/>
        <w:numPr>
          <w:ilvl w:val="0"/>
          <w:numId w:val="23"/>
        </w:numPr>
        <w:spacing w:line="360" w:lineRule="auto"/>
        <w:ind w:left="1080" w:right="10"/>
        <w:jc w:val="both"/>
      </w:pPr>
      <w:r w:rsidRPr="00DA6074">
        <w:t xml:space="preserve">Develop evaluation criteria – Cost &amp; Non-cost Factors. </w:t>
      </w:r>
    </w:p>
    <w:p w:rsidR="001D7C99" w:rsidRPr="00DA6074" w:rsidRDefault="001D7C99" w:rsidP="001D7C99">
      <w:pPr>
        <w:pStyle w:val="Default"/>
        <w:numPr>
          <w:ilvl w:val="1"/>
          <w:numId w:val="23"/>
        </w:numPr>
        <w:spacing w:line="360" w:lineRule="auto"/>
        <w:ind w:right="10"/>
        <w:jc w:val="both"/>
      </w:pPr>
      <w:r w:rsidRPr="00DA6074">
        <w:t xml:space="preserve">Define all the non-cost factors (including </w:t>
      </w:r>
      <w:proofErr w:type="spellStart"/>
      <w:r w:rsidRPr="00DA6074">
        <w:t>siting</w:t>
      </w:r>
      <w:proofErr w:type="spellEnd"/>
      <w:r w:rsidRPr="00DA6074">
        <w:t xml:space="preserve">/zoning, expandability of sites, operability, work force training, community acceptability, etc.). </w:t>
      </w:r>
    </w:p>
    <w:p w:rsidR="001D7C99" w:rsidRPr="00DA6074" w:rsidRDefault="001D7C99" w:rsidP="001D7C99">
      <w:pPr>
        <w:pStyle w:val="Default"/>
        <w:numPr>
          <w:ilvl w:val="1"/>
          <w:numId w:val="23"/>
        </w:numPr>
        <w:spacing w:line="360" w:lineRule="auto"/>
        <w:ind w:left="1080" w:right="10" w:firstLine="0"/>
        <w:jc w:val="both"/>
      </w:pPr>
      <w:r w:rsidRPr="00DA6074">
        <w:t xml:space="preserve">Include municipality assigned weight for each factor. </w:t>
      </w:r>
    </w:p>
    <w:p w:rsidR="001D7C99" w:rsidRPr="00DA6074" w:rsidRDefault="001D7C99" w:rsidP="001D7C99">
      <w:pPr>
        <w:pStyle w:val="Default"/>
        <w:numPr>
          <w:ilvl w:val="1"/>
          <w:numId w:val="23"/>
        </w:numPr>
        <w:spacing w:line="360" w:lineRule="auto"/>
        <w:ind w:left="1080" w:right="10" w:firstLine="0"/>
        <w:jc w:val="both"/>
      </w:pPr>
      <w:r w:rsidRPr="00DA6074">
        <w:t xml:space="preserve">Obtain buy-in from stakeholders and municipality. </w:t>
      </w:r>
    </w:p>
    <w:p w:rsidR="001D7C99" w:rsidRDefault="001D7C99" w:rsidP="001D7C99">
      <w:pPr>
        <w:pStyle w:val="Default"/>
        <w:numPr>
          <w:ilvl w:val="0"/>
          <w:numId w:val="23"/>
        </w:numPr>
        <w:spacing w:line="360" w:lineRule="auto"/>
        <w:ind w:left="1080" w:right="10"/>
        <w:jc w:val="both"/>
      </w:pPr>
      <w:r w:rsidRPr="00DA6074">
        <w:t xml:space="preserve">Use surviving technologies (including green solutions) to formulate feasible alternatives for municipal systems for each of the design storms and CSS surcharge levels or SSS deficient sewers. </w:t>
      </w:r>
    </w:p>
    <w:p w:rsidR="001D7C99" w:rsidRPr="00DA6074" w:rsidRDefault="001D7C99" w:rsidP="001D7C99">
      <w:pPr>
        <w:pStyle w:val="Default"/>
        <w:numPr>
          <w:ilvl w:val="1"/>
          <w:numId w:val="23"/>
        </w:numPr>
        <w:spacing w:line="360" w:lineRule="auto"/>
        <w:ind w:right="10"/>
        <w:jc w:val="both"/>
      </w:pPr>
      <w:r w:rsidRPr="00DA6074">
        <w:t xml:space="preserve">Transport (parallel relief or other). </w:t>
      </w:r>
    </w:p>
    <w:p w:rsidR="001D7C99" w:rsidRPr="00DA6074" w:rsidRDefault="001D7C99" w:rsidP="001D7C99">
      <w:pPr>
        <w:pStyle w:val="Default"/>
        <w:numPr>
          <w:ilvl w:val="1"/>
          <w:numId w:val="23"/>
        </w:numPr>
        <w:spacing w:line="360" w:lineRule="auto"/>
        <w:ind w:left="1080" w:right="10" w:firstLine="0"/>
        <w:jc w:val="both"/>
      </w:pPr>
      <w:r w:rsidRPr="00DA6074">
        <w:lastRenderedPageBreak/>
        <w:t xml:space="preserve">Storage (basin or tunnel). </w:t>
      </w:r>
    </w:p>
    <w:p w:rsidR="001D7C99" w:rsidRPr="00DA6074" w:rsidRDefault="001D7C99" w:rsidP="001D7C99">
      <w:pPr>
        <w:pStyle w:val="Default"/>
        <w:numPr>
          <w:ilvl w:val="1"/>
          <w:numId w:val="23"/>
        </w:numPr>
        <w:spacing w:line="360" w:lineRule="auto"/>
        <w:ind w:left="1080" w:right="10" w:firstLine="0"/>
        <w:jc w:val="both"/>
      </w:pPr>
      <w:r w:rsidRPr="00DA6074">
        <w:t xml:space="preserve">Flow reduction (I/I) removal. </w:t>
      </w:r>
    </w:p>
    <w:p w:rsidR="001D7C99" w:rsidRPr="00DA6074" w:rsidRDefault="001D7C99" w:rsidP="001D7C99">
      <w:pPr>
        <w:pStyle w:val="Default"/>
        <w:numPr>
          <w:ilvl w:val="1"/>
          <w:numId w:val="23"/>
        </w:numPr>
        <w:spacing w:line="360" w:lineRule="auto"/>
        <w:ind w:left="1080" w:right="10" w:firstLine="0"/>
        <w:jc w:val="both"/>
      </w:pPr>
      <w:r w:rsidRPr="00DA6074">
        <w:t xml:space="preserve">Satellite treatment (combined systems). </w:t>
      </w:r>
    </w:p>
    <w:p w:rsidR="001D7C99" w:rsidRDefault="001D7C99" w:rsidP="001D7C99">
      <w:pPr>
        <w:pStyle w:val="Default"/>
        <w:numPr>
          <w:ilvl w:val="0"/>
          <w:numId w:val="23"/>
        </w:numPr>
        <w:spacing w:line="360" w:lineRule="auto"/>
        <w:ind w:left="1080" w:right="10"/>
        <w:jc w:val="both"/>
      </w:pPr>
      <w:r w:rsidRPr="00DA6074">
        <w:t xml:space="preserve">Develop Present Worth Costs </w:t>
      </w:r>
    </w:p>
    <w:p w:rsidR="001D7C99" w:rsidRPr="00DA6074" w:rsidRDefault="001D7C99" w:rsidP="001D7C99">
      <w:pPr>
        <w:pStyle w:val="Default"/>
        <w:numPr>
          <w:ilvl w:val="1"/>
          <w:numId w:val="23"/>
        </w:numPr>
        <w:spacing w:line="360" w:lineRule="auto"/>
        <w:ind w:right="10"/>
        <w:jc w:val="both"/>
      </w:pPr>
      <w:r w:rsidRPr="00DA6074">
        <w:t xml:space="preserve">Capital costs and O&amp;M costs. </w:t>
      </w:r>
    </w:p>
    <w:p w:rsidR="001D7C99" w:rsidRPr="00DA6074" w:rsidRDefault="001D7C99" w:rsidP="001D7C99">
      <w:pPr>
        <w:pStyle w:val="Default"/>
        <w:numPr>
          <w:ilvl w:val="1"/>
          <w:numId w:val="23"/>
        </w:numPr>
        <w:spacing w:line="360" w:lineRule="auto"/>
        <w:ind w:left="1350" w:right="10" w:hanging="270"/>
        <w:jc w:val="both"/>
      </w:pPr>
      <w:r w:rsidRPr="00DA6074">
        <w:t xml:space="preserve">Compute present worth value (use common interest rates and term). (FSWG discussion issue: Consider design life/ salvage value?). </w:t>
      </w:r>
    </w:p>
    <w:p w:rsidR="001D7C99" w:rsidRPr="00DA6074" w:rsidRDefault="001D7C99" w:rsidP="001D7C99">
      <w:pPr>
        <w:pStyle w:val="Default"/>
        <w:numPr>
          <w:ilvl w:val="1"/>
          <w:numId w:val="23"/>
        </w:numPr>
        <w:spacing w:line="360" w:lineRule="auto"/>
        <w:ind w:left="1350" w:right="10" w:hanging="270"/>
        <w:jc w:val="both"/>
      </w:pPr>
      <w:r w:rsidRPr="00DA6074">
        <w:t xml:space="preserve">The FSWG will review ALCOSAN’s cost tool (Part of TM-6) to ensure the tool is applicable to municipalities. Supplement with additional cost tools required to develop internal municipal alternatives. </w:t>
      </w:r>
    </w:p>
    <w:p w:rsidR="001D7C99" w:rsidRPr="00DA6074" w:rsidRDefault="001D7C99" w:rsidP="001D7C99">
      <w:pPr>
        <w:pStyle w:val="Default"/>
        <w:numPr>
          <w:ilvl w:val="0"/>
          <w:numId w:val="23"/>
        </w:numPr>
        <w:spacing w:line="360" w:lineRule="auto"/>
        <w:ind w:left="1080" w:right="10"/>
        <w:jc w:val="both"/>
      </w:pPr>
      <w:r w:rsidRPr="00DA6074">
        <w:t xml:space="preserve">Apply evaluation criteria to alternatives and rank all alternatives. </w:t>
      </w:r>
    </w:p>
    <w:p w:rsidR="001D7C99" w:rsidRPr="00DA6074" w:rsidRDefault="001D7C99" w:rsidP="001D7C99">
      <w:pPr>
        <w:pStyle w:val="Default"/>
        <w:numPr>
          <w:ilvl w:val="0"/>
          <w:numId w:val="23"/>
        </w:numPr>
        <w:spacing w:line="360" w:lineRule="auto"/>
        <w:ind w:left="1080" w:right="10"/>
        <w:jc w:val="both"/>
      </w:pPr>
      <w:r w:rsidRPr="00DA6074">
        <w:t xml:space="preserve">Select “highest ranked” wet weather control alternative(s) for the internal municipal alternative. </w:t>
      </w:r>
    </w:p>
    <w:p w:rsidR="001D7C99" w:rsidRPr="00DA6074" w:rsidRDefault="001D7C99" w:rsidP="001D7C99">
      <w:pPr>
        <w:pStyle w:val="Default"/>
        <w:numPr>
          <w:ilvl w:val="0"/>
          <w:numId w:val="23"/>
        </w:numPr>
        <w:spacing w:line="360" w:lineRule="auto"/>
        <w:ind w:left="1080" w:right="10"/>
        <w:jc w:val="both"/>
      </w:pPr>
      <w:r w:rsidRPr="00DA6074">
        <w:t xml:space="preserve">Present selected alternatives to local governing body at a public meeting for review, comment and consensus.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Default="001D7C99" w:rsidP="001D7C99">
      <w:pPr>
        <w:pStyle w:val="Default"/>
        <w:numPr>
          <w:ilvl w:val="0"/>
          <w:numId w:val="24"/>
        </w:numPr>
        <w:spacing w:line="360" w:lineRule="auto"/>
        <w:ind w:left="1080" w:right="10"/>
        <w:jc w:val="both"/>
      </w:pPr>
      <w:r w:rsidRPr="00DA6074">
        <w:t xml:space="preserve">Internal municipal sewershed based evaluation (size, layout and cost) and ranking of alternative solutions including: </w:t>
      </w:r>
    </w:p>
    <w:p w:rsidR="001D7C99" w:rsidRPr="00DA6074" w:rsidRDefault="001D7C99" w:rsidP="001D7C99">
      <w:pPr>
        <w:pStyle w:val="Default"/>
        <w:numPr>
          <w:ilvl w:val="1"/>
          <w:numId w:val="24"/>
        </w:numPr>
        <w:spacing w:line="360" w:lineRule="auto"/>
        <w:ind w:left="1080" w:right="10" w:firstLine="0"/>
        <w:jc w:val="both"/>
      </w:pPr>
      <w:r w:rsidRPr="00DA6074">
        <w:t xml:space="preserve">Convey all flow to ALCOSAN. </w:t>
      </w:r>
    </w:p>
    <w:p w:rsidR="001D7C99" w:rsidRPr="00DA6074" w:rsidRDefault="001D7C99" w:rsidP="001D7C99">
      <w:pPr>
        <w:pStyle w:val="Default"/>
        <w:numPr>
          <w:ilvl w:val="1"/>
          <w:numId w:val="24"/>
        </w:numPr>
        <w:spacing w:line="360" w:lineRule="auto"/>
        <w:ind w:left="1080" w:right="10" w:firstLine="0"/>
        <w:jc w:val="both"/>
      </w:pPr>
      <w:r w:rsidRPr="00DA6074">
        <w:t xml:space="preserve">Store and convey all flow to ALCOSAN. </w:t>
      </w:r>
    </w:p>
    <w:p w:rsidR="001D7C99" w:rsidRPr="00DA6074" w:rsidRDefault="001D7C99" w:rsidP="001D7C99">
      <w:pPr>
        <w:pStyle w:val="Default"/>
        <w:numPr>
          <w:ilvl w:val="1"/>
          <w:numId w:val="24"/>
        </w:numPr>
        <w:spacing w:line="360" w:lineRule="auto"/>
        <w:ind w:left="1080" w:right="10" w:firstLine="0"/>
        <w:jc w:val="both"/>
      </w:pPr>
      <w:r w:rsidRPr="00DA6074">
        <w:t xml:space="preserve">Flow Reduction. </w:t>
      </w:r>
    </w:p>
    <w:p w:rsidR="001D7C99" w:rsidRPr="00DA6074" w:rsidRDefault="001D7C99" w:rsidP="001D7C99">
      <w:pPr>
        <w:pStyle w:val="Default"/>
        <w:numPr>
          <w:ilvl w:val="1"/>
          <w:numId w:val="24"/>
        </w:numPr>
        <w:spacing w:line="360" w:lineRule="auto"/>
        <w:ind w:left="1080" w:right="10" w:firstLine="0"/>
        <w:jc w:val="both"/>
      </w:pPr>
      <w:r w:rsidRPr="00DA6074">
        <w:t xml:space="preserve">Satellite Treatment (Combined systems only). </w:t>
      </w:r>
    </w:p>
    <w:p w:rsidR="001D7C99" w:rsidRPr="00DA6074" w:rsidRDefault="001D7C99" w:rsidP="001D7C99">
      <w:pPr>
        <w:pStyle w:val="Default"/>
        <w:numPr>
          <w:ilvl w:val="0"/>
          <w:numId w:val="24"/>
        </w:numPr>
        <w:spacing w:line="360" w:lineRule="auto"/>
        <w:ind w:left="1080" w:right="10"/>
        <w:jc w:val="both"/>
      </w:pPr>
      <w:r w:rsidRPr="00DA6074">
        <w:t xml:space="preserve">Identification of highest ranked alternative(s) for municipality’s internal option. </w:t>
      </w:r>
    </w:p>
    <w:p w:rsidR="001D7C99" w:rsidRPr="00DA6074" w:rsidRDefault="001D7C99" w:rsidP="001D7C99">
      <w:pPr>
        <w:pStyle w:val="Default"/>
        <w:numPr>
          <w:ilvl w:val="0"/>
          <w:numId w:val="24"/>
        </w:numPr>
        <w:spacing w:line="360" w:lineRule="auto"/>
        <w:ind w:left="1080" w:right="10"/>
        <w:jc w:val="both"/>
      </w:pPr>
      <w:r w:rsidRPr="00DA6074">
        <w:t xml:space="preserve">If the municipality is the only contributor to a point-of-connection, this analysis results in interim design flows from the municipality to ALCOSAN with control alternatives for the ALCOSAN Basin Planner’s use. </w:t>
      </w:r>
    </w:p>
    <w:p w:rsidR="001D7C99" w:rsidRPr="00DA6074" w:rsidRDefault="001D7C99" w:rsidP="001D7C99">
      <w:pPr>
        <w:pStyle w:val="Default"/>
        <w:spacing w:line="360" w:lineRule="auto"/>
        <w:ind w:right="10"/>
        <w:jc w:val="both"/>
      </w:pPr>
    </w:p>
    <w:p w:rsidR="001D7C99" w:rsidRPr="007434C7" w:rsidRDefault="001D7C99" w:rsidP="001D7C99">
      <w:pPr>
        <w:pStyle w:val="Default"/>
        <w:spacing w:line="360" w:lineRule="auto"/>
        <w:ind w:right="10"/>
        <w:jc w:val="both"/>
        <w:rPr>
          <w:u w:val="single"/>
        </w:rPr>
      </w:pPr>
      <w:r w:rsidRPr="007434C7">
        <w:rPr>
          <w:b/>
          <w:bCs/>
          <w:u w:val="single"/>
        </w:rPr>
        <w:lastRenderedPageBreak/>
        <w:t xml:space="preserve">Task 7 – Alternative Evaluation (2) – Multi-Municipal Alternatives (integrate regional alternatives) </w:t>
      </w:r>
    </w:p>
    <w:p w:rsidR="001D7C99" w:rsidRPr="00DA6074" w:rsidRDefault="001D7C99" w:rsidP="001D7C99">
      <w:pPr>
        <w:pStyle w:val="Default"/>
        <w:spacing w:line="360" w:lineRule="auto"/>
        <w:ind w:right="10"/>
        <w:jc w:val="both"/>
      </w:pPr>
      <w:r w:rsidRPr="00DA6074">
        <w:t xml:space="preserve">After completing, or concurrent with Task 6, the municipality </w:t>
      </w:r>
      <w:r>
        <w:t>was</w:t>
      </w:r>
      <w:r w:rsidRPr="00DA6074">
        <w:t xml:space="preserve"> in a position to work with other neighboring municipalities to identify and analyze cooperative ways to combine their respective wet weather solutions. This result</w:t>
      </w:r>
      <w:r>
        <w:t>ed</w:t>
      </w:r>
      <w:r w:rsidRPr="00DA6074">
        <w:t xml:space="preserve"> in a series of multi-municipal alternatives. The identification and development of these alternatives </w:t>
      </w:r>
      <w:r>
        <w:t>was</w:t>
      </w:r>
      <w:r w:rsidRPr="00DA6074">
        <w:t xml:space="preserve"> facilitated by the FSWG and the Basin Planner</w:t>
      </w:r>
      <w:r>
        <w:t xml:space="preserve"> in order to </w:t>
      </w:r>
      <w:r w:rsidRPr="00B246F7">
        <w:t>ensure that the procedure for alternative development was consistent with both local and regional approaches.</w:t>
      </w:r>
      <w:r w:rsidRPr="00DA6074">
        <w:t xml:space="preserve"> Required Inputs: </w:t>
      </w:r>
    </w:p>
    <w:p w:rsidR="001D7C99" w:rsidRPr="00DA6074" w:rsidRDefault="001D7C99" w:rsidP="001D7C99">
      <w:pPr>
        <w:pStyle w:val="Default"/>
        <w:numPr>
          <w:ilvl w:val="0"/>
          <w:numId w:val="25"/>
        </w:numPr>
        <w:spacing w:line="360" w:lineRule="auto"/>
        <w:ind w:left="1080" w:right="10"/>
        <w:jc w:val="both"/>
      </w:pPr>
      <w:r w:rsidRPr="00DA6074">
        <w:t xml:space="preserve">Tasks 4 and 5 Outcomes and Deliverables. </w:t>
      </w:r>
    </w:p>
    <w:p w:rsidR="001D7C99" w:rsidRPr="00DA6074" w:rsidRDefault="001D7C99" w:rsidP="001D7C99">
      <w:pPr>
        <w:pStyle w:val="Default"/>
        <w:numPr>
          <w:ilvl w:val="0"/>
          <w:numId w:val="25"/>
        </w:numPr>
        <w:spacing w:line="360" w:lineRule="auto"/>
        <w:ind w:left="1080" w:right="10"/>
        <w:jc w:val="both"/>
      </w:pPr>
      <w:r w:rsidRPr="00DA6074">
        <w:t xml:space="preserve">Alternative technology list with preliminary design and performance criteria. </w:t>
      </w:r>
    </w:p>
    <w:p w:rsidR="001D7C99" w:rsidRPr="00DA6074" w:rsidRDefault="001D7C99" w:rsidP="001D7C99">
      <w:pPr>
        <w:pStyle w:val="Default"/>
        <w:numPr>
          <w:ilvl w:val="0"/>
          <w:numId w:val="25"/>
        </w:numPr>
        <w:spacing w:line="360" w:lineRule="auto"/>
        <w:ind w:left="1080" w:right="10"/>
        <w:jc w:val="both"/>
      </w:pPr>
      <w:r w:rsidRPr="00DA6074">
        <w:t xml:space="preserve">ALCOSAN’s cost tool (Part of </w:t>
      </w:r>
      <w:r>
        <w:t xml:space="preserve">Technical Memorandum </w:t>
      </w:r>
      <w:r w:rsidRPr="00DA6074">
        <w:t xml:space="preserve">TM-6). </w:t>
      </w:r>
    </w:p>
    <w:p w:rsidR="001D7C99" w:rsidRPr="00DA6074" w:rsidRDefault="001D7C99" w:rsidP="001D7C99">
      <w:pPr>
        <w:pStyle w:val="Default"/>
        <w:numPr>
          <w:ilvl w:val="0"/>
          <w:numId w:val="25"/>
        </w:numPr>
        <w:spacing w:line="360" w:lineRule="auto"/>
        <w:ind w:left="1080" w:right="10"/>
        <w:jc w:val="both"/>
      </w:pPr>
      <w:r w:rsidRPr="00DA6074">
        <w:t xml:space="preserve">Quantification and distribution of Infiltration/Inflow on a sub-unit basis. </w:t>
      </w:r>
    </w:p>
    <w:p w:rsidR="001D7C99" w:rsidRPr="00DA6074" w:rsidRDefault="001D7C99" w:rsidP="001D7C99">
      <w:pPr>
        <w:pStyle w:val="Default"/>
        <w:numPr>
          <w:ilvl w:val="0"/>
          <w:numId w:val="25"/>
        </w:numPr>
        <w:spacing w:line="360" w:lineRule="auto"/>
        <w:ind w:left="1080" w:right="10"/>
        <w:jc w:val="both"/>
      </w:pPr>
      <w:r w:rsidRPr="00DA6074">
        <w:t xml:space="preserve">Preliminary flows (current and future) if all flow is conveyed to ALCOSAN without regard to actual intra or inter-municipal pipe conveyance capacity or deficiencies (FSWG Definition). </w:t>
      </w:r>
    </w:p>
    <w:p w:rsidR="001D7C99" w:rsidRPr="00DA6074" w:rsidRDefault="001D7C99" w:rsidP="001D7C99">
      <w:pPr>
        <w:pStyle w:val="Default"/>
        <w:numPr>
          <w:ilvl w:val="0"/>
          <w:numId w:val="25"/>
        </w:numPr>
        <w:spacing w:line="360" w:lineRule="auto"/>
        <w:ind w:left="1080" w:right="10"/>
        <w:jc w:val="both"/>
      </w:pPr>
      <w:r w:rsidRPr="00DA6074">
        <w:t xml:space="preserve">ALCOSAN Transport and Treat cost. </w:t>
      </w:r>
    </w:p>
    <w:p w:rsidR="001D7C99" w:rsidRPr="00DA6074" w:rsidRDefault="001D7C99" w:rsidP="001D7C99">
      <w:pPr>
        <w:pStyle w:val="Default"/>
        <w:numPr>
          <w:ilvl w:val="0"/>
          <w:numId w:val="25"/>
        </w:numPr>
        <w:spacing w:line="360" w:lineRule="auto"/>
        <w:ind w:left="1080" w:right="10"/>
        <w:jc w:val="both"/>
      </w:pPr>
      <w:r w:rsidRPr="00DA6074">
        <w:t xml:space="preserve">ALCOSAN’s proposed billing basis (surcharge vs. water consumption). </w:t>
      </w:r>
    </w:p>
    <w:p w:rsidR="001D7C99" w:rsidRPr="00DA6074" w:rsidRDefault="001D7C99" w:rsidP="001D7C99">
      <w:pPr>
        <w:pStyle w:val="Default"/>
        <w:numPr>
          <w:ilvl w:val="0"/>
          <w:numId w:val="25"/>
        </w:numPr>
        <w:spacing w:line="360" w:lineRule="auto"/>
        <w:ind w:left="1080" w:right="10"/>
        <w:jc w:val="both"/>
      </w:pPr>
      <w:r w:rsidRPr="00DA6074">
        <w:t xml:space="preserve">Water quality objectives (internal municipal CSOs). </w:t>
      </w:r>
    </w:p>
    <w:p w:rsidR="001D7C99" w:rsidRPr="00DA6074" w:rsidRDefault="001D7C99" w:rsidP="001D7C99">
      <w:pPr>
        <w:pStyle w:val="Default"/>
        <w:numPr>
          <w:ilvl w:val="0"/>
          <w:numId w:val="25"/>
        </w:numPr>
        <w:spacing w:line="360" w:lineRule="auto"/>
        <w:ind w:left="1080" w:right="10"/>
        <w:jc w:val="both"/>
      </w:pPr>
      <w:r w:rsidRPr="00DA6074">
        <w:t xml:space="preserve">Highest ranked alternative(s) for municipality’s internal option, when available. </w:t>
      </w:r>
    </w:p>
    <w:p w:rsidR="001D7C99" w:rsidRPr="00DA6074" w:rsidRDefault="001D7C99" w:rsidP="001D7C99">
      <w:pPr>
        <w:pStyle w:val="Default"/>
        <w:spacing w:line="360" w:lineRule="auto"/>
        <w:ind w:left="1080" w:right="10" w:hanging="36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26"/>
        </w:numPr>
        <w:spacing w:line="360" w:lineRule="auto"/>
        <w:ind w:left="1080" w:right="10"/>
        <w:jc w:val="both"/>
      </w:pPr>
      <w:r w:rsidRPr="00DA6074">
        <w:t xml:space="preserve">Develop process and schedule for multi-municipal evaluations. </w:t>
      </w:r>
    </w:p>
    <w:p w:rsidR="001D7C99" w:rsidRDefault="001D7C99" w:rsidP="001D7C99">
      <w:pPr>
        <w:pStyle w:val="Default"/>
        <w:numPr>
          <w:ilvl w:val="0"/>
          <w:numId w:val="26"/>
        </w:numPr>
        <w:spacing w:line="360" w:lineRule="auto"/>
        <w:ind w:left="1080" w:right="10"/>
        <w:jc w:val="both"/>
      </w:pPr>
      <w:r w:rsidRPr="00DA6074">
        <w:t xml:space="preserve">FSWG review of all technologies. </w:t>
      </w:r>
    </w:p>
    <w:p w:rsidR="001D7C99" w:rsidRPr="00DA6074" w:rsidRDefault="001D7C99" w:rsidP="001D7C99">
      <w:pPr>
        <w:pStyle w:val="Default"/>
        <w:numPr>
          <w:ilvl w:val="1"/>
          <w:numId w:val="26"/>
        </w:numPr>
        <w:spacing w:line="360" w:lineRule="auto"/>
        <w:ind w:right="10"/>
        <w:jc w:val="both"/>
      </w:pPr>
      <w:r w:rsidRPr="00DA6074">
        <w:t xml:space="preserve">Listing of pros and cons. </w:t>
      </w:r>
    </w:p>
    <w:p w:rsidR="001D7C99" w:rsidRPr="00DA6074" w:rsidRDefault="001D7C99" w:rsidP="001D7C99">
      <w:pPr>
        <w:pStyle w:val="Default"/>
        <w:numPr>
          <w:ilvl w:val="1"/>
          <w:numId w:val="26"/>
        </w:numPr>
        <w:spacing w:line="360" w:lineRule="auto"/>
        <w:ind w:left="1080" w:right="10" w:firstLine="0"/>
        <w:jc w:val="both"/>
      </w:pPr>
      <w:r w:rsidRPr="00DA6074">
        <w:t xml:space="preserve">Develop short list of technologies for each group of municipalities to consider. </w:t>
      </w:r>
    </w:p>
    <w:p w:rsidR="001D7C99" w:rsidRPr="00DA6074" w:rsidRDefault="001D7C99" w:rsidP="001D7C99">
      <w:pPr>
        <w:pStyle w:val="Default"/>
        <w:numPr>
          <w:ilvl w:val="0"/>
          <w:numId w:val="26"/>
        </w:numPr>
        <w:spacing w:line="360" w:lineRule="auto"/>
        <w:ind w:left="1080" w:right="10"/>
        <w:jc w:val="both"/>
      </w:pPr>
      <w:r w:rsidRPr="00DA6074">
        <w:t xml:space="preserve">Screen </w:t>
      </w:r>
      <w:proofErr w:type="gramStart"/>
      <w:r w:rsidRPr="00DA6074">
        <w:t>technology(</w:t>
      </w:r>
      <w:proofErr w:type="spellStart"/>
      <w:proofErr w:type="gramEnd"/>
      <w:r w:rsidRPr="00DA6074">
        <w:t>ies</w:t>
      </w:r>
      <w:proofErr w:type="spellEnd"/>
      <w:r w:rsidRPr="00DA6074">
        <w:t xml:space="preserve">). </w:t>
      </w:r>
    </w:p>
    <w:p w:rsidR="001D7C99" w:rsidRPr="00DA6074" w:rsidRDefault="001D7C99" w:rsidP="001D7C99">
      <w:pPr>
        <w:pStyle w:val="Default"/>
        <w:numPr>
          <w:ilvl w:val="1"/>
          <w:numId w:val="26"/>
        </w:numPr>
        <w:spacing w:line="360" w:lineRule="auto"/>
        <w:ind w:left="1080" w:right="10" w:firstLine="0"/>
        <w:jc w:val="both"/>
      </w:pPr>
      <w:r w:rsidRPr="00DA6074">
        <w:t xml:space="preserve">Use surviving technologies for further alternative formation. </w:t>
      </w:r>
    </w:p>
    <w:p w:rsidR="001D7C99" w:rsidRPr="00DA6074" w:rsidRDefault="001D7C99" w:rsidP="001D7C99">
      <w:pPr>
        <w:pStyle w:val="Default"/>
        <w:numPr>
          <w:ilvl w:val="0"/>
          <w:numId w:val="26"/>
        </w:numPr>
        <w:spacing w:line="360" w:lineRule="auto"/>
        <w:ind w:left="1080" w:right="10"/>
        <w:jc w:val="both"/>
      </w:pPr>
      <w:r w:rsidRPr="00DA6074">
        <w:lastRenderedPageBreak/>
        <w:t xml:space="preserve">Continue discussions on and development of multi-municipal sewer agreements with municipal manager and board. </w:t>
      </w:r>
    </w:p>
    <w:p w:rsidR="001D7C99" w:rsidRPr="00DA6074" w:rsidRDefault="001D7C99" w:rsidP="001D7C99">
      <w:pPr>
        <w:pStyle w:val="Default"/>
        <w:numPr>
          <w:ilvl w:val="0"/>
          <w:numId w:val="26"/>
        </w:numPr>
        <w:spacing w:line="360" w:lineRule="auto"/>
        <w:ind w:left="1080" w:right="10"/>
        <w:jc w:val="both"/>
      </w:pPr>
      <w:r w:rsidRPr="00DA6074">
        <w:t xml:space="preserve">Develop evaluation criteria – Cost &amp; Non-cost factors. </w:t>
      </w:r>
    </w:p>
    <w:p w:rsidR="001D7C99" w:rsidRPr="00DA6074" w:rsidRDefault="001D7C99" w:rsidP="001D7C99">
      <w:pPr>
        <w:pStyle w:val="Default"/>
        <w:numPr>
          <w:ilvl w:val="1"/>
          <w:numId w:val="26"/>
        </w:numPr>
        <w:spacing w:line="360" w:lineRule="auto"/>
        <w:ind w:left="1350" w:right="10" w:hanging="270"/>
        <w:jc w:val="both"/>
      </w:pPr>
      <w:r w:rsidRPr="00DA6074">
        <w:t xml:space="preserve">Define all the non-cost factors (including </w:t>
      </w:r>
      <w:proofErr w:type="spellStart"/>
      <w:r w:rsidRPr="00DA6074">
        <w:t>siting</w:t>
      </w:r>
      <w:proofErr w:type="spellEnd"/>
      <w:r w:rsidRPr="00DA6074">
        <w:t xml:space="preserve">/zoning, operability, work force training, community acceptability, etc.). </w:t>
      </w:r>
    </w:p>
    <w:p w:rsidR="001D7C99" w:rsidRPr="00DA6074" w:rsidRDefault="001D7C99" w:rsidP="001D7C99">
      <w:pPr>
        <w:pStyle w:val="Default"/>
        <w:numPr>
          <w:ilvl w:val="1"/>
          <w:numId w:val="26"/>
        </w:numPr>
        <w:spacing w:line="360" w:lineRule="auto"/>
        <w:ind w:left="1350" w:right="10" w:hanging="270"/>
        <w:jc w:val="both"/>
      </w:pPr>
      <w:r w:rsidRPr="00DA6074">
        <w:t xml:space="preserve">Include municipality assigned weight for each factor. </w:t>
      </w:r>
    </w:p>
    <w:p w:rsidR="001D7C99" w:rsidRPr="00DA6074" w:rsidRDefault="001D7C99" w:rsidP="001D7C99">
      <w:pPr>
        <w:pStyle w:val="Default"/>
        <w:numPr>
          <w:ilvl w:val="1"/>
          <w:numId w:val="26"/>
        </w:numPr>
        <w:spacing w:line="360" w:lineRule="auto"/>
        <w:ind w:left="1350" w:right="10" w:hanging="270"/>
        <w:jc w:val="both"/>
      </w:pPr>
      <w:r w:rsidRPr="00DA6074">
        <w:t xml:space="preserve">Obtain buy-in from stakeholders and municipalities. </w:t>
      </w:r>
    </w:p>
    <w:p w:rsidR="001D7C99" w:rsidRPr="00DA6074" w:rsidRDefault="001D7C99" w:rsidP="001D7C99">
      <w:pPr>
        <w:pStyle w:val="Default"/>
        <w:numPr>
          <w:ilvl w:val="0"/>
          <w:numId w:val="26"/>
        </w:numPr>
        <w:spacing w:line="360" w:lineRule="auto"/>
        <w:ind w:left="1080" w:right="10"/>
        <w:jc w:val="both"/>
      </w:pPr>
      <w:r w:rsidRPr="00DA6074">
        <w:t xml:space="preserve">Use surviving technologies (including green solutions) to formulate feasible alternatives for multi-municipal systems. </w:t>
      </w:r>
    </w:p>
    <w:p w:rsidR="001D7C99" w:rsidRPr="00DA6074" w:rsidRDefault="001D7C99" w:rsidP="001D7C99">
      <w:pPr>
        <w:pStyle w:val="Default"/>
        <w:numPr>
          <w:ilvl w:val="1"/>
          <w:numId w:val="26"/>
        </w:numPr>
        <w:spacing w:line="360" w:lineRule="auto"/>
        <w:ind w:left="1080" w:right="10" w:firstLine="0"/>
        <w:jc w:val="both"/>
      </w:pPr>
      <w:r w:rsidRPr="00DA6074">
        <w:t xml:space="preserve">Transport (parallel relief or other). </w:t>
      </w:r>
    </w:p>
    <w:p w:rsidR="001D7C99" w:rsidRPr="00DA6074" w:rsidRDefault="001D7C99" w:rsidP="001D7C99">
      <w:pPr>
        <w:pStyle w:val="Default"/>
        <w:numPr>
          <w:ilvl w:val="1"/>
          <w:numId w:val="26"/>
        </w:numPr>
        <w:spacing w:line="360" w:lineRule="auto"/>
        <w:ind w:left="1080" w:right="10" w:firstLine="0"/>
        <w:jc w:val="both"/>
      </w:pPr>
      <w:r w:rsidRPr="00DA6074">
        <w:t xml:space="preserve">Storage (basin or tunnel). </w:t>
      </w:r>
    </w:p>
    <w:p w:rsidR="001D7C99" w:rsidRPr="00DA6074" w:rsidRDefault="001D7C99" w:rsidP="001D7C99">
      <w:pPr>
        <w:pStyle w:val="Default"/>
        <w:numPr>
          <w:ilvl w:val="1"/>
          <w:numId w:val="26"/>
        </w:numPr>
        <w:spacing w:line="360" w:lineRule="auto"/>
        <w:ind w:left="1080" w:right="10" w:firstLine="0"/>
        <w:jc w:val="both"/>
      </w:pPr>
      <w:r w:rsidRPr="00DA6074">
        <w:t xml:space="preserve">Flow reduction (I/I) removal. </w:t>
      </w:r>
    </w:p>
    <w:p w:rsidR="001D7C99" w:rsidRPr="00DA6074" w:rsidRDefault="001D7C99" w:rsidP="001D7C99">
      <w:pPr>
        <w:pStyle w:val="Default"/>
        <w:numPr>
          <w:ilvl w:val="1"/>
          <w:numId w:val="26"/>
        </w:numPr>
        <w:spacing w:line="360" w:lineRule="auto"/>
        <w:ind w:left="1080" w:right="10" w:firstLine="0"/>
        <w:jc w:val="both"/>
      </w:pPr>
      <w:r w:rsidRPr="00DA6074">
        <w:t xml:space="preserve">Satellite treatment (combined systems). </w:t>
      </w:r>
    </w:p>
    <w:p w:rsidR="001D7C99" w:rsidRPr="00DA6074" w:rsidRDefault="001D7C99" w:rsidP="001D7C99">
      <w:pPr>
        <w:pStyle w:val="Default"/>
        <w:numPr>
          <w:ilvl w:val="0"/>
          <w:numId w:val="26"/>
        </w:numPr>
        <w:spacing w:line="360" w:lineRule="auto"/>
        <w:ind w:left="1080" w:right="10"/>
        <w:jc w:val="both"/>
      </w:pPr>
      <w:r w:rsidRPr="00DA6074">
        <w:t xml:space="preserve">Develop Present Worth Costs – </w:t>
      </w:r>
    </w:p>
    <w:p w:rsidR="001D7C99" w:rsidRPr="00DA6074" w:rsidRDefault="001D7C99" w:rsidP="001D7C99">
      <w:pPr>
        <w:pStyle w:val="Default"/>
        <w:numPr>
          <w:ilvl w:val="0"/>
          <w:numId w:val="26"/>
        </w:numPr>
        <w:spacing w:line="360" w:lineRule="auto"/>
        <w:ind w:left="1080" w:right="10"/>
        <w:jc w:val="both"/>
      </w:pPr>
      <w:r w:rsidRPr="00DA6074">
        <w:t xml:space="preserve">Capital costs and O&amp;M costs. </w:t>
      </w:r>
    </w:p>
    <w:p w:rsidR="001D7C99" w:rsidRPr="00DA6074" w:rsidRDefault="001D7C99" w:rsidP="001D7C99">
      <w:pPr>
        <w:pStyle w:val="Default"/>
        <w:numPr>
          <w:ilvl w:val="1"/>
          <w:numId w:val="26"/>
        </w:numPr>
        <w:spacing w:line="360" w:lineRule="auto"/>
        <w:ind w:left="1350" w:right="10" w:hanging="270"/>
        <w:jc w:val="both"/>
      </w:pPr>
      <w:r w:rsidRPr="00DA6074">
        <w:t xml:space="preserve">Compute present worth value (use common interest rates and term). (FSWG discussion issue: Consider design life/ salvage value?). </w:t>
      </w:r>
    </w:p>
    <w:p w:rsidR="001D7C99" w:rsidRPr="00DA6074" w:rsidRDefault="001D7C99" w:rsidP="001D7C99">
      <w:pPr>
        <w:pStyle w:val="Default"/>
        <w:numPr>
          <w:ilvl w:val="1"/>
          <w:numId w:val="26"/>
        </w:numPr>
        <w:spacing w:line="360" w:lineRule="auto"/>
        <w:ind w:left="1350" w:right="10" w:hanging="270"/>
        <w:jc w:val="both"/>
      </w:pPr>
      <w:r w:rsidRPr="00DA6074">
        <w:t xml:space="preserve">The FSWG will review ALCOSAN’s cost tool (Part of ALCOSAN TM-6) to ensure the tool is applicable to multi-municipal alternatives. Supplement with additional cost tools required to develop multi-municipal alternatives. </w:t>
      </w:r>
    </w:p>
    <w:p w:rsidR="001D7C99" w:rsidRPr="00DA6074" w:rsidRDefault="001D7C99" w:rsidP="001D7C99">
      <w:pPr>
        <w:pStyle w:val="Default"/>
        <w:numPr>
          <w:ilvl w:val="0"/>
          <w:numId w:val="26"/>
        </w:numPr>
        <w:spacing w:line="360" w:lineRule="auto"/>
        <w:ind w:left="1080" w:right="10"/>
        <w:jc w:val="both"/>
      </w:pPr>
      <w:r w:rsidRPr="00DA6074">
        <w:t xml:space="preserve">Apply evaluation criteria to alternatives and rank all alternatives. </w:t>
      </w:r>
    </w:p>
    <w:p w:rsidR="001D7C99" w:rsidRPr="00DA6074" w:rsidRDefault="001D7C99" w:rsidP="001D7C99">
      <w:pPr>
        <w:pStyle w:val="Default"/>
        <w:numPr>
          <w:ilvl w:val="0"/>
          <w:numId w:val="26"/>
        </w:numPr>
        <w:spacing w:line="360" w:lineRule="auto"/>
        <w:ind w:left="1080" w:right="10"/>
        <w:jc w:val="both"/>
      </w:pPr>
      <w:r w:rsidRPr="00DA6074">
        <w:t xml:space="preserve">Select “highest ranked” wet weather control alternative(s) for the multi-municipal alternative. </w:t>
      </w:r>
    </w:p>
    <w:p w:rsidR="001D7C99" w:rsidRPr="00DA6074" w:rsidRDefault="001D7C99" w:rsidP="001D7C99">
      <w:pPr>
        <w:pStyle w:val="Default"/>
        <w:numPr>
          <w:ilvl w:val="0"/>
          <w:numId w:val="26"/>
        </w:numPr>
        <w:spacing w:line="360" w:lineRule="auto"/>
        <w:ind w:left="1080" w:right="10"/>
        <w:jc w:val="both"/>
      </w:pPr>
      <w:r w:rsidRPr="00DA6074">
        <w:t xml:space="preserve">Work with municipal managers to refine selected alternative scope and required multi-municipal sewer agreement outlining cost sharing, ownership, O&amp;M, future capacity requirements for proposed solutions. </w:t>
      </w:r>
    </w:p>
    <w:p w:rsidR="001D7C99" w:rsidRPr="00DA6074" w:rsidRDefault="001D7C99" w:rsidP="001D7C99">
      <w:pPr>
        <w:pStyle w:val="Default"/>
        <w:numPr>
          <w:ilvl w:val="0"/>
          <w:numId w:val="26"/>
        </w:numPr>
        <w:spacing w:line="360" w:lineRule="auto"/>
        <w:ind w:left="1080" w:right="10"/>
        <w:jc w:val="both"/>
      </w:pPr>
      <w:r w:rsidRPr="00DA6074">
        <w:t xml:space="preserve">Present alternatives to local governing body at a public meeting for review, comment and consensus. </w:t>
      </w:r>
    </w:p>
    <w:p w:rsidR="001D7C99" w:rsidRPr="00DA6074" w:rsidRDefault="001D7C99" w:rsidP="001D7C99">
      <w:pPr>
        <w:pStyle w:val="Default"/>
        <w:spacing w:line="360" w:lineRule="auto"/>
        <w:ind w:left="1080" w:right="10" w:hanging="360"/>
        <w:jc w:val="both"/>
      </w:pPr>
    </w:p>
    <w:p w:rsidR="001D7C99" w:rsidRPr="00DA6074" w:rsidRDefault="001D7C99" w:rsidP="001D7C99">
      <w:pPr>
        <w:pStyle w:val="Default"/>
        <w:spacing w:line="360" w:lineRule="auto"/>
        <w:ind w:right="10"/>
        <w:jc w:val="both"/>
      </w:pPr>
      <w:r w:rsidRPr="00DA6074">
        <w:lastRenderedPageBreak/>
        <w:t xml:space="preserve">Outcomes/Deliverables: </w:t>
      </w:r>
    </w:p>
    <w:p w:rsidR="001D7C99" w:rsidRPr="00DA6074" w:rsidRDefault="001D7C99" w:rsidP="001D7C99">
      <w:pPr>
        <w:pStyle w:val="Default"/>
        <w:numPr>
          <w:ilvl w:val="0"/>
          <w:numId w:val="27"/>
        </w:numPr>
        <w:spacing w:line="360" w:lineRule="auto"/>
        <w:ind w:left="1080" w:right="10"/>
        <w:jc w:val="both"/>
      </w:pPr>
      <w:r w:rsidRPr="00DA6074">
        <w:t xml:space="preserve">Identification and understanding of required multi-municipal sewer agreements and ownership of sewers. </w:t>
      </w:r>
    </w:p>
    <w:p w:rsidR="001D7C99" w:rsidRDefault="001D7C99" w:rsidP="001D7C99">
      <w:pPr>
        <w:pStyle w:val="Default"/>
        <w:numPr>
          <w:ilvl w:val="0"/>
          <w:numId w:val="27"/>
        </w:numPr>
        <w:spacing w:line="360" w:lineRule="auto"/>
        <w:ind w:left="1080" w:right="10"/>
        <w:jc w:val="both"/>
      </w:pPr>
      <w:r w:rsidRPr="00DA6074">
        <w:t xml:space="preserve">Multi-municipal sewershed based evaluation (size, layout and cost )and ranking of alternative solutions including: </w:t>
      </w:r>
    </w:p>
    <w:p w:rsidR="001D7C99" w:rsidRPr="00DA6074" w:rsidRDefault="001D7C99" w:rsidP="001D7C99">
      <w:pPr>
        <w:pStyle w:val="Default"/>
        <w:numPr>
          <w:ilvl w:val="1"/>
          <w:numId w:val="27"/>
        </w:numPr>
        <w:spacing w:line="360" w:lineRule="auto"/>
        <w:ind w:left="1080" w:right="10" w:firstLine="0"/>
        <w:jc w:val="both"/>
      </w:pPr>
      <w:r w:rsidRPr="00DA6074">
        <w:t xml:space="preserve">Convey all flow to ALCOSAN. </w:t>
      </w:r>
    </w:p>
    <w:p w:rsidR="001D7C99" w:rsidRPr="00DA6074" w:rsidRDefault="001D7C99" w:rsidP="001D7C99">
      <w:pPr>
        <w:pStyle w:val="Default"/>
        <w:numPr>
          <w:ilvl w:val="1"/>
          <w:numId w:val="27"/>
        </w:numPr>
        <w:spacing w:line="360" w:lineRule="auto"/>
        <w:ind w:left="1080" w:right="10" w:firstLine="0"/>
        <w:jc w:val="both"/>
      </w:pPr>
      <w:r w:rsidRPr="00DA6074">
        <w:t xml:space="preserve">Store and convey all flow to ALCOSAN. </w:t>
      </w:r>
    </w:p>
    <w:p w:rsidR="001D7C99" w:rsidRPr="00DA6074" w:rsidRDefault="001D7C99" w:rsidP="001D7C99">
      <w:pPr>
        <w:pStyle w:val="Default"/>
        <w:numPr>
          <w:ilvl w:val="1"/>
          <w:numId w:val="27"/>
        </w:numPr>
        <w:spacing w:line="360" w:lineRule="auto"/>
        <w:ind w:left="1080" w:right="10" w:firstLine="0"/>
        <w:jc w:val="both"/>
      </w:pPr>
      <w:r w:rsidRPr="00DA6074">
        <w:t xml:space="preserve">Flow Reduction. </w:t>
      </w:r>
    </w:p>
    <w:p w:rsidR="001D7C99" w:rsidRPr="00DA6074" w:rsidRDefault="001D7C99" w:rsidP="001D7C99">
      <w:pPr>
        <w:pStyle w:val="Default"/>
        <w:numPr>
          <w:ilvl w:val="1"/>
          <w:numId w:val="27"/>
        </w:numPr>
        <w:spacing w:line="360" w:lineRule="auto"/>
        <w:ind w:left="1080" w:right="10" w:firstLine="0"/>
        <w:jc w:val="both"/>
      </w:pPr>
      <w:r w:rsidRPr="00DA6074">
        <w:t xml:space="preserve">Satellite Treatment (Combined systems only). </w:t>
      </w:r>
    </w:p>
    <w:p w:rsidR="001D7C99" w:rsidRPr="00DA6074" w:rsidRDefault="001D7C99" w:rsidP="001D7C99">
      <w:pPr>
        <w:pStyle w:val="Default"/>
        <w:numPr>
          <w:ilvl w:val="0"/>
          <w:numId w:val="27"/>
        </w:numPr>
        <w:spacing w:line="360" w:lineRule="auto"/>
        <w:ind w:left="1080" w:right="10"/>
        <w:jc w:val="both"/>
      </w:pPr>
      <w:r w:rsidRPr="00DA6074">
        <w:t xml:space="preserve">Identify highest ranked alternative for the multi-municipal approach. Will likely include the internal municipal alternatives as a subset. </w:t>
      </w:r>
    </w:p>
    <w:p w:rsidR="001D7C99" w:rsidRPr="00DA6074" w:rsidRDefault="001D7C99" w:rsidP="001D7C99">
      <w:pPr>
        <w:pStyle w:val="Default"/>
        <w:numPr>
          <w:ilvl w:val="0"/>
          <w:numId w:val="27"/>
        </w:numPr>
        <w:spacing w:line="360" w:lineRule="auto"/>
        <w:ind w:left="1080" w:right="10"/>
        <w:jc w:val="both"/>
      </w:pPr>
      <w:r w:rsidRPr="00DA6074">
        <w:t xml:space="preserve">Size, layout and cost of highest ranked alternative for municipality’s multi-municipal (regional) option. It is possible to have 2 best alternatives. </w:t>
      </w:r>
    </w:p>
    <w:p w:rsidR="001D7C99" w:rsidRPr="00DA6074" w:rsidRDefault="001D7C99" w:rsidP="001D7C99">
      <w:pPr>
        <w:pStyle w:val="Default"/>
        <w:numPr>
          <w:ilvl w:val="0"/>
          <w:numId w:val="27"/>
        </w:numPr>
        <w:spacing w:line="360" w:lineRule="auto"/>
        <w:ind w:left="1080" w:right="10"/>
        <w:jc w:val="both"/>
      </w:pPr>
      <w:r w:rsidRPr="00DA6074">
        <w:t xml:space="preserve">Interim design flows (for municipalities choosing a multi-municipal approach) to ALCOSAN Basin Planners. </w:t>
      </w:r>
    </w:p>
    <w:p w:rsidR="001D7C99" w:rsidRPr="00DA6074" w:rsidRDefault="001D7C99" w:rsidP="001D7C99">
      <w:pPr>
        <w:pStyle w:val="Default"/>
        <w:numPr>
          <w:ilvl w:val="0"/>
          <w:numId w:val="27"/>
        </w:numPr>
        <w:spacing w:line="360" w:lineRule="auto"/>
        <w:ind w:left="1080" w:right="10"/>
        <w:jc w:val="both"/>
      </w:pPr>
      <w:r w:rsidRPr="00DA6074">
        <w:t xml:space="preserve">Draft multi-municipal sewer agreement outlining cost sharing, ownership, O&amp;M, future capacity requirements for proposed solutions. </w:t>
      </w:r>
    </w:p>
    <w:p w:rsidR="001D7C99" w:rsidRPr="00DA6074" w:rsidRDefault="001D7C99" w:rsidP="001D7C99">
      <w:pPr>
        <w:pStyle w:val="Default"/>
        <w:spacing w:line="360" w:lineRule="auto"/>
        <w:ind w:right="10"/>
        <w:jc w:val="both"/>
      </w:pPr>
    </w:p>
    <w:p w:rsidR="001D7C99" w:rsidRPr="00B160B2" w:rsidRDefault="001D7C99" w:rsidP="001D7C99">
      <w:pPr>
        <w:pStyle w:val="Default"/>
        <w:spacing w:line="360" w:lineRule="auto"/>
        <w:ind w:right="10"/>
        <w:jc w:val="both"/>
        <w:rPr>
          <w:u w:val="single"/>
        </w:rPr>
      </w:pPr>
      <w:r w:rsidRPr="00B160B2">
        <w:rPr>
          <w:b/>
          <w:bCs/>
          <w:u w:val="single"/>
        </w:rPr>
        <w:t xml:space="preserve">Task 8 – Compare/Review Internal/Multi-municipal Alternatives with Regional /ALCOSAN System Alternatives </w:t>
      </w:r>
    </w:p>
    <w:p w:rsidR="001D7C99" w:rsidRPr="00DA6074" w:rsidRDefault="001D7C99" w:rsidP="001D7C99">
      <w:pPr>
        <w:pStyle w:val="Default"/>
        <w:spacing w:line="360" w:lineRule="auto"/>
        <w:ind w:right="10"/>
        <w:jc w:val="both"/>
      </w:pPr>
      <w:r w:rsidRPr="00DA6074">
        <w:t xml:space="preserve">Following the identification of the highest ranked internal municipal alternatives as well as the highest ranked multi-municipal alternatives (Tasks 6 and 7), ALCOSAN’s Basin Planner </w:t>
      </w:r>
      <w:r>
        <w:t>identified</w:t>
      </w:r>
      <w:r w:rsidRPr="00DA6074">
        <w:t xml:space="preserve"> a highest ranked “Planning Basin-wide or ALCOSAN System-wide” alternative to implement at/near the Point-of-Connection. Under Task 8, the respective engineering teams further refine</w:t>
      </w:r>
      <w:r>
        <w:t>d</w:t>
      </w:r>
      <w:r w:rsidRPr="00DA6074">
        <w:t xml:space="preserve"> and develop</w:t>
      </w:r>
      <w:r>
        <w:t>ed</w:t>
      </w:r>
      <w:r w:rsidRPr="00DA6074">
        <w:t xml:space="preserve"> alternative approaches including achieving consensus of effectiveness of each alternative in wet weather flow </w:t>
      </w:r>
      <w:r>
        <w:t>reduction, identifying a</w:t>
      </w:r>
      <w:r w:rsidRPr="00DA6074">
        <w:t>nd quantify</w:t>
      </w:r>
      <w:r>
        <w:t>ing</w:t>
      </w:r>
      <w:r w:rsidRPr="00DA6074">
        <w:t xml:space="preserve"> cost elements th</w:t>
      </w:r>
      <w:r>
        <w:t>at affect selection, and preparing</w:t>
      </w:r>
      <w:r w:rsidRPr="00DA6074">
        <w:t xml:space="preserve"> a life cycle based present worth cost analysis of surviving</w:t>
      </w:r>
      <w:r>
        <w:t xml:space="preserve"> alternatives. Alternatives were</w:t>
      </w:r>
      <w:r w:rsidRPr="00DA6074">
        <w:t xml:space="preserve"> then be ranked.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28"/>
        </w:numPr>
        <w:spacing w:line="360" w:lineRule="auto"/>
        <w:ind w:right="10"/>
        <w:jc w:val="both"/>
      </w:pPr>
      <w:r w:rsidRPr="00DA6074">
        <w:lastRenderedPageBreak/>
        <w:t xml:space="preserve">ALCOSAN’s viable regional alternatives identified by the Basin Planners including preliminary site plans, and design basis/limitations. </w:t>
      </w:r>
    </w:p>
    <w:p w:rsidR="001D7C99" w:rsidRPr="00DA6074" w:rsidRDefault="001D7C99" w:rsidP="001D7C99">
      <w:pPr>
        <w:pStyle w:val="Default"/>
        <w:numPr>
          <w:ilvl w:val="0"/>
          <w:numId w:val="28"/>
        </w:numPr>
        <w:spacing w:line="360" w:lineRule="auto"/>
        <w:ind w:right="10"/>
        <w:jc w:val="both"/>
      </w:pPr>
      <w:r w:rsidRPr="00DA6074">
        <w:t xml:space="preserve">Outcomes/deliverables from Tasks 6 &amp; 7. </w:t>
      </w:r>
    </w:p>
    <w:p w:rsidR="001D7C99" w:rsidRPr="00DA6074" w:rsidRDefault="001D7C99" w:rsidP="001D7C99">
      <w:pPr>
        <w:pStyle w:val="Default"/>
        <w:numPr>
          <w:ilvl w:val="0"/>
          <w:numId w:val="28"/>
        </w:numPr>
        <w:spacing w:line="360" w:lineRule="auto"/>
        <w:ind w:right="10"/>
        <w:jc w:val="both"/>
      </w:pPr>
      <w:r w:rsidRPr="00DA6074">
        <w:t xml:space="preserve">ALCOSAN’s updated Transport and Treatment costs and billing basis for each remaining viable alternative under consideration. </w:t>
      </w:r>
    </w:p>
    <w:p w:rsidR="001D7C99" w:rsidRPr="00DA6074" w:rsidRDefault="001D7C99" w:rsidP="001D7C99">
      <w:pPr>
        <w:pStyle w:val="Default"/>
        <w:numPr>
          <w:ilvl w:val="0"/>
          <w:numId w:val="28"/>
        </w:numPr>
        <w:spacing w:line="360" w:lineRule="auto"/>
        <w:ind w:right="10"/>
        <w:jc w:val="both"/>
      </w:pPr>
      <w:r w:rsidRPr="00DA6074">
        <w:t>Local governing body acceptance of internal and multi-municipal approaches</w:t>
      </w:r>
      <w:r w:rsidRPr="00DA6074">
        <w:rPr>
          <w:b/>
          <w:bCs/>
        </w:rPr>
        <w:t xml:space="preserve">.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29"/>
        </w:numPr>
        <w:spacing w:line="360" w:lineRule="auto"/>
        <w:ind w:left="1080" w:right="10"/>
        <w:jc w:val="both"/>
      </w:pPr>
      <w:r w:rsidRPr="00DA6074">
        <w:t xml:space="preserve">Review updates to ALCOSAN’s transport and treatment costs and billing basis for impact on highest ranked alternatives. Update internal and multi municipal alternatives as needed. </w:t>
      </w:r>
    </w:p>
    <w:p w:rsidR="001D7C99" w:rsidRPr="00DA6074" w:rsidRDefault="001D7C99" w:rsidP="001D7C99">
      <w:pPr>
        <w:pStyle w:val="Default"/>
        <w:numPr>
          <w:ilvl w:val="0"/>
          <w:numId w:val="29"/>
        </w:numPr>
        <w:spacing w:line="360" w:lineRule="auto"/>
        <w:ind w:left="1080" w:right="10"/>
        <w:jc w:val="both"/>
      </w:pPr>
      <w:r w:rsidRPr="00DA6074">
        <w:t xml:space="preserve">Meet with Basin Planner and understand Planning Basin and System alternatives for the municipal sewershed. </w:t>
      </w:r>
    </w:p>
    <w:p w:rsidR="001D7C99" w:rsidRPr="00DA6074" w:rsidRDefault="001D7C99" w:rsidP="001D7C99">
      <w:pPr>
        <w:pStyle w:val="Default"/>
        <w:numPr>
          <w:ilvl w:val="0"/>
          <w:numId w:val="29"/>
        </w:numPr>
        <w:spacing w:line="360" w:lineRule="auto"/>
        <w:ind w:left="1080" w:right="10"/>
        <w:jc w:val="both"/>
      </w:pPr>
      <w:r w:rsidRPr="00DA6074">
        <w:t xml:space="preserve">Discuss with the Basin Planner how the internal and multi-municipal alternatives affect the Planning Basin and System alternatives. </w:t>
      </w:r>
    </w:p>
    <w:p w:rsidR="001D7C99" w:rsidRPr="00DA6074" w:rsidRDefault="001D7C99" w:rsidP="001D7C99">
      <w:pPr>
        <w:pStyle w:val="Default"/>
        <w:numPr>
          <w:ilvl w:val="0"/>
          <w:numId w:val="29"/>
        </w:numPr>
        <w:spacing w:line="360" w:lineRule="auto"/>
        <w:ind w:left="1080" w:right="10"/>
        <w:jc w:val="both"/>
      </w:pPr>
      <w:r w:rsidRPr="00DA6074">
        <w:t>Identify economies that can be achieved through modification of the internal and</w:t>
      </w:r>
      <w:r>
        <w:t xml:space="preserve"> multi-municipal alternatives or</w:t>
      </w:r>
      <w:r w:rsidRPr="00DA6074">
        <w:t xml:space="preserve"> the Planning Basin and System alternatives. </w:t>
      </w:r>
    </w:p>
    <w:p w:rsidR="001D7C99" w:rsidRPr="00DA6074" w:rsidRDefault="001D7C99" w:rsidP="001D7C99">
      <w:pPr>
        <w:pStyle w:val="Default"/>
        <w:numPr>
          <w:ilvl w:val="0"/>
          <w:numId w:val="29"/>
        </w:numPr>
        <w:spacing w:line="360" w:lineRule="auto"/>
        <w:ind w:left="1080" w:right="10"/>
        <w:jc w:val="both"/>
      </w:pPr>
      <w:r w:rsidRPr="00DA6074">
        <w:t xml:space="preserve">Identify economies that can be achieved through combining of the internal and multi-municipal alternatives and the Planning Basin and System alternatives into joint facilities. </w:t>
      </w:r>
    </w:p>
    <w:p w:rsidR="001D7C99" w:rsidRPr="00DA6074" w:rsidRDefault="001D7C99" w:rsidP="001D7C99">
      <w:pPr>
        <w:pStyle w:val="Default"/>
        <w:numPr>
          <w:ilvl w:val="0"/>
          <w:numId w:val="29"/>
        </w:numPr>
        <w:spacing w:line="360" w:lineRule="auto"/>
        <w:ind w:left="1080" w:right="10"/>
        <w:jc w:val="both"/>
      </w:pPr>
      <w:r w:rsidRPr="00DA6074">
        <w:t xml:space="preserve">Present alternatives to local governing body at a public meeting for review, comment and consensus. </w:t>
      </w:r>
    </w:p>
    <w:p w:rsidR="001D7C99" w:rsidRPr="00DA6074" w:rsidRDefault="001D7C99" w:rsidP="001D7C99">
      <w:pPr>
        <w:pStyle w:val="Default"/>
        <w:spacing w:line="360" w:lineRule="auto"/>
        <w:ind w:left="1080" w:right="10" w:hanging="36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30"/>
        </w:numPr>
        <w:spacing w:line="360" w:lineRule="auto"/>
        <w:ind w:left="1080" w:right="10"/>
        <w:jc w:val="both"/>
      </w:pPr>
      <w:r w:rsidRPr="00DA6074">
        <w:t xml:space="preserve">Coordinated evaluation of alternatives with ALCOSAN. </w:t>
      </w:r>
    </w:p>
    <w:p w:rsidR="001D7C99" w:rsidRPr="00DA6074" w:rsidRDefault="001D7C99" w:rsidP="001D7C99">
      <w:pPr>
        <w:pStyle w:val="Default"/>
        <w:numPr>
          <w:ilvl w:val="1"/>
          <w:numId w:val="30"/>
        </w:numPr>
        <w:spacing w:line="360" w:lineRule="auto"/>
        <w:ind w:left="1080" w:right="10"/>
        <w:jc w:val="both"/>
      </w:pPr>
      <w:r w:rsidRPr="00DA6074">
        <w:t xml:space="preserve">Improved cost effectiveness of internal and multi-municipal alternatives and Planning Basin and System alternatives. </w:t>
      </w:r>
    </w:p>
    <w:p w:rsidR="001D7C99" w:rsidRPr="00DA6074" w:rsidRDefault="001D7C99" w:rsidP="001D7C99">
      <w:pPr>
        <w:pStyle w:val="Default"/>
        <w:numPr>
          <w:ilvl w:val="1"/>
          <w:numId w:val="30"/>
        </w:numPr>
        <w:spacing w:line="360" w:lineRule="auto"/>
        <w:ind w:left="1080" w:right="10"/>
        <w:jc w:val="both"/>
      </w:pPr>
      <w:r w:rsidRPr="00DA6074">
        <w:lastRenderedPageBreak/>
        <w:t xml:space="preserve">Identify final highest ranked alternative for the municipality (internal/multi-municipal/regional). </w:t>
      </w:r>
    </w:p>
    <w:p w:rsidR="001D7C99" w:rsidRPr="00DA6074" w:rsidRDefault="001D7C99" w:rsidP="001D7C99">
      <w:pPr>
        <w:pStyle w:val="Default"/>
        <w:numPr>
          <w:ilvl w:val="1"/>
          <w:numId w:val="30"/>
        </w:numPr>
        <w:spacing w:line="360" w:lineRule="auto"/>
        <w:ind w:left="1080" w:right="10"/>
        <w:jc w:val="both"/>
      </w:pPr>
      <w:r w:rsidRPr="00DA6074">
        <w:t xml:space="preserve">Size, layout and cost of the highest ranked alternative for the </w:t>
      </w:r>
      <w:proofErr w:type="gramStart"/>
      <w:r w:rsidRPr="00DA6074">
        <w:t>municipality(</w:t>
      </w:r>
      <w:proofErr w:type="spellStart"/>
      <w:proofErr w:type="gramEnd"/>
      <w:r w:rsidRPr="00DA6074">
        <w:t>ies</w:t>
      </w:r>
      <w:proofErr w:type="spellEnd"/>
      <w:r w:rsidRPr="00DA6074">
        <w:t xml:space="preserve">). </w:t>
      </w:r>
    </w:p>
    <w:p w:rsidR="001D7C99" w:rsidRPr="00DA6074" w:rsidRDefault="001D7C99" w:rsidP="001D7C99">
      <w:pPr>
        <w:pStyle w:val="Default"/>
        <w:numPr>
          <w:ilvl w:val="1"/>
          <w:numId w:val="30"/>
        </w:numPr>
        <w:spacing w:line="360" w:lineRule="auto"/>
        <w:ind w:left="1080" w:right="10"/>
        <w:jc w:val="both"/>
      </w:pPr>
      <w:r w:rsidRPr="00DA6074">
        <w:t xml:space="preserve">Final design flows to ALCOSAN based on the final highest ranked alternative from the municipal feasibility study. </w:t>
      </w:r>
    </w:p>
    <w:p w:rsidR="001D7C99" w:rsidRPr="00DA6074" w:rsidRDefault="001D7C99" w:rsidP="001D7C99">
      <w:pPr>
        <w:pStyle w:val="Default"/>
        <w:spacing w:line="360" w:lineRule="auto"/>
        <w:ind w:right="10"/>
        <w:jc w:val="both"/>
      </w:pPr>
    </w:p>
    <w:p w:rsidR="001D7C99" w:rsidRDefault="001D7C99" w:rsidP="001D7C99">
      <w:pPr>
        <w:pStyle w:val="Default"/>
        <w:spacing w:line="360" w:lineRule="auto"/>
        <w:ind w:right="10"/>
        <w:jc w:val="both"/>
        <w:rPr>
          <w:b/>
          <w:bCs/>
          <w:u w:val="single"/>
        </w:rPr>
      </w:pPr>
      <w:r w:rsidRPr="00C9281A">
        <w:rPr>
          <w:b/>
          <w:bCs/>
          <w:u w:val="single"/>
        </w:rPr>
        <w:t xml:space="preserve">Task 9 – Financial and Institutional Analysis </w:t>
      </w:r>
    </w:p>
    <w:p w:rsidR="001D7C99" w:rsidRPr="00C9281A" w:rsidRDefault="001D7C99" w:rsidP="001D7C99">
      <w:pPr>
        <w:pStyle w:val="Default"/>
        <w:spacing w:line="360" w:lineRule="auto"/>
        <w:ind w:right="10"/>
        <w:jc w:val="both"/>
        <w:rPr>
          <w:u w:val="single"/>
        </w:rPr>
      </w:pPr>
      <w:r>
        <w:rPr>
          <w:b/>
          <w:bCs/>
          <w:u w:val="single"/>
        </w:rPr>
        <w:t xml:space="preserve"> </w:t>
      </w:r>
    </w:p>
    <w:p w:rsidR="001D7C99" w:rsidRPr="00C9281A" w:rsidRDefault="001D7C99" w:rsidP="001D7C99">
      <w:pPr>
        <w:pStyle w:val="Default"/>
        <w:spacing w:line="360" w:lineRule="auto"/>
        <w:ind w:right="10"/>
        <w:jc w:val="both"/>
        <w:rPr>
          <w:u w:val="single"/>
        </w:rPr>
      </w:pPr>
      <w:r w:rsidRPr="00C9281A">
        <w:rPr>
          <w:b/>
          <w:bCs/>
          <w:u w:val="single"/>
        </w:rPr>
        <w:t xml:space="preserve">Task 9A – Financial Analysis </w:t>
      </w:r>
    </w:p>
    <w:p w:rsidR="001D7C99" w:rsidRPr="00DA6074" w:rsidRDefault="001D7C99" w:rsidP="001D7C99">
      <w:pPr>
        <w:pStyle w:val="Default"/>
        <w:spacing w:line="360" w:lineRule="auto"/>
        <w:ind w:right="10"/>
        <w:jc w:val="both"/>
      </w:pPr>
      <w:r w:rsidRPr="00DA6074">
        <w:t xml:space="preserve">The engineer </w:t>
      </w:r>
      <w:r>
        <w:t>kept</w:t>
      </w:r>
      <w:r w:rsidRPr="00DA6074">
        <w:t xml:space="preserve"> the municipal manager informed as the ongoing analyses and present worth costs </w:t>
      </w:r>
      <w:r>
        <w:t>were</w:t>
      </w:r>
      <w:r w:rsidRPr="00DA6074">
        <w:t xml:space="preserve"> developed for the highest ranked alternatives in Tasks 6, 7 and 8. On an ongoing basis, each municipality evaluate</w:t>
      </w:r>
      <w:r>
        <w:t>d</w:t>
      </w:r>
      <w:r w:rsidRPr="00DA6074">
        <w:t xml:space="preserve"> their ability to pay for or finance their portion of the required system improvements, if any. If the costs </w:t>
      </w:r>
      <w:r>
        <w:t>were</w:t>
      </w:r>
      <w:r w:rsidRPr="00DA6074">
        <w:t xml:space="preserve"> beyond the municipality’s financial abilities, then alternative approaches, such as an institutional change, </w:t>
      </w:r>
      <w:r>
        <w:t>could be</w:t>
      </w:r>
      <w:r w:rsidRPr="00DA6074">
        <w:t xml:space="preserve"> considered.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31"/>
        </w:numPr>
        <w:spacing w:line="360" w:lineRule="auto"/>
        <w:ind w:right="10"/>
        <w:jc w:val="both"/>
      </w:pPr>
      <w:r w:rsidRPr="00DA6074">
        <w:t xml:space="preserve">Project/financing life-cycle term </w:t>
      </w:r>
    </w:p>
    <w:p w:rsidR="001D7C99" w:rsidRPr="00DA6074" w:rsidRDefault="001D7C99" w:rsidP="001D7C99">
      <w:pPr>
        <w:pStyle w:val="Default"/>
        <w:numPr>
          <w:ilvl w:val="0"/>
          <w:numId w:val="31"/>
        </w:numPr>
        <w:spacing w:line="360" w:lineRule="auto"/>
        <w:ind w:right="10"/>
        <w:jc w:val="both"/>
      </w:pPr>
      <w:r w:rsidRPr="00DA6074">
        <w:t xml:space="preserve">Capital Cost </w:t>
      </w:r>
    </w:p>
    <w:p w:rsidR="001D7C99" w:rsidRPr="00DA6074" w:rsidRDefault="001D7C99" w:rsidP="001D7C99">
      <w:pPr>
        <w:pStyle w:val="Default"/>
        <w:numPr>
          <w:ilvl w:val="0"/>
          <w:numId w:val="31"/>
        </w:numPr>
        <w:spacing w:line="360" w:lineRule="auto"/>
        <w:ind w:right="10"/>
        <w:jc w:val="both"/>
      </w:pPr>
      <w:r w:rsidRPr="00DA6074">
        <w:t xml:space="preserve">O &amp; M Cost </w:t>
      </w:r>
    </w:p>
    <w:p w:rsidR="001D7C99" w:rsidRPr="00DA6074" w:rsidRDefault="001D7C99" w:rsidP="001D7C99">
      <w:pPr>
        <w:pStyle w:val="Default"/>
        <w:numPr>
          <w:ilvl w:val="0"/>
          <w:numId w:val="31"/>
        </w:numPr>
        <w:spacing w:line="360" w:lineRule="auto"/>
        <w:ind w:right="10"/>
        <w:jc w:val="both"/>
      </w:pPr>
      <w:r w:rsidRPr="00DA6074">
        <w:t xml:space="preserve">Wet Weather flow surcharge rate structure </w:t>
      </w:r>
    </w:p>
    <w:p w:rsidR="001D7C99" w:rsidRPr="00DA6074" w:rsidRDefault="001D7C99" w:rsidP="001D7C99">
      <w:pPr>
        <w:pStyle w:val="Default"/>
        <w:numPr>
          <w:ilvl w:val="0"/>
          <w:numId w:val="31"/>
        </w:numPr>
        <w:spacing w:line="360" w:lineRule="auto"/>
        <w:ind w:right="10"/>
        <w:jc w:val="both"/>
      </w:pPr>
      <w:r w:rsidRPr="00DA6074">
        <w:t xml:space="preserve">Consecutive Service costs (conveyance, transport and treatment)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32"/>
        </w:numPr>
        <w:spacing w:line="360" w:lineRule="auto"/>
        <w:ind w:left="1080" w:right="10"/>
        <w:jc w:val="both"/>
      </w:pPr>
      <w:r w:rsidRPr="00DA6074">
        <w:t xml:space="preserve">Determine ability of Municipality to incur additional debt (LGUDA) </w:t>
      </w:r>
    </w:p>
    <w:p w:rsidR="001D7C99" w:rsidRPr="00DA6074" w:rsidRDefault="001D7C99" w:rsidP="001D7C99">
      <w:pPr>
        <w:pStyle w:val="Default"/>
        <w:numPr>
          <w:ilvl w:val="0"/>
          <w:numId w:val="32"/>
        </w:numPr>
        <w:spacing w:line="360" w:lineRule="auto"/>
        <w:ind w:left="1080" w:right="10"/>
        <w:jc w:val="both"/>
      </w:pPr>
      <w:r w:rsidRPr="00DA6074">
        <w:t xml:space="preserve">Complete Financial Capacity and affordability analysis </w:t>
      </w:r>
    </w:p>
    <w:p w:rsidR="001D7C99" w:rsidRPr="00DA6074" w:rsidRDefault="001D7C99" w:rsidP="001D7C99">
      <w:pPr>
        <w:pStyle w:val="Default"/>
        <w:numPr>
          <w:ilvl w:val="0"/>
          <w:numId w:val="32"/>
        </w:numPr>
        <w:spacing w:line="360" w:lineRule="auto"/>
        <w:ind w:left="1080" w:right="10"/>
        <w:jc w:val="both"/>
      </w:pPr>
      <w:r w:rsidRPr="00DA6074">
        <w:t xml:space="preserve">Identify Revenue Sources and borrowing base </w:t>
      </w:r>
    </w:p>
    <w:p w:rsidR="001D7C99" w:rsidRPr="00DA6074" w:rsidRDefault="001D7C99" w:rsidP="001D7C99">
      <w:pPr>
        <w:pStyle w:val="Default"/>
        <w:numPr>
          <w:ilvl w:val="0"/>
          <w:numId w:val="32"/>
        </w:numPr>
        <w:spacing w:line="360" w:lineRule="auto"/>
        <w:ind w:left="1080" w:right="10"/>
        <w:jc w:val="both"/>
      </w:pPr>
      <w:r w:rsidRPr="00DA6074">
        <w:t xml:space="preserve">Identify funding Alternatives </w:t>
      </w:r>
    </w:p>
    <w:p w:rsidR="001D7C99" w:rsidRPr="00DA6074" w:rsidRDefault="001D7C99" w:rsidP="001D7C99">
      <w:pPr>
        <w:pStyle w:val="Default"/>
        <w:numPr>
          <w:ilvl w:val="0"/>
          <w:numId w:val="32"/>
        </w:numPr>
        <w:spacing w:line="360" w:lineRule="auto"/>
        <w:ind w:left="1080" w:right="10"/>
        <w:jc w:val="both"/>
      </w:pPr>
      <w:r w:rsidRPr="00DA6074">
        <w:t xml:space="preserve">Calculate User Fees under identified funding alternatives.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lastRenderedPageBreak/>
        <w:t xml:space="preserve">Outcomes/Deliverables: </w:t>
      </w:r>
    </w:p>
    <w:p w:rsidR="001D7C99" w:rsidRPr="00DA6074" w:rsidRDefault="001D7C99" w:rsidP="001D7C99">
      <w:pPr>
        <w:pStyle w:val="Default"/>
        <w:numPr>
          <w:ilvl w:val="1"/>
          <w:numId w:val="33"/>
        </w:numPr>
        <w:spacing w:line="360" w:lineRule="auto"/>
        <w:ind w:left="1080" w:right="10"/>
        <w:jc w:val="both"/>
      </w:pPr>
      <w:r w:rsidRPr="00DA6074">
        <w:t xml:space="preserve">Clear understanding of implementation costs and how costs will be addressed. </w:t>
      </w:r>
    </w:p>
    <w:p w:rsidR="001D7C99" w:rsidRPr="00DA6074" w:rsidRDefault="001D7C99" w:rsidP="001D7C99">
      <w:pPr>
        <w:pStyle w:val="Default"/>
        <w:numPr>
          <w:ilvl w:val="1"/>
          <w:numId w:val="33"/>
        </w:numPr>
        <w:spacing w:line="360" w:lineRule="auto"/>
        <w:ind w:left="1080" w:right="10"/>
        <w:jc w:val="both"/>
      </w:pPr>
      <w:r w:rsidRPr="00DA6074">
        <w:t xml:space="preserve">Understanding of financial requirements. </w:t>
      </w:r>
    </w:p>
    <w:p w:rsidR="001D7C99" w:rsidRPr="00DA6074" w:rsidRDefault="001D7C99" w:rsidP="001D7C99">
      <w:pPr>
        <w:pStyle w:val="Default"/>
        <w:numPr>
          <w:ilvl w:val="1"/>
          <w:numId w:val="33"/>
        </w:numPr>
        <w:spacing w:line="360" w:lineRule="auto"/>
        <w:ind w:left="1080" w:right="10"/>
        <w:jc w:val="both"/>
      </w:pPr>
      <w:r w:rsidRPr="00DA6074">
        <w:t>User Fee Schedule</w:t>
      </w:r>
    </w:p>
    <w:p w:rsidR="001D7C99" w:rsidRPr="00C9281A" w:rsidRDefault="001D7C99" w:rsidP="001D7C99">
      <w:pPr>
        <w:pStyle w:val="Default"/>
        <w:spacing w:line="360" w:lineRule="auto"/>
        <w:ind w:right="10"/>
        <w:jc w:val="both"/>
        <w:rPr>
          <w:b/>
          <w:bCs/>
          <w:u w:val="single"/>
        </w:rPr>
      </w:pPr>
    </w:p>
    <w:p w:rsidR="001D7C99" w:rsidRPr="00C9281A" w:rsidRDefault="001D7C99" w:rsidP="001D7C99">
      <w:pPr>
        <w:pStyle w:val="Default"/>
        <w:spacing w:line="360" w:lineRule="auto"/>
        <w:ind w:right="10"/>
        <w:jc w:val="both"/>
        <w:rPr>
          <w:u w:val="single"/>
        </w:rPr>
      </w:pPr>
      <w:r w:rsidRPr="00C9281A">
        <w:rPr>
          <w:b/>
          <w:bCs/>
          <w:u w:val="single"/>
        </w:rPr>
        <w:t xml:space="preserve">Task 9B – Institutional Analysis </w:t>
      </w:r>
    </w:p>
    <w:p w:rsidR="001D7C99" w:rsidRDefault="001D7C99" w:rsidP="001D7C99">
      <w:pPr>
        <w:pStyle w:val="Default"/>
        <w:spacing w:line="360" w:lineRule="auto"/>
        <w:ind w:right="10"/>
        <w:jc w:val="both"/>
      </w:pPr>
      <w:r w:rsidRPr="00DA6074">
        <w:t>Each municipality consider</w:t>
      </w:r>
      <w:r>
        <w:t>ed</w:t>
      </w:r>
      <w:r w:rsidRPr="00DA6074">
        <w:t xml:space="preserve"> the benefits and reasonableness of their current institutional framework to implement the required obligations of the ACO/COA and the municipal feasibil</w:t>
      </w:r>
      <w:r>
        <w:t>ity study. Municipalities could then</w:t>
      </w:r>
      <w:r w:rsidRPr="00DA6074">
        <w:t xml:space="preserve"> decide if they can operate, maintain, and provide service for the best interests of their residents and the region.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34"/>
        </w:numPr>
        <w:spacing w:line="360" w:lineRule="auto"/>
        <w:ind w:right="10"/>
        <w:jc w:val="both"/>
      </w:pPr>
      <w:r w:rsidRPr="00DA6074">
        <w:t xml:space="preserve">Existing Administration and management structure </w:t>
      </w:r>
    </w:p>
    <w:p w:rsidR="001D7C99" w:rsidRPr="00DA6074" w:rsidRDefault="001D7C99" w:rsidP="001D7C99">
      <w:pPr>
        <w:pStyle w:val="Default"/>
        <w:numPr>
          <w:ilvl w:val="0"/>
          <w:numId w:val="34"/>
        </w:numPr>
        <w:spacing w:line="360" w:lineRule="auto"/>
        <w:ind w:right="10"/>
        <w:jc w:val="both"/>
      </w:pPr>
      <w:r w:rsidRPr="00DA6074">
        <w:t xml:space="preserve">Existing Ordinances and regulations </w:t>
      </w:r>
    </w:p>
    <w:p w:rsidR="001D7C99" w:rsidRPr="00DA6074" w:rsidRDefault="001D7C99" w:rsidP="001D7C99">
      <w:pPr>
        <w:pStyle w:val="Default"/>
        <w:numPr>
          <w:ilvl w:val="0"/>
          <w:numId w:val="34"/>
        </w:numPr>
        <w:spacing w:line="360" w:lineRule="auto"/>
        <w:ind w:right="10"/>
        <w:jc w:val="both"/>
      </w:pPr>
      <w:r>
        <w:t>O&amp;M</w:t>
      </w:r>
      <w:r w:rsidRPr="00DA6074">
        <w:t xml:space="preserve"> Plan </w:t>
      </w:r>
    </w:p>
    <w:p w:rsidR="001D7C99" w:rsidRPr="00DA6074" w:rsidRDefault="001D7C99" w:rsidP="001D7C99">
      <w:pPr>
        <w:pStyle w:val="Default"/>
        <w:numPr>
          <w:ilvl w:val="0"/>
          <w:numId w:val="34"/>
        </w:numPr>
        <w:spacing w:line="360" w:lineRule="auto"/>
        <w:ind w:right="10"/>
        <w:jc w:val="both"/>
      </w:pPr>
      <w:r w:rsidRPr="00DA6074">
        <w:t xml:space="preserve">Existing Inter-Municipal/Agency Agreements </w:t>
      </w:r>
    </w:p>
    <w:p w:rsidR="001D7C99" w:rsidRDefault="001D7C99" w:rsidP="001D7C99">
      <w:pPr>
        <w:pStyle w:val="Default"/>
        <w:numPr>
          <w:ilvl w:val="0"/>
          <w:numId w:val="34"/>
        </w:numPr>
        <w:spacing w:line="360" w:lineRule="auto"/>
        <w:ind w:right="10"/>
        <w:jc w:val="both"/>
      </w:pPr>
      <w:r w:rsidRPr="00DA6074">
        <w:t>Institutional Alternatives</w:t>
      </w:r>
    </w:p>
    <w:p w:rsidR="001D7C99"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Pr="00DA6074" w:rsidRDefault="001D7C99" w:rsidP="001D7C99">
      <w:pPr>
        <w:pStyle w:val="Default"/>
        <w:numPr>
          <w:ilvl w:val="0"/>
          <w:numId w:val="35"/>
        </w:numPr>
        <w:spacing w:line="360" w:lineRule="auto"/>
        <w:ind w:left="1080" w:right="10"/>
        <w:jc w:val="both"/>
      </w:pPr>
      <w:r w:rsidRPr="00DA6074">
        <w:t xml:space="preserve">Perform asset inventory and valuation </w:t>
      </w:r>
    </w:p>
    <w:p w:rsidR="001D7C99" w:rsidRPr="00DA6074" w:rsidRDefault="001D7C99" w:rsidP="001D7C99">
      <w:pPr>
        <w:pStyle w:val="Default"/>
        <w:numPr>
          <w:ilvl w:val="0"/>
          <w:numId w:val="35"/>
        </w:numPr>
        <w:spacing w:line="360" w:lineRule="auto"/>
        <w:ind w:left="1080" w:right="10"/>
        <w:jc w:val="both"/>
      </w:pPr>
      <w:r w:rsidRPr="00DA6074">
        <w:t xml:space="preserve">Identify new or alternative institutional framework necessary to implement the Plan. Alternatives may include: </w:t>
      </w:r>
    </w:p>
    <w:p w:rsidR="001D7C99" w:rsidRPr="00DA6074" w:rsidRDefault="001D7C99" w:rsidP="001D7C99">
      <w:pPr>
        <w:pStyle w:val="Default"/>
        <w:numPr>
          <w:ilvl w:val="1"/>
          <w:numId w:val="35"/>
        </w:numPr>
        <w:spacing w:line="360" w:lineRule="auto"/>
        <w:ind w:left="1710" w:right="10" w:hanging="270"/>
        <w:jc w:val="both"/>
      </w:pPr>
      <w:r w:rsidRPr="00DA6074">
        <w:t xml:space="preserve">No Change </w:t>
      </w:r>
    </w:p>
    <w:p w:rsidR="001D7C99" w:rsidRPr="00DA6074" w:rsidRDefault="001D7C99" w:rsidP="001D7C99">
      <w:pPr>
        <w:pStyle w:val="Default"/>
        <w:numPr>
          <w:ilvl w:val="1"/>
          <w:numId w:val="35"/>
        </w:numPr>
        <w:spacing w:line="360" w:lineRule="auto"/>
        <w:ind w:left="1710" w:right="10" w:hanging="270"/>
        <w:jc w:val="both"/>
      </w:pPr>
      <w:r w:rsidRPr="00DA6074">
        <w:t xml:space="preserve">Contracted O &amp; M </w:t>
      </w:r>
    </w:p>
    <w:p w:rsidR="001D7C99" w:rsidRPr="00DA6074" w:rsidRDefault="001D7C99" w:rsidP="001D7C99">
      <w:pPr>
        <w:pStyle w:val="Default"/>
        <w:numPr>
          <w:ilvl w:val="1"/>
          <w:numId w:val="35"/>
        </w:numPr>
        <w:spacing w:line="360" w:lineRule="auto"/>
        <w:ind w:left="1710" w:right="10" w:hanging="270"/>
        <w:jc w:val="both"/>
      </w:pPr>
      <w:r w:rsidRPr="00DA6074">
        <w:t xml:space="preserve">Form an Authority – There are financial and political advantages to formation of an authority where the sewer system is presently owned and operated by the municipality. </w:t>
      </w:r>
    </w:p>
    <w:p w:rsidR="001D7C99" w:rsidRPr="00DA6074" w:rsidRDefault="001D7C99" w:rsidP="001D7C99">
      <w:pPr>
        <w:pStyle w:val="Default"/>
        <w:numPr>
          <w:ilvl w:val="1"/>
          <w:numId w:val="35"/>
        </w:numPr>
        <w:spacing w:line="360" w:lineRule="auto"/>
        <w:ind w:left="1710" w:right="10" w:hanging="270"/>
        <w:jc w:val="both"/>
      </w:pPr>
      <w:r w:rsidRPr="00DA6074">
        <w:lastRenderedPageBreak/>
        <w:t xml:space="preserve">Form a Joint Authority – There may be additional efficiencies to be gained by formation of a joint authority where the sewer system is presently owned and operated by a municipality or a small authority. </w:t>
      </w:r>
    </w:p>
    <w:p w:rsidR="001D7C99" w:rsidRPr="00DA6074" w:rsidRDefault="001D7C99" w:rsidP="001D7C99">
      <w:pPr>
        <w:pStyle w:val="Default"/>
        <w:numPr>
          <w:ilvl w:val="1"/>
          <w:numId w:val="35"/>
        </w:numPr>
        <w:spacing w:line="360" w:lineRule="auto"/>
        <w:ind w:left="1710" w:right="10" w:hanging="270"/>
        <w:jc w:val="both"/>
      </w:pPr>
      <w:r w:rsidRPr="00DA6074">
        <w:t xml:space="preserve">Convey ownership of the system to an Authority – Not every municipality needs to be in the sewer business. The professional operation of the sewer system can provide efficiency and improved operations. </w:t>
      </w:r>
    </w:p>
    <w:p w:rsidR="001D7C99" w:rsidRPr="00DA6074" w:rsidRDefault="001D7C99" w:rsidP="001D7C99">
      <w:pPr>
        <w:pStyle w:val="Default"/>
        <w:numPr>
          <w:ilvl w:val="0"/>
          <w:numId w:val="35"/>
        </w:numPr>
        <w:spacing w:line="360" w:lineRule="auto"/>
        <w:ind w:left="1080" w:right="10"/>
        <w:jc w:val="both"/>
      </w:pPr>
      <w:r w:rsidRPr="00DA6074">
        <w:t xml:space="preserve">Identify and prepare, as necessary, new or updated Administrative and O&amp;M Plans. </w:t>
      </w:r>
    </w:p>
    <w:p w:rsidR="001D7C99" w:rsidRPr="00DA6074" w:rsidRDefault="001D7C99" w:rsidP="001D7C99">
      <w:pPr>
        <w:pStyle w:val="Default"/>
        <w:numPr>
          <w:ilvl w:val="0"/>
          <w:numId w:val="35"/>
        </w:numPr>
        <w:spacing w:line="360" w:lineRule="auto"/>
        <w:ind w:left="1080" w:right="10"/>
        <w:jc w:val="both"/>
      </w:pPr>
      <w:r w:rsidRPr="00DA6074">
        <w:t xml:space="preserve">Prepare new or updated inter-municipal sewer agreements, as necessary. </w:t>
      </w:r>
    </w:p>
    <w:p w:rsidR="001D7C99" w:rsidRPr="00DA6074" w:rsidRDefault="001D7C99" w:rsidP="001D7C99">
      <w:pPr>
        <w:pStyle w:val="Default"/>
        <w:numPr>
          <w:ilvl w:val="0"/>
          <w:numId w:val="35"/>
        </w:numPr>
        <w:spacing w:line="360" w:lineRule="auto"/>
        <w:ind w:left="1080" w:right="10"/>
        <w:jc w:val="both"/>
      </w:pPr>
      <w:r w:rsidRPr="00DA6074">
        <w:t xml:space="preserve">Prepare new or updated municipal ordinances, as necessary. </w:t>
      </w:r>
    </w:p>
    <w:p w:rsidR="001D7C99" w:rsidRPr="00DA6074" w:rsidRDefault="001D7C99" w:rsidP="001D7C99">
      <w:pPr>
        <w:pStyle w:val="Default"/>
        <w:numPr>
          <w:ilvl w:val="0"/>
          <w:numId w:val="35"/>
        </w:numPr>
        <w:spacing w:line="360" w:lineRule="auto"/>
        <w:ind w:left="1080" w:right="10"/>
        <w:jc w:val="both"/>
      </w:pPr>
      <w:r w:rsidRPr="00DA6074">
        <w:t xml:space="preserve">Select preferred institutional framework.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36"/>
        </w:numPr>
        <w:spacing w:line="360" w:lineRule="auto"/>
        <w:ind w:left="1080" w:right="10"/>
        <w:jc w:val="both"/>
      </w:pPr>
      <w:r w:rsidRPr="00DA6074">
        <w:t xml:space="preserve">Municipal selection of the final alternatives, schedules, and costs. </w:t>
      </w:r>
    </w:p>
    <w:p w:rsidR="001D7C99" w:rsidRPr="00DA6074" w:rsidRDefault="001D7C99" w:rsidP="001D7C99">
      <w:pPr>
        <w:pStyle w:val="Default"/>
        <w:numPr>
          <w:ilvl w:val="1"/>
          <w:numId w:val="36"/>
        </w:numPr>
        <w:spacing w:line="360" w:lineRule="auto"/>
        <w:ind w:left="1080" w:right="10"/>
        <w:jc w:val="both"/>
      </w:pPr>
      <w:r w:rsidRPr="00DA6074">
        <w:t xml:space="preserve">Municipal consideration of sewer consolidation. </w:t>
      </w:r>
    </w:p>
    <w:p w:rsidR="001D7C99" w:rsidRPr="00DA6074" w:rsidRDefault="001D7C99" w:rsidP="001D7C99">
      <w:pPr>
        <w:pStyle w:val="Default"/>
        <w:numPr>
          <w:ilvl w:val="1"/>
          <w:numId w:val="36"/>
        </w:numPr>
        <w:spacing w:line="360" w:lineRule="auto"/>
        <w:ind w:left="1080" w:right="10"/>
        <w:jc w:val="both"/>
      </w:pPr>
      <w:r w:rsidRPr="00DA6074">
        <w:t xml:space="preserve">Understanding of institutional options, advantages and disadvantages. </w:t>
      </w:r>
    </w:p>
    <w:p w:rsidR="001D7C99" w:rsidRPr="00DA6074" w:rsidRDefault="001D7C99" w:rsidP="001D7C99">
      <w:pPr>
        <w:pStyle w:val="Default"/>
        <w:numPr>
          <w:ilvl w:val="1"/>
          <w:numId w:val="36"/>
        </w:numPr>
        <w:spacing w:line="360" w:lineRule="auto"/>
        <w:ind w:left="1080" w:right="10"/>
        <w:jc w:val="both"/>
      </w:pPr>
      <w:r w:rsidRPr="00DA6074">
        <w:t xml:space="preserve">Defined best institutional framework for the future. </w:t>
      </w:r>
    </w:p>
    <w:p w:rsidR="001D7C99" w:rsidRPr="00DA6074" w:rsidRDefault="001D7C99" w:rsidP="001D7C99">
      <w:pPr>
        <w:pStyle w:val="Default"/>
        <w:numPr>
          <w:ilvl w:val="1"/>
          <w:numId w:val="36"/>
        </w:numPr>
        <w:spacing w:line="360" w:lineRule="auto"/>
        <w:ind w:left="1080" w:right="10"/>
        <w:jc w:val="both"/>
      </w:pPr>
      <w:r w:rsidRPr="00DA6074">
        <w:t xml:space="preserve">Draft Ordinances and Agreements </w:t>
      </w:r>
    </w:p>
    <w:p w:rsidR="001D7C99" w:rsidRPr="00DA6074" w:rsidRDefault="001D7C99" w:rsidP="001D7C99">
      <w:pPr>
        <w:pStyle w:val="Default"/>
        <w:spacing w:line="360" w:lineRule="auto"/>
        <w:ind w:right="10"/>
        <w:jc w:val="both"/>
      </w:pPr>
    </w:p>
    <w:p w:rsidR="001D7C99" w:rsidRPr="00F364E9" w:rsidRDefault="001D7C99" w:rsidP="001D7C99">
      <w:pPr>
        <w:pStyle w:val="Default"/>
        <w:spacing w:line="360" w:lineRule="auto"/>
        <w:ind w:right="10"/>
        <w:jc w:val="both"/>
        <w:rPr>
          <w:u w:val="single"/>
        </w:rPr>
      </w:pPr>
      <w:r w:rsidRPr="00F364E9">
        <w:rPr>
          <w:b/>
          <w:bCs/>
          <w:u w:val="single"/>
        </w:rPr>
        <w:t xml:space="preserve">Task 10 – Feasibility Study Report(s) </w:t>
      </w:r>
    </w:p>
    <w:p w:rsidR="001D7C99" w:rsidRPr="00DA6074" w:rsidRDefault="001D7C99" w:rsidP="001D7C99">
      <w:pPr>
        <w:pStyle w:val="Default"/>
        <w:spacing w:line="360" w:lineRule="auto"/>
        <w:ind w:right="10"/>
        <w:jc w:val="both"/>
      </w:pPr>
      <w:r w:rsidRPr="00DA6074">
        <w:t xml:space="preserve">Required Inputs: </w:t>
      </w:r>
    </w:p>
    <w:p w:rsidR="001D7C99" w:rsidRPr="00DA6074" w:rsidRDefault="001D7C99" w:rsidP="001D7C99">
      <w:pPr>
        <w:pStyle w:val="Default"/>
        <w:numPr>
          <w:ilvl w:val="0"/>
          <w:numId w:val="37"/>
        </w:numPr>
        <w:spacing w:line="360" w:lineRule="auto"/>
        <w:ind w:right="10"/>
        <w:jc w:val="both"/>
      </w:pPr>
      <w:r w:rsidRPr="00DA6074">
        <w:t xml:space="preserve">Outcomes and deliverables from all prior tasks.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Subtasks: </w:t>
      </w:r>
    </w:p>
    <w:p w:rsidR="001D7C99" w:rsidRDefault="001D7C99" w:rsidP="001D7C99">
      <w:pPr>
        <w:pStyle w:val="Default"/>
        <w:spacing w:line="360" w:lineRule="auto"/>
        <w:ind w:right="10"/>
        <w:jc w:val="both"/>
      </w:pPr>
      <w:r>
        <w:t xml:space="preserve">This Feasibility Study Report is the final product of Task 10.  Each municipality with an ACO or COA must submit this study to the governing agency.  In addition, if the municipality is part of an ALCOSAN-defined “complex” sewershed, ALCOSAN has requested that the municipality also contribute information to the POC Feasibility Study Report(s) to which it is tributary. </w:t>
      </w:r>
      <w:r w:rsidRPr="00DA6074">
        <w:t xml:space="preserve">The </w:t>
      </w:r>
      <w:r w:rsidRPr="00DA6074">
        <w:lastRenderedPageBreak/>
        <w:t xml:space="preserve">FSWG </w:t>
      </w:r>
      <w:r>
        <w:t>has developed a uniform format for both types of feasibility studies that the municipality may use as a template</w:t>
      </w:r>
      <w:r w:rsidRPr="00DA6074">
        <w:t xml:space="preserve">. </w:t>
      </w:r>
    </w:p>
    <w:p w:rsidR="001D7C99" w:rsidRPr="00DA6074" w:rsidRDefault="001D7C99" w:rsidP="001D7C99">
      <w:pPr>
        <w:pStyle w:val="Default"/>
        <w:spacing w:line="360" w:lineRule="auto"/>
        <w:ind w:right="10"/>
        <w:jc w:val="both"/>
      </w:pPr>
    </w:p>
    <w:p w:rsidR="001D7C99" w:rsidRPr="00DA6074" w:rsidRDefault="001D7C99" w:rsidP="001D7C99">
      <w:pPr>
        <w:pStyle w:val="Default"/>
        <w:spacing w:line="360" w:lineRule="auto"/>
        <w:ind w:right="10"/>
        <w:jc w:val="both"/>
      </w:pPr>
      <w:r w:rsidRPr="00DA6074">
        <w:t xml:space="preserve">Outcomes/Deliverables: </w:t>
      </w:r>
    </w:p>
    <w:p w:rsidR="001D7C99" w:rsidRPr="00DA6074" w:rsidRDefault="001D7C99" w:rsidP="001D7C99">
      <w:pPr>
        <w:pStyle w:val="Default"/>
        <w:numPr>
          <w:ilvl w:val="1"/>
          <w:numId w:val="38"/>
        </w:numPr>
        <w:spacing w:line="360" w:lineRule="auto"/>
        <w:ind w:left="1080" w:right="10"/>
        <w:jc w:val="both"/>
      </w:pPr>
      <w:r w:rsidRPr="00DA6074">
        <w:t xml:space="preserve">Draft Feasibility Study Report </w:t>
      </w:r>
    </w:p>
    <w:p w:rsidR="001D7C99" w:rsidRPr="000709B2" w:rsidRDefault="001D7C99" w:rsidP="001D7C99">
      <w:pPr>
        <w:pStyle w:val="Default"/>
        <w:numPr>
          <w:ilvl w:val="1"/>
          <w:numId w:val="38"/>
        </w:numPr>
        <w:spacing w:line="360" w:lineRule="auto"/>
        <w:ind w:left="1080" w:right="10"/>
        <w:jc w:val="both"/>
      </w:pPr>
      <w:r w:rsidRPr="00DA6074">
        <w:t>Final Feasibility Study Report</w:t>
      </w:r>
    </w:p>
    <w:p w:rsidR="001D7C99" w:rsidRDefault="001D7C99" w:rsidP="001D7C99">
      <w:pPr>
        <w:ind w:right="10"/>
        <w:rPr>
          <w:sz w:val="22"/>
          <w:szCs w:val="22"/>
        </w:rPr>
      </w:pPr>
    </w:p>
    <w:p w:rsidR="001D7C99" w:rsidRPr="009B2222" w:rsidRDefault="001D7C99" w:rsidP="001D7C99">
      <w:pPr>
        <w:ind w:right="10"/>
        <w:rPr>
          <w:sz w:val="22"/>
          <w:szCs w:val="22"/>
        </w:rPr>
      </w:pPr>
    </w:p>
    <w:p w:rsidR="001D7C99" w:rsidRPr="009B7281" w:rsidRDefault="001D7C99" w:rsidP="001D7C99">
      <w:pPr>
        <w:pStyle w:val="ListParagraph"/>
        <w:numPr>
          <w:ilvl w:val="1"/>
          <w:numId w:val="48"/>
        </w:numPr>
        <w:ind w:left="0" w:right="10" w:firstLine="0"/>
        <w:rPr>
          <w:rFonts w:ascii="Arial" w:hAnsi="Arial" w:cs="Arial"/>
          <w:b/>
          <w:sz w:val="28"/>
          <w:szCs w:val="22"/>
        </w:rPr>
      </w:pPr>
      <w:r w:rsidRPr="009B7281">
        <w:rPr>
          <w:rFonts w:ascii="Arial" w:hAnsi="Arial" w:cs="Arial"/>
          <w:b/>
          <w:sz w:val="28"/>
          <w:szCs w:val="22"/>
        </w:rPr>
        <w:t>Municipal Coordination Overview</w:t>
      </w:r>
    </w:p>
    <w:p w:rsidR="001D7C99" w:rsidRDefault="001D7C99" w:rsidP="001D7C99">
      <w:pPr>
        <w:ind w:right="10"/>
        <w:rPr>
          <w:sz w:val="22"/>
          <w:szCs w:val="22"/>
        </w:rPr>
      </w:pPr>
    </w:p>
    <w:p w:rsidR="001D7C99" w:rsidRDefault="001D7C99" w:rsidP="001D7C99">
      <w:pPr>
        <w:pStyle w:val="Default"/>
        <w:ind w:right="10"/>
        <w:jc w:val="both"/>
      </w:pPr>
      <w:r>
        <w:t>An overall plan for municipal coordination is presented in 3RWW FSWG Document 002A.</w:t>
      </w:r>
    </w:p>
    <w:p w:rsidR="001D7C99" w:rsidRDefault="001D7C99" w:rsidP="001D7C99">
      <w:pPr>
        <w:pStyle w:val="Default"/>
        <w:ind w:right="10"/>
      </w:pPr>
    </w:p>
    <w:p w:rsidR="00DA7161" w:rsidRDefault="001D7C99" w:rsidP="001D7C99">
      <w:pPr>
        <w:pStyle w:val="Default"/>
        <w:ind w:right="10"/>
        <w:rPr>
          <w:highlight w:val="lightGray"/>
        </w:rPr>
      </w:pPr>
      <w:r w:rsidRPr="00294FC6">
        <w:rPr>
          <w:highlight w:val="lightGray"/>
        </w:rPr>
        <w:t>[INSERT MUNICIPALITY-SPECIFIC INFORMATION HERE]</w:t>
      </w:r>
    </w:p>
    <w:p w:rsidR="001D7C99" w:rsidRDefault="001D7C99" w:rsidP="001D7C99">
      <w:pPr>
        <w:pStyle w:val="Default"/>
        <w:ind w:right="10"/>
      </w:pPr>
    </w:p>
    <w:p w:rsidR="00DB32F4" w:rsidRDefault="00DB32F4" w:rsidP="001D7C99">
      <w:pPr>
        <w:pStyle w:val="Default"/>
        <w:ind w:right="10"/>
        <w:sectPr w:rsidR="00DB32F4" w:rsidSect="002A3AFE">
          <w:headerReference w:type="default" r:id="rId15"/>
          <w:footerReference w:type="default" r:id="rId16"/>
          <w:pgSz w:w="12240" w:h="15840"/>
          <w:pgMar w:top="1225" w:right="1530" w:bottom="1620" w:left="1340" w:header="720" w:footer="720" w:gutter="0"/>
          <w:pgNumType w:start="1"/>
          <w:cols w:space="720"/>
          <w:docGrid w:linePitch="326"/>
        </w:sectPr>
      </w:pPr>
    </w:p>
    <w:p w:rsidR="001D7C99" w:rsidRDefault="001D7C99" w:rsidP="001D7C99">
      <w:pPr>
        <w:pStyle w:val="Default"/>
        <w:ind w:right="10"/>
      </w:pPr>
    </w:p>
    <w:p w:rsidR="009272F5" w:rsidRPr="0003394C" w:rsidRDefault="009272F5" w:rsidP="009272F5">
      <w:pPr>
        <w:pStyle w:val="Default"/>
        <w:numPr>
          <w:ilvl w:val="0"/>
          <w:numId w:val="102"/>
        </w:numPr>
        <w:ind w:right="10"/>
        <w:rPr>
          <w:b/>
          <w:vanish/>
          <w:highlight w:val="lightGray"/>
        </w:rPr>
      </w:pPr>
      <w:r w:rsidRPr="0003394C">
        <w:rPr>
          <w:b/>
          <w:vanish/>
          <w:highlight w:val="lightGray"/>
        </w:rPr>
        <w:t>FOR EACH ALCOSAN POC-SHED DESCRIBE AND COMMENT ON THE INTER-MUNICIPAL AND ALCOSAN COOPERATION AND COORDINATION EFFORTS FOR WHICH THE MUNICIPALITY HAS ACTIVIELY PARTICIPATED TO DEVELOP ITS FEASIBILITY STUDY.</w:t>
      </w:r>
    </w:p>
    <w:p w:rsidR="009272F5" w:rsidRPr="0003394C" w:rsidRDefault="009272F5" w:rsidP="009272F5">
      <w:pPr>
        <w:pStyle w:val="Default"/>
        <w:numPr>
          <w:ilvl w:val="0"/>
          <w:numId w:val="102"/>
        </w:numPr>
        <w:ind w:right="10"/>
        <w:rPr>
          <w:vanish/>
          <w:highlight w:val="lightGray"/>
        </w:rPr>
      </w:pPr>
      <w:r w:rsidRPr="0003394C">
        <w:rPr>
          <w:vanish/>
          <w:highlight w:val="lightGray"/>
        </w:rPr>
        <w:t>MUNICIPALITY TO DISCUSS/SUMMARIZE MEETINGS ATTENDED WITH ALCOSAN (E.G., FSWG MEETINGS)</w:t>
      </w:r>
    </w:p>
    <w:p w:rsidR="001D7C99" w:rsidRDefault="009272F5" w:rsidP="00DB32F4">
      <w:pPr>
        <w:pStyle w:val="Default"/>
        <w:numPr>
          <w:ilvl w:val="0"/>
          <w:numId w:val="102"/>
        </w:numPr>
        <w:ind w:right="10"/>
        <w:rPr>
          <w:vanish/>
          <w:highlight w:val="lightGray"/>
        </w:rPr>
      </w:pPr>
      <w:r w:rsidRPr="0003394C">
        <w:rPr>
          <w:vanish/>
          <w:highlight w:val="lightGray"/>
        </w:rPr>
        <w:t>MUNICIPALITY TO DISCUSS/SUMMARIZE COORDINATION MEETINGS HELD WITH OTHER MUNICIPALITIES AND ANY OTHER COORDINATION ACTIVITIES</w:t>
      </w:r>
    </w:p>
    <w:p w:rsidR="00DB32F4" w:rsidRPr="00DB32F4" w:rsidRDefault="00DB32F4" w:rsidP="00DB32F4">
      <w:pPr>
        <w:pStyle w:val="Default"/>
        <w:ind w:right="10"/>
        <w:rPr>
          <w:vanish/>
          <w:highlight w:val="lightGray"/>
        </w:rPr>
        <w:sectPr w:rsidR="00DB32F4" w:rsidRPr="00DB32F4" w:rsidSect="002A3AFE">
          <w:headerReference w:type="default" r:id="rId17"/>
          <w:pgSz w:w="12240" w:h="15840"/>
          <w:pgMar w:top="1225" w:right="1530" w:bottom="1620" w:left="1340" w:header="720" w:footer="720" w:gutter="0"/>
          <w:pgNumType w:start="1"/>
          <w:cols w:space="720"/>
          <w:docGrid w:linePitch="326"/>
        </w:sectPr>
      </w:pPr>
    </w:p>
    <w:p w:rsidR="001D7C99" w:rsidRPr="00825E1B" w:rsidRDefault="001D7C99" w:rsidP="004A6A31">
      <w:pPr>
        <w:pStyle w:val="ListParagraph"/>
        <w:numPr>
          <w:ilvl w:val="1"/>
          <w:numId w:val="51"/>
        </w:numPr>
        <w:ind w:left="0" w:firstLine="0"/>
        <w:rPr>
          <w:rFonts w:ascii="Arial" w:hAnsi="Arial" w:cs="Arial"/>
          <w:b/>
          <w:sz w:val="32"/>
          <w:szCs w:val="22"/>
        </w:rPr>
      </w:pPr>
      <w:r w:rsidRPr="00825E1B">
        <w:rPr>
          <w:rFonts w:ascii="Arial" w:hAnsi="Arial" w:cs="Arial"/>
          <w:b/>
          <w:sz w:val="32"/>
          <w:szCs w:val="22"/>
        </w:rPr>
        <w:t>EXISTING SYSTEM DESCRIPTION</w:t>
      </w:r>
    </w:p>
    <w:p w:rsidR="001D7C99" w:rsidRDefault="001D7C99" w:rsidP="001D7C99">
      <w:pPr>
        <w:rPr>
          <w:b/>
          <w:sz w:val="32"/>
          <w:szCs w:val="22"/>
        </w:rPr>
      </w:pPr>
    </w:p>
    <w:p w:rsidR="001D7C99" w:rsidRPr="00825E1B" w:rsidRDefault="001D7C99" w:rsidP="004A6A31">
      <w:pPr>
        <w:pStyle w:val="ListParagraph"/>
        <w:numPr>
          <w:ilvl w:val="1"/>
          <w:numId w:val="51"/>
        </w:numPr>
        <w:ind w:left="0" w:firstLine="0"/>
        <w:rPr>
          <w:rFonts w:ascii="Arial" w:hAnsi="Arial" w:cs="Arial"/>
          <w:b/>
          <w:sz w:val="28"/>
          <w:szCs w:val="22"/>
        </w:rPr>
      </w:pPr>
      <w:r w:rsidRPr="00825E1B">
        <w:rPr>
          <w:rFonts w:ascii="Arial" w:hAnsi="Arial" w:cs="Arial"/>
          <w:b/>
          <w:sz w:val="28"/>
          <w:szCs w:val="22"/>
        </w:rPr>
        <w:t>Municipal Systems</w:t>
      </w:r>
    </w:p>
    <w:p w:rsidR="001D7C99" w:rsidRDefault="001D7C99" w:rsidP="001D7C99">
      <w:pPr>
        <w:spacing w:line="360" w:lineRule="auto"/>
        <w:jc w:val="both"/>
        <w:rPr>
          <w:szCs w:val="22"/>
        </w:rPr>
      </w:pPr>
    </w:p>
    <w:p w:rsidR="001D7C99" w:rsidRDefault="001D7C99" w:rsidP="001D7C99">
      <w:pPr>
        <w:tabs>
          <w:tab w:val="left" w:pos="0"/>
        </w:tabs>
        <w:spacing w:line="360" w:lineRule="auto"/>
        <w:jc w:val="both"/>
        <w:rPr>
          <w:szCs w:val="22"/>
        </w:rPr>
      </w:pPr>
      <w:r>
        <w:rPr>
          <w:szCs w:val="22"/>
        </w:rPr>
        <w:t>A description of the existing municipal system is provided below.</w:t>
      </w:r>
    </w:p>
    <w:p w:rsidR="001D7C99" w:rsidRDefault="001D7C99" w:rsidP="001D7C99">
      <w:pPr>
        <w:tabs>
          <w:tab w:val="left" w:pos="360"/>
        </w:tabs>
        <w:spacing w:line="360" w:lineRule="auto"/>
        <w:jc w:val="both"/>
        <w:rPr>
          <w:szCs w:val="22"/>
        </w:rPr>
      </w:pPr>
    </w:p>
    <w:p w:rsidR="001D7C99" w:rsidRPr="008C69EF" w:rsidRDefault="001D7C99" w:rsidP="004A6A31">
      <w:pPr>
        <w:pStyle w:val="ListParagraph"/>
        <w:numPr>
          <w:ilvl w:val="2"/>
          <w:numId w:val="51"/>
        </w:numPr>
        <w:tabs>
          <w:tab w:val="left" w:pos="360"/>
        </w:tabs>
        <w:spacing w:line="360" w:lineRule="auto"/>
        <w:ind w:left="0" w:firstLine="0"/>
        <w:jc w:val="both"/>
        <w:rPr>
          <w:rFonts w:ascii="Arial" w:hAnsi="Arial" w:cs="Arial"/>
          <w:b/>
          <w:sz w:val="28"/>
          <w:szCs w:val="22"/>
        </w:rPr>
      </w:pPr>
      <w:r>
        <w:rPr>
          <w:rFonts w:ascii="Arial" w:hAnsi="Arial" w:cs="Arial"/>
          <w:b/>
          <w:sz w:val="28"/>
          <w:szCs w:val="22"/>
        </w:rPr>
        <w:t xml:space="preserve">Existing Sewershed </w:t>
      </w:r>
      <w:r w:rsidRPr="008C69EF">
        <w:rPr>
          <w:rFonts w:ascii="Arial" w:hAnsi="Arial" w:cs="Arial"/>
          <w:b/>
          <w:sz w:val="28"/>
          <w:szCs w:val="22"/>
        </w:rPr>
        <w:t xml:space="preserve">Description for </w:t>
      </w:r>
      <w:r w:rsidRPr="001010F3">
        <w:rPr>
          <w:rFonts w:ascii="Arial" w:hAnsi="Arial" w:cs="Arial"/>
          <w:b/>
          <w:sz w:val="28"/>
          <w:szCs w:val="22"/>
          <w:highlight w:val="lightGray"/>
        </w:rPr>
        <w:t>[MUNICIPALITY NAME]</w:t>
      </w:r>
    </w:p>
    <w:p w:rsidR="001D7C99" w:rsidRDefault="001D7C99" w:rsidP="001D7C99">
      <w:pPr>
        <w:tabs>
          <w:tab w:val="left" w:pos="0"/>
        </w:tabs>
        <w:spacing w:line="360" w:lineRule="auto"/>
        <w:jc w:val="both"/>
        <w:rPr>
          <w:smallCaps/>
          <w:szCs w:val="22"/>
          <w:highlight w:val="lightGray"/>
        </w:rPr>
      </w:pPr>
      <w:r>
        <w:rPr>
          <w:smallCaps/>
          <w:szCs w:val="22"/>
          <w:highlight w:val="lightGray"/>
        </w:rPr>
        <w:t>[INSERT MUNICIPALITY-SPECIFIC INFORMATION HERE]</w:t>
      </w:r>
    </w:p>
    <w:p w:rsidR="001D7C99" w:rsidRPr="00AF0E39" w:rsidRDefault="001D7C99" w:rsidP="001D7C99">
      <w:pPr>
        <w:tabs>
          <w:tab w:val="left" w:pos="0"/>
        </w:tabs>
        <w:spacing w:line="360" w:lineRule="auto"/>
        <w:jc w:val="both"/>
        <w:rPr>
          <w:smallCaps/>
          <w:vanish/>
          <w:szCs w:val="22"/>
          <w:highlight w:val="lightGray"/>
        </w:rPr>
      </w:pPr>
    </w:p>
    <w:p w:rsidR="001D7C99" w:rsidRPr="00AF0E39" w:rsidRDefault="001D7C99" w:rsidP="001D7C99">
      <w:pPr>
        <w:tabs>
          <w:tab w:val="left" w:pos="0"/>
        </w:tabs>
        <w:spacing w:line="360" w:lineRule="auto"/>
        <w:jc w:val="both"/>
        <w:rPr>
          <w:smallCaps/>
          <w:vanish/>
          <w:szCs w:val="22"/>
          <w:highlight w:val="lightGray"/>
        </w:rPr>
      </w:pPr>
      <w:r w:rsidRPr="00AF0E39">
        <w:rPr>
          <w:smallCaps/>
          <w:vanish/>
          <w:szCs w:val="22"/>
          <w:highlight w:val="lightGray"/>
        </w:rPr>
        <w:t>MUNICIPALITY TO PROVIDE THE FOLLOWING MUNICIPALITY-SPECIFIC INFORMATION ON A POC-BY-POC BASIS WITH NARRATIVE INTRODUCING AND CITING EACH MAP AND TABLE:</w:t>
      </w:r>
    </w:p>
    <w:p w:rsidR="001D7C99" w:rsidRPr="00AF0E39" w:rsidRDefault="001D7C99" w:rsidP="004A6A31">
      <w:pPr>
        <w:pStyle w:val="ListParagraph"/>
        <w:numPr>
          <w:ilvl w:val="0"/>
          <w:numId w:val="49"/>
        </w:numPr>
        <w:spacing w:line="360" w:lineRule="auto"/>
        <w:jc w:val="both"/>
        <w:rPr>
          <w:b/>
          <w:smallCaps/>
          <w:vanish/>
          <w:szCs w:val="22"/>
          <w:highlight w:val="lightGray"/>
        </w:rPr>
      </w:pPr>
      <w:r w:rsidRPr="00AF0E39">
        <w:rPr>
          <w:b/>
          <w:smallCaps/>
          <w:vanish/>
          <w:szCs w:val="22"/>
          <w:highlight w:val="lightGray"/>
        </w:rPr>
        <w:t xml:space="preserve">INSERT MAP(S) DELINEATING THE TRIBUTARY SEWERS SHOWING AT A MINIMUM THE FOLLOWING INFORMATION: </w:t>
      </w:r>
    </w:p>
    <w:p w:rsidR="001D7C99" w:rsidRPr="00AF0E39" w:rsidRDefault="001D7C99" w:rsidP="004A6A31">
      <w:pPr>
        <w:pStyle w:val="ListParagraph"/>
        <w:numPr>
          <w:ilvl w:val="1"/>
          <w:numId w:val="49"/>
        </w:numPr>
        <w:spacing w:line="360" w:lineRule="auto"/>
        <w:jc w:val="both"/>
        <w:rPr>
          <w:b/>
          <w:smallCaps/>
          <w:vanish/>
          <w:szCs w:val="22"/>
          <w:highlight w:val="lightGray"/>
        </w:rPr>
      </w:pPr>
      <w:r w:rsidRPr="00AF0E39">
        <w:rPr>
          <w:b/>
          <w:smallCaps/>
          <w:vanish/>
          <w:szCs w:val="22"/>
          <w:highlight w:val="lightGray"/>
        </w:rPr>
        <w:t>MUNICIPAL BOUNDARIES</w:t>
      </w:r>
    </w:p>
    <w:p w:rsidR="001D7C99" w:rsidRPr="00AF0E39" w:rsidRDefault="001D7C99" w:rsidP="004A6A31">
      <w:pPr>
        <w:pStyle w:val="ListParagraph"/>
        <w:numPr>
          <w:ilvl w:val="1"/>
          <w:numId w:val="49"/>
        </w:numPr>
        <w:spacing w:line="360" w:lineRule="auto"/>
        <w:jc w:val="both"/>
        <w:rPr>
          <w:b/>
          <w:smallCaps/>
          <w:vanish/>
          <w:szCs w:val="22"/>
          <w:highlight w:val="lightGray"/>
        </w:rPr>
      </w:pPr>
      <w:r w:rsidRPr="00AF0E39">
        <w:rPr>
          <w:b/>
          <w:smallCaps/>
          <w:vanish/>
          <w:szCs w:val="22"/>
          <w:highlight w:val="lightGray"/>
        </w:rPr>
        <w:t>TRIBUTARY SEWERS (AS EITHER COMBINED OR SEPARATE)</w:t>
      </w:r>
    </w:p>
    <w:p w:rsidR="001D7C99" w:rsidRPr="00AF0E39" w:rsidRDefault="001D7C99" w:rsidP="004A6A31">
      <w:pPr>
        <w:pStyle w:val="ListParagraph"/>
        <w:numPr>
          <w:ilvl w:val="1"/>
          <w:numId w:val="49"/>
        </w:numPr>
        <w:spacing w:line="360" w:lineRule="auto"/>
        <w:jc w:val="both"/>
        <w:rPr>
          <w:b/>
          <w:smallCaps/>
          <w:vanish/>
          <w:szCs w:val="22"/>
          <w:highlight w:val="lightGray"/>
        </w:rPr>
      </w:pPr>
      <w:r w:rsidRPr="00AF0E39">
        <w:rPr>
          <w:b/>
          <w:smallCaps/>
          <w:vanish/>
          <w:szCs w:val="22"/>
          <w:highlight w:val="lightGray"/>
        </w:rPr>
        <w:t>STORMWATER-ONLY COLLECTION AND CONVEYANCE SYSTEMS</w:t>
      </w:r>
    </w:p>
    <w:p w:rsidR="001D7C99" w:rsidRPr="00AF0E39" w:rsidRDefault="001D7C99" w:rsidP="004A6A31">
      <w:pPr>
        <w:pStyle w:val="ListParagraph"/>
        <w:numPr>
          <w:ilvl w:val="1"/>
          <w:numId w:val="49"/>
        </w:numPr>
        <w:spacing w:line="360" w:lineRule="auto"/>
        <w:jc w:val="both"/>
        <w:rPr>
          <w:b/>
          <w:smallCaps/>
          <w:vanish/>
          <w:szCs w:val="22"/>
          <w:highlight w:val="lightGray"/>
        </w:rPr>
      </w:pPr>
      <w:r w:rsidRPr="00AF0E39">
        <w:rPr>
          <w:b/>
          <w:smallCaps/>
          <w:vanish/>
          <w:szCs w:val="22"/>
          <w:highlight w:val="lightGray"/>
        </w:rPr>
        <w:t>LOCATION OF ALCOSAN POCs</w:t>
      </w:r>
    </w:p>
    <w:p w:rsidR="001D7C99" w:rsidRPr="00AF0E39" w:rsidRDefault="001D7C99" w:rsidP="004A6A31">
      <w:pPr>
        <w:pStyle w:val="ListParagraph"/>
        <w:numPr>
          <w:ilvl w:val="0"/>
          <w:numId w:val="49"/>
        </w:numPr>
        <w:spacing w:line="360" w:lineRule="auto"/>
        <w:rPr>
          <w:smallCaps/>
          <w:vanish/>
          <w:highlight w:val="lightGray"/>
        </w:rPr>
      </w:pPr>
      <w:r w:rsidRPr="00AF0E39">
        <w:rPr>
          <w:b/>
          <w:smallCaps/>
          <w:vanish/>
          <w:szCs w:val="22"/>
          <w:highlight w:val="lightGray"/>
        </w:rPr>
        <w:t>POPULATE TABLE 3-X IN THE FOLLOWING TEMPLATE WITH MUNICIPALITY-SPECIFIC DATA</w:t>
      </w:r>
    </w:p>
    <w:p w:rsidR="001D7C99" w:rsidRDefault="001D7C99" w:rsidP="001D7C99">
      <w:pPr>
        <w:spacing w:line="360" w:lineRule="auto"/>
        <w:rPr>
          <w:highlight w:val="lightGray"/>
        </w:rPr>
      </w:pPr>
    </w:p>
    <w:p w:rsidR="001D7C99" w:rsidRDefault="001D7C99" w:rsidP="001D7C99">
      <w:pPr>
        <w:spacing w:line="360" w:lineRule="auto"/>
        <w:rPr>
          <w:highlight w:val="lightGray"/>
        </w:rPr>
      </w:pPr>
    </w:p>
    <w:p w:rsidR="001D7C99" w:rsidRDefault="001D7C99" w:rsidP="001D7C99">
      <w:pPr>
        <w:spacing w:line="360" w:lineRule="auto"/>
        <w:rPr>
          <w:highlight w:val="lightGray"/>
        </w:rPr>
      </w:pPr>
    </w:p>
    <w:p w:rsidR="001D7C99" w:rsidRPr="000025F9" w:rsidRDefault="001D7C99" w:rsidP="001D7C99">
      <w:pPr>
        <w:rPr>
          <w:highlight w:val="lightGray"/>
        </w:rPr>
      </w:pPr>
    </w:p>
    <w:p w:rsidR="001D7C99" w:rsidRPr="000025F9" w:rsidRDefault="001D7C99" w:rsidP="001D7C99">
      <w:pPr>
        <w:rPr>
          <w:highlight w:val="lightGray"/>
        </w:rPr>
      </w:pPr>
    </w:p>
    <w:p w:rsidR="001D7C99" w:rsidRPr="000025F9" w:rsidRDefault="001D7C99" w:rsidP="001D7C99">
      <w:pPr>
        <w:rPr>
          <w:highlight w:val="lightGray"/>
        </w:rPr>
      </w:pPr>
    </w:p>
    <w:p w:rsidR="001D7C99" w:rsidRPr="000025F9" w:rsidRDefault="001D7C99" w:rsidP="001D7C99">
      <w:pPr>
        <w:rPr>
          <w:highlight w:val="lightGray"/>
        </w:rPr>
      </w:pPr>
    </w:p>
    <w:p w:rsidR="001D7C99" w:rsidRPr="000025F9" w:rsidRDefault="001D7C99" w:rsidP="001D7C99">
      <w:pPr>
        <w:rPr>
          <w:highlight w:val="lightGray"/>
        </w:rPr>
      </w:pPr>
    </w:p>
    <w:p w:rsidR="001D7C99" w:rsidRDefault="001D7C99" w:rsidP="001D7C99">
      <w:pPr>
        <w:jc w:val="center"/>
        <w:rPr>
          <w:highlight w:val="lightGray"/>
        </w:rPr>
      </w:pPr>
    </w:p>
    <w:p w:rsidR="001D7C99" w:rsidRDefault="001D7C99" w:rsidP="001D7C99">
      <w:pPr>
        <w:rPr>
          <w:highlight w:val="lightGray"/>
        </w:rPr>
      </w:pPr>
    </w:p>
    <w:p w:rsidR="001D7C99" w:rsidRPr="000025F9" w:rsidRDefault="001D7C99" w:rsidP="001D7C99">
      <w:pPr>
        <w:rPr>
          <w:highlight w:val="lightGray"/>
        </w:rPr>
        <w:sectPr w:rsidR="001D7C99" w:rsidRPr="000025F9" w:rsidSect="002A3AFE">
          <w:headerReference w:type="first" r:id="rId18"/>
          <w:footerReference w:type="first" r:id="rId19"/>
          <w:pgSz w:w="12240" w:h="15840" w:code="1"/>
          <w:pgMar w:top="446" w:right="1440" w:bottom="1440" w:left="1440" w:header="720" w:footer="720" w:gutter="0"/>
          <w:pgNumType w:start="1"/>
          <w:cols w:space="720"/>
          <w:titlePg/>
          <w:docGrid w:linePitch="360"/>
        </w:sectPr>
      </w:pPr>
    </w:p>
    <w:p w:rsidR="001D7C99" w:rsidRDefault="001D7C99" w:rsidP="001D7C99">
      <w:pPr>
        <w:tabs>
          <w:tab w:val="left" w:pos="18720"/>
        </w:tabs>
        <w:spacing w:line="360" w:lineRule="auto"/>
        <w:jc w:val="both"/>
        <w:rPr>
          <w:szCs w:val="22"/>
          <w:highlight w:val="lightGray"/>
        </w:rPr>
      </w:pPr>
      <w:r>
        <w:rPr>
          <w:b/>
          <w:szCs w:val="22"/>
          <w:highlight w:val="lightGray"/>
        </w:rPr>
        <w:lastRenderedPageBreak/>
        <w:t xml:space="preserve">TABLE 3-X: SEWERSHED CHARACTERISTICS </w:t>
      </w:r>
      <w:r w:rsidRPr="009470C0">
        <w:rPr>
          <w:b/>
          <w:szCs w:val="22"/>
          <w:highlight w:val="lightGray"/>
        </w:rPr>
        <w:t>FOR MUNICIPALITY BY POC</w:t>
      </w:r>
    </w:p>
    <w:p w:rsidR="001D7C99" w:rsidRDefault="001D7C99" w:rsidP="001D7C99">
      <w:pPr>
        <w:spacing w:line="360" w:lineRule="auto"/>
        <w:rPr>
          <w:highlight w:val="lightGray"/>
        </w:rPr>
      </w:pPr>
    </w:p>
    <w:tbl>
      <w:tblPr>
        <w:tblStyle w:val="TableGrid"/>
        <w:tblW w:w="19098" w:type="dxa"/>
        <w:tblLook w:val="04A0"/>
      </w:tblPr>
      <w:tblGrid>
        <w:gridCol w:w="1818"/>
        <w:gridCol w:w="1890"/>
        <w:gridCol w:w="1980"/>
        <w:gridCol w:w="1980"/>
        <w:gridCol w:w="1260"/>
        <w:gridCol w:w="1260"/>
        <w:gridCol w:w="1496"/>
        <w:gridCol w:w="1294"/>
        <w:gridCol w:w="1080"/>
        <w:gridCol w:w="1350"/>
        <w:gridCol w:w="1260"/>
        <w:gridCol w:w="1080"/>
        <w:gridCol w:w="1350"/>
      </w:tblGrid>
      <w:tr w:rsidR="001D7C99" w:rsidRPr="00242CE7" w:rsidTr="00713D7C">
        <w:tc>
          <w:tcPr>
            <w:tcW w:w="1818" w:type="dxa"/>
            <w:vMerge w:val="restart"/>
            <w:vAlign w:val="center"/>
          </w:tcPr>
          <w:p w:rsidR="001D7C99" w:rsidRPr="00B613FF" w:rsidRDefault="001D7C99" w:rsidP="00713D7C">
            <w:pPr>
              <w:ind w:right="-360"/>
              <w:jc w:val="center"/>
              <w:rPr>
                <w:b/>
                <w:szCs w:val="22"/>
              </w:rPr>
            </w:pPr>
            <w:r>
              <w:rPr>
                <w:b/>
                <w:szCs w:val="22"/>
              </w:rPr>
              <w:t>POC</w:t>
            </w:r>
          </w:p>
        </w:tc>
        <w:tc>
          <w:tcPr>
            <w:tcW w:w="1890" w:type="dxa"/>
            <w:vMerge w:val="restart"/>
            <w:vAlign w:val="center"/>
          </w:tcPr>
          <w:p w:rsidR="001D7C99" w:rsidRPr="00B613FF" w:rsidRDefault="001D7C99" w:rsidP="00713D7C">
            <w:pPr>
              <w:ind w:left="-133" w:right="-115"/>
              <w:jc w:val="center"/>
              <w:rPr>
                <w:b/>
                <w:szCs w:val="22"/>
              </w:rPr>
            </w:pPr>
            <w:r>
              <w:rPr>
                <w:b/>
                <w:szCs w:val="22"/>
              </w:rPr>
              <w:t>Tributary Area (Acres)</w:t>
            </w:r>
          </w:p>
        </w:tc>
        <w:tc>
          <w:tcPr>
            <w:tcW w:w="1980" w:type="dxa"/>
            <w:vMerge w:val="restart"/>
            <w:vAlign w:val="center"/>
          </w:tcPr>
          <w:p w:rsidR="001D7C99" w:rsidRPr="00B613FF" w:rsidRDefault="001D7C99" w:rsidP="00713D7C">
            <w:pPr>
              <w:ind w:left="-198" w:right="-205"/>
              <w:jc w:val="center"/>
              <w:rPr>
                <w:b/>
                <w:szCs w:val="22"/>
              </w:rPr>
            </w:pPr>
            <w:r w:rsidRPr="00B613FF">
              <w:rPr>
                <w:b/>
                <w:szCs w:val="22"/>
              </w:rPr>
              <w:t>Population</w:t>
            </w:r>
          </w:p>
        </w:tc>
        <w:tc>
          <w:tcPr>
            <w:tcW w:w="1980" w:type="dxa"/>
            <w:vMerge w:val="restart"/>
            <w:vAlign w:val="center"/>
          </w:tcPr>
          <w:p w:rsidR="001D7C99" w:rsidRDefault="001D7C99" w:rsidP="00713D7C">
            <w:pPr>
              <w:ind w:left="-198" w:right="-205"/>
              <w:jc w:val="center"/>
              <w:rPr>
                <w:b/>
                <w:szCs w:val="22"/>
              </w:rPr>
            </w:pPr>
            <w:r w:rsidRPr="00B613FF">
              <w:rPr>
                <w:b/>
                <w:szCs w:val="22"/>
              </w:rPr>
              <w:t>Equivalent</w:t>
            </w:r>
          </w:p>
          <w:p w:rsidR="001D7C99" w:rsidRPr="00B613FF" w:rsidRDefault="001D7C99" w:rsidP="00713D7C">
            <w:pPr>
              <w:ind w:right="-205"/>
              <w:jc w:val="center"/>
              <w:rPr>
                <w:b/>
                <w:szCs w:val="22"/>
              </w:rPr>
            </w:pPr>
            <w:r w:rsidRPr="00B613FF">
              <w:rPr>
                <w:b/>
                <w:szCs w:val="22"/>
              </w:rPr>
              <w:t>Dwelling Units</w:t>
            </w:r>
          </w:p>
        </w:tc>
        <w:tc>
          <w:tcPr>
            <w:tcW w:w="4016" w:type="dxa"/>
            <w:gridSpan w:val="3"/>
            <w:vAlign w:val="center"/>
          </w:tcPr>
          <w:p w:rsidR="001D7C99" w:rsidRPr="00B613FF" w:rsidRDefault="001D7C99" w:rsidP="00713D7C">
            <w:pPr>
              <w:ind w:right="-205"/>
              <w:jc w:val="center"/>
              <w:rPr>
                <w:b/>
                <w:szCs w:val="22"/>
              </w:rPr>
            </w:pPr>
            <w:r>
              <w:rPr>
                <w:b/>
                <w:szCs w:val="22"/>
              </w:rPr>
              <w:t>Combined</w:t>
            </w:r>
          </w:p>
        </w:tc>
        <w:tc>
          <w:tcPr>
            <w:tcW w:w="3724" w:type="dxa"/>
            <w:gridSpan w:val="3"/>
            <w:vAlign w:val="center"/>
          </w:tcPr>
          <w:p w:rsidR="001D7C99" w:rsidRPr="00B613FF" w:rsidRDefault="001D7C99" w:rsidP="00713D7C">
            <w:pPr>
              <w:ind w:right="-205"/>
              <w:jc w:val="center"/>
              <w:rPr>
                <w:b/>
                <w:szCs w:val="22"/>
              </w:rPr>
            </w:pPr>
            <w:r>
              <w:rPr>
                <w:b/>
                <w:szCs w:val="22"/>
              </w:rPr>
              <w:t>Separate</w:t>
            </w:r>
          </w:p>
        </w:tc>
        <w:tc>
          <w:tcPr>
            <w:tcW w:w="3690" w:type="dxa"/>
            <w:gridSpan w:val="3"/>
            <w:vAlign w:val="center"/>
          </w:tcPr>
          <w:p w:rsidR="001D7C99" w:rsidRPr="00B613FF" w:rsidRDefault="001D7C99" w:rsidP="00713D7C">
            <w:pPr>
              <w:ind w:right="-205"/>
              <w:jc w:val="center"/>
              <w:rPr>
                <w:b/>
                <w:szCs w:val="22"/>
              </w:rPr>
            </w:pPr>
            <w:r>
              <w:rPr>
                <w:b/>
                <w:szCs w:val="22"/>
              </w:rPr>
              <w:t>Storm</w:t>
            </w:r>
          </w:p>
        </w:tc>
      </w:tr>
      <w:tr w:rsidR="001D7C99" w:rsidRPr="00242CE7" w:rsidTr="00713D7C">
        <w:tc>
          <w:tcPr>
            <w:tcW w:w="1818" w:type="dxa"/>
            <w:vMerge/>
            <w:vAlign w:val="center"/>
          </w:tcPr>
          <w:p w:rsidR="001D7C99" w:rsidRPr="00B613FF" w:rsidRDefault="001D7C99" w:rsidP="00713D7C">
            <w:pPr>
              <w:spacing w:line="360" w:lineRule="auto"/>
              <w:ind w:right="-360"/>
              <w:jc w:val="center"/>
              <w:rPr>
                <w:b/>
                <w:szCs w:val="22"/>
              </w:rPr>
            </w:pPr>
          </w:p>
        </w:tc>
        <w:tc>
          <w:tcPr>
            <w:tcW w:w="1890" w:type="dxa"/>
            <w:vMerge/>
            <w:vAlign w:val="center"/>
          </w:tcPr>
          <w:p w:rsidR="001D7C99" w:rsidRPr="00B613FF" w:rsidRDefault="001D7C99" w:rsidP="00713D7C">
            <w:pPr>
              <w:spacing w:line="360" w:lineRule="auto"/>
              <w:ind w:right="-205"/>
              <w:jc w:val="center"/>
              <w:rPr>
                <w:b/>
                <w:szCs w:val="22"/>
              </w:rPr>
            </w:pPr>
          </w:p>
        </w:tc>
        <w:tc>
          <w:tcPr>
            <w:tcW w:w="1980" w:type="dxa"/>
            <w:vMerge/>
            <w:vAlign w:val="center"/>
          </w:tcPr>
          <w:p w:rsidR="001D7C99" w:rsidRPr="00B613FF" w:rsidRDefault="001D7C99" w:rsidP="00713D7C">
            <w:pPr>
              <w:spacing w:line="360" w:lineRule="auto"/>
              <w:ind w:right="-205"/>
              <w:jc w:val="center"/>
              <w:rPr>
                <w:b/>
                <w:szCs w:val="22"/>
              </w:rPr>
            </w:pPr>
          </w:p>
        </w:tc>
        <w:tc>
          <w:tcPr>
            <w:tcW w:w="1980" w:type="dxa"/>
            <w:vMerge/>
            <w:vAlign w:val="center"/>
          </w:tcPr>
          <w:p w:rsidR="001D7C99" w:rsidRPr="00B613FF" w:rsidRDefault="001D7C99" w:rsidP="00713D7C">
            <w:pPr>
              <w:spacing w:line="360" w:lineRule="auto"/>
              <w:ind w:right="-205"/>
              <w:jc w:val="center"/>
              <w:rPr>
                <w:b/>
                <w:szCs w:val="22"/>
              </w:rPr>
            </w:pPr>
          </w:p>
        </w:tc>
        <w:tc>
          <w:tcPr>
            <w:tcW w:w="1260" w:type="dxa"/>
            <w:vAlign w:val="center"/>
          </w:tcPr>
          <w:p w:rsidR="001D7C99" w:rsidRPr="00B613FF" w:rsidRDefault="001D7C99" w:rsidP="00713D7C">
            <w:pPr>
              <w:ind w:left="-117" w:right="-205"/>
              <w:jc w:val="center"/>
              <w:rPr>
                <w:b/>
                <w:szCs w:val="22"/>
              </w:rPr>
            </w:pPr>
            <w:r w:rsidRPr="00B613FF">
              <w:rPr>
                <w:b/>
                <w:szCs w:val="22"/>
              </w:rPr>
              <w:t>Inch-Miles</w:t>
            </w:r>
          </w:p>
        </w:tc>
        <w:tc>
          <w:tcPr>
            <w:tcW w:w="1260" w:type="dxa"/>
            <w:vAlign w:val="center"/>
          </w:tcPr>
          <w:p w:rsidR="001D7C99" w:rsidRDefault="001D7C99" w:rsidP="00713D7C">
            <w:pPr>
              <w:ind w:left="-198" w:right="-205"/>
              <w:jc w:val="center"/>
              <w:rPr>
                <w:b/>
                <w:szCs w:val="22"/>
              </w:rPr>
            </w:pPr>
            <w:r>
              <w:rPr>
                <w:b/>
                <w:szCs w:val="22"/>
              </w:rPr>
              <w:t>Linear</w:t>
            </w:r>
          </w:p>
          <w:p w:rsidR="001D7C99" w:rsidRPr="00B613FF" w:rsidRDefault="001D7C99" w:rsidP="00713D7C">
            <w:pPr>
              <w:ind w:left="-198" w:right="-205"/>
              <w:jc w:val="center"/>
              <w:rPr>
                <w:b/>
                <w:szCs w:val="22"/>
              </w:rPr>
            </w:pPr>
            <w:r w:rsidRPr="00B613FF">
              <w:rPr>
                <w:b/>
                <w:szCs w:val="22"/>
              </w:rPr>
              <w:t>Feet</w:t>
            </w:r>
          </w:p>
        </w:tc>
        <w:tc>
          <w:tcPr>
            <w:tcW w:w="1496" w:type="dxa"/>
            <w:vAlign w:val="center"/>
          </w:tcPr>
          <w:p w:rsidR="001D7C99" w:rsidRDefault="001D7C99" w:rsidP="00713D7C">
            <w:pPr>
              <w:ind w:left="-198" w:right="-205"/>
              <w:jc w:val="center"/>
              <w:rPr>
                <w:b/>
                <w:szCs w:val="22"/>
              </w:rPr>
            </w:pPr>
            <w:r w:rsidRPr="00B613FF">
              <w:rPr>
                <w:b/>
                <w:szCs w:val="22"/>
              </w:rPr>
              <w:t xml:space="preserve">Inch-Miles </w:t>
            </w:r>
          </w:p>
          <w:p w:rsidR="001D7C99" w:rsidRPr="00B613FF" w:rsidRDefault="001D7C99" w:rsidP="00713D7C">
            <w:pPr>
              <w:ind w:left="-198" w:right="-205"/>
              <w:jc w:val="center"/>
              <w:rPr>
                <w:b/>
                <w:szCs w:val="22"/>
              </w:rPr>
            </w:pPr>
            <w:r w:rsidRPr="00B613FF">
              <w:rPr>
                <w:b/>
                <w:szCs w:val="22"/>
              </w:rPr>
              <w:t>per Acre</w:t>
            </w:r>
          </w:p>
        </w:tc>
        <w:tc>
          <w:tcPr>
            <w:tcW w:w="1294" w:type="dxa"/>
            <w:vAlign w:val="center"/>
          </w:tcPr>
          <w:p w:rsidR="001D7C99" w:rsidRPr="00B613FF" w:rsidRDefault="001D7C99" w:rsidP="00713D7C">
            <w:pPr>
              <w:ind w:left="-164" w:right="-205"/>
              <w:jc w:val="center"/>
              <w:rPr>
                <w:b/>
                <w:szCs w:val="22"/>
              </w:rPr>
            </w:pPr>
            <w:r w:rsidRPr="00B613FF">
              <w:rPr>
                <w:b/>
                <w:szCs w:val="22"/>
              </w:rPr>
              <w:t>Inch-Miles</w:t>
            </w:r>
          </w:p>
        </w:tc>
        <w:tc>
          <w:tcPr>
            <w:tcW w:w="1080" w:type="dxa"/>
            <w:vAlign w:val="center"/>
          </w:tcPr>
          <w:p w:rsidR="001D7C99" w:rsidRDefault="001D7C99" w:rsidP="00713D7C">
            <w:pPr>
              <w:ind w:left="-153" w:right="-205"/>
              <w:jc w:val="center"/>
              <w:rPr>
                <w:b/>
                <w:szCs w:val="22"/>
              </w:rPr>
            </w:pPr>
            <w:r>
              <w:rPr>
                <w:b/>
                <w:szCs w:val="22"/>
              </w:rPr>
              <w:t>Linear</w:t>
            </w:r>
          </w:p>
          <w:p w:rsidR="001D7C99" w:rsidRPr="00B613FF" w:rsidRDefault="001D7C99" w:rsidP="00713D7C">
            <w:pPr>
              <w:ind w:left="-153" w:right="-205"/>
              <w:jc w:val="center"/>
              <w:rPr>
                <w:b/>
                <w:szCs w:val="22"/>
              </w:rPr>
            </w:pPr>
            <w:r w:rsidRPr="00B613FF">
              <w:rPr>
                <w:b/>
                <w:szCs w:val="22"/>
              </w:rPr>
              <w:t>Feet</w:t>
            </w:r>
          </w:p>
        </w:tc>
        <w:tc>
          <w:tcPr>
            <w:tcW w:w="1350" w:type="dxa"/>
            <w:vAlign w:val="center"/>
          </w:tcPr>
          <w:p w:rsidR="001D7C99" w:rsidRDefault="001D7C99" w:rsidP="00713D7C">
            <w:pPr>
              <w:ind w:left="-197" w:right="-205"/>
              <w:jc w:val="center"/>
              <w:rPr>
                <w:b/>
                <w:szCs w:val="22"/>
              </w:rPr>
            </w:pPr>
            <w:r w:rsidRPr="00B613FF">
              <w:rPr>
                <w:b/>
                <w:szCs w:val="22"/>
              </w:rPr>
              <w:t xml:space="preserve">Inch-Miles </w:t>
            </w:r>
          </w:p>
          <w:p w:rsidR="001D7C99" w:rsidRPr="00B613FF" w:rsidRDefault="001D7C99" w:rsidP="00713D7C">
            <w:pPr>
              <w:ind w:left="-197" w:right="-205"/>
              <w:jc w:val="center"/>
              <w:rPr>
                <w:b/>
                <w:szCs w:val="22"/>
              </w:rPr>
            </w:pPr>
            <w:r w:rsidRPr="00B613FF">
              <w:rPr>
                <w:b/>
                <w:szCs w:val="22"/>
              </w:rPr>
              <w:t>per Acre</w:t>
            </w:r>
          </w:p>
        </w:tc>
        <w:tc>
          <w:tcPr>
            <w:tcW w:w="1260" w:type="dxa"/>
            <w:vAlign w:val="center"/>
          </w:tcPr>
          <w:p w:rsidR="001D7C99" w:rsidRPr="00B613FF" w:rsidRDefault="001D7C99" w:rsidP="00713D7C">
            <w:pPr>
              <w:ind w:left="-211" w:right="-205"/>
              <w:jc w:val="center"/>
              <w:rPr>
                <w:b/>
                <w:szCs w:val="22"/>
              </w:rPr>
            </w:pPr>
            <w:r w:rsidRPr="00B613FF">
              <w:rPr>
                <w:b/>
                <w:szCs w:val="22"/>
              </w:rPr>
              <w:t>Inch-Miles</w:t>
            </w:r>
          </w:p>
        </w:tc>
        <w:tc>
          <w:tcPr>
            <w:tcW w:w="1080" w:type="dxa"/>
            <w:vAlign w:val="center"/>
          </w:tcPr>
          <w:p w:rsidR="001D7C99" w:rsidRDefault="001D7C99" w:rsidP="00713D7C">
            <w:pPr>
              <w:ind w:left="-178" w:right="-205"/>
              <w:jc w:val="center"/>
              <w:rPr>
                <w:b/>
                <w:szCs w:val="22"/>
              </w:rPr>
            </w:pPr>
            <w:r>
              <w:rPr>
                <w:b/>
                <w:szCs w:val="22"/>
              </w:rPr>
              <w:t>Linear</w:t>
            </w:r>
          </w:p>
          <w:p w:rsidR="001D7C99" w:rsidRPr="00B613FF" w:rsidRDefault="001D7C99" w:rsidP="00713D7C">
            <w:pPr>
              <w:ind w:left="-178" w:right="-205"/>
              <w:jc w:val="center"/>
              <w:rPr>
                <w:b/>
                <w:szCs w:val="22"/>
              </w:rPr>
            </w:pPr>
            <w:r w:rsidRPr="00B613FF">
              <w:rPr>
                <w:b/>
                <w:szCs w:val="22"/>
              </w:rPr>
              <w:t>Feet</w:t>
            </w:r>
          </w:p>
        </w:tc>
        <w:tc>
          <w:tcPr>
            <w:tcW w:w="1350" w:type="dxa"/>
            <w:vAlign w:val="center"/>
          </w:tcPr>
          <w:p w:rsidR="001D7C99" w:rsidRDefault="001D7C99" w:rsidP="00713D7C">
            <w:pPr>
              <w:ind w:left="-222" w:right="-205"/>
              <w:jc w:val="center"/>
              <w:rPr>
                <w:b/>
                <w:szCs w:val="22"/>
              </w:rPr>
            </w:pPr>
            <w:r w:rsidRPr="00B613FF">
              <w:rPr>
                <w:b/>
                <w:szCs w:val="22"/>
              </w:rPr>
              <w:t xml:space="preserve">Inch-Miles </w:t>
            </w:r>
          </w:p>
          <w:p w:rsidR="001D7C99" w:rsidRPr="00B613FF" w:rsidRDefault="001D7C99" w:rsidP="00713D7C">
            <w:pPr>
              <w:ind w:left="-222" w:right="-205"/>
              <w:jc w:val="center"/>
              <w:rPr>
                <w:b/>
                <w:szCs w:val="22"/>
              </w:rPr>
            </w:pPr>
            <w:r w:rsidRPr="00B613FF">
              <w:rPr>
                <w:b/>
                <w:szCs w:val="22"/>
              </w:rPr>
              <w:t>per Acre</w:t>
            </w:r>
          </w:p>
        </w:tc>
      </w:tr>
      <w:tr w:rsidR="001D7C99" w:rsidRPr="00242CE7" w:rsidTr="00713D7C">
        <w:tc>
          <w:tcPr>
            <w:tcW w:w="1818" w:type="dxa"/>
          </w:tcPr>
          <w:p w:rsidR="001D7C99" w:rsidRPr="00242CE7" w:rsidRDefault="001D7C99" w:rsidP="00713D7C">
            <w:pPr>
              <w:spacing w:line="360" w:lineRule="auto"/>
              <w:ind w:right="-360"/>
              <w:jc w:val="both"/>
              <w:rPr>
                <w:szCs w:val="22"/>
              </w:rPr>
            </w:pPr>
          </w:p>
        </w:tc>
        <w:tc>
          <w:tcPr>
            <w:tcW w:w="189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496" w:type="dxa"/>
          </w:tcPr>
          <w:p w:rsidR="001D7C99" w:rsidRPr="00242CE7" w:rsidRDefault="001D7C99" w:rsidP="00713D7C">
            <w:pPr>
              <w:spacing w:line="360" w:lineRule="auto"/>
              <w:ind w:right="-360"/>
              <w:jc w:val="both"/>
              <w:rPr>
                <w:szCs w:val="22"/>
              </w:rPr>
            </w:pPr>
          </w:p>
        </w:tc>
        <w:tc>
          <w:tcPr>
            <w:tcW w:w="1294"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r>
      <w:tr w:rsidR="001D7C99" w:rsidRPr="00242CE7" w:rsidTr="00713D7C">
        <w:tc>
          <w:tcPr>
            <w:tcW w:w="1818" w:type="dxa"/>
          </w:tcPr>
          <w:p w:rsidR="001D7C99" w:rsidRPr="00242CE7" w:rsidRDefault="001D7C99" w:rsidP="00713D7C">
            <w:pPr>
              <w:spacing w:line="360" w:lineRule="auto"/>
              <w:ind w:right="-360"/>
              <w:jc w:val="both"/>
              <w:rPr>
                <w:szCs w:val="22"/>
              </w:rPr>
            </w:pPr>
          </w:p>
        </w:tc>
        <w:tc>
          <w:tcPr>
            <w:tcW w:w="189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496" w:type="dxa"/>
          </w:tcPr>
          <w:p w:rsidR="001D7C99" w:rsidRPr="00242CE7" w:rsidRDefault="001D7C99" w:rsidP="00713D7C">
            <w:pPr>
              <w:spacing w:line="360" w:lineRule="auto"/>
              <w:ind w:right="-360"/>
              <w:jc w:val="both"/>
              <w:rPr>
                <w:szCs w:val="22"/>
              </w:rPr>
            </w:pPr>
          </w:p>
        </w:tc>
        <w:tc>
          <w:tcPr>
            <w:tcW w:w="1294"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r>
      <w:tr w:rsidR="001D7C99" w:rsidRPr="00242CE7" w:rsidTr="00713D7C">
        <w:tc>
          <w:tcPr>
            <w:tcW w:w="1818" w:type="dxa"/>
          </w:tcPr>
          <w:p w:rsidR="001D7C99" w:rsidRPr="00242CE7" w:rsidRDefault="001D7C99" w:rsidP="00713D7C">
            <w:pPr>
              <w:spacing w:line="360" w:lineRule="auto"/>
              <w:ind w:right="-360"/>
              <w:jc w:val="both"/>
              <w:rPr>
                <w:szCs w:val="22"/>
              </w:rPr>
            </w:pPr>
          </w:p>
        </w:tc>
        <w:tc>
          <w:tcPr>
            <w:tcW w:w="189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496" w:type="dxa"/>
          </w:tcPr>
          <w:p w:rsidR="001D7C99" w:rsidRPr="00242CE7" w:rsidRDefault="001D7C99" w:rsidP="00713D7C">
            <w:pPr>
              <w:spacing w:line="360" w:lineRule="auto"/>
              <w:ind w:right="-360"/>
              <w:jc w:val="both"/>
              <w:rPr>
                <w:szCs w:val="22"/>
              </w:rPr>
            </w:pPr>
          </w:p>
        </w:tc>
        <w:tc>
          <w:tcPr>
            <w:tcW w:w="1294"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r>
      <w:tr w:rsidR="001D7C99" w:rsidRPr="00242CE7" w:rsidTr="00713D7C">
        <w:tc>
          <w:tcPr>
            <w:tcW w:w="1818" w:type="dxa"/>
          </w:tcPr>
          <w:p w:rsidR="001D7C99" w:rsidRPr="00242CE7" w:rsidRDefault="001D7C99" w:rsidP="00713D7C">
            <w:pPr>
              <w:spacing w:line="360" w:lineRule="auto"/>
              <w:ind w:right="-360"/>
              <w:jc w:val="both"/>
              <w:rPr>
                <w:szCs w:val="22"/>
              </w:rPr>
            </w:pPr>
          </w:p>
        </w:tc>
        <w:tc>
          <w:tcPr>
            <w:tcW w:w="189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98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496" w:type="dxa"/>
          </w:tcPr>
          <w:p w:rsidR="001D7C99" w:rsidRPr="00242CE7" w:rsidRDefault="001D7C99" w:rsidP="00713D7C">
            <w:pPr>
              <w:spacing w:line="360" w:lineRule="auto"/>
              <w:ind w:right="-360"/>
              <w:jc w:val="both"/>
              <w:rPr>
                <w:szCs w:val="22"/>
              </w:rPr>
            </w:pPr>
          </w:p>
        </w:tc>
        <w:tc>
          <w:tcPr>
            <w:tcW w:w="1294"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c>
          <w:tcPr>
            <w:tcW w:w="1260" w:type="dxa"/>
          </w:tcPr>
          <w:p w:rsidR="001D7C99" w:rsidRPr="00242CE7" w:rsidRDefault="001D7C99" w:rsidP="00713D7C">
            <w:pPr>
              <w:spacing w:line="360" w:lineRule="auto"/>
              <w:ind w:right="-360"/>
              <w:jc w:val="both"/>
              <w:rPr>
                <w:szCs w:val="22"/>
              </w:rPr>
            </w:pPr>
          </w:p>
        </w:tc>
        <w:tc>
          <w:tcPr>
            <w:tcW w:w="1080" w:type="dxa"/>
          </w:tcPr>
          <w:p w:rsidR="001D7C99" w:rsidRPr="00242CE7" w:rsidRDefault="001D7C99" w:rsidP="00713D7C">
            <w:pPr>
              <w:spacing w:line="360" w:lineRule="auto"/>
              <w:ind w:right="-360"/>
              <w:jc w:val="both"/>
              <w:rPr>
                <w:szCs w:val="22"/>
              </w:rPr>
            </w:pPr>
          </w:p>
        </w:tc>
        <w:tc>
          <w:tcPr>
            <w:tcW w:w="1350" w:type="dxa"/>
          </w:tcPr>
          <w:p w:rsidR="001D7C99" w:rsidRPr="00242CE7" w:rsidRDefault="001D7C99" w:rsidP="00713D7C">
            <w:pPr>
              <w:spacing w:line="360" w:lineRule="auto"/>
              <w:ind w:right="-360"/>
              <w:jc w:val="both"/>
              <w:rPr>
                <w:szCs w:val="22"/>
              </w:rPr>
            </w:pPr>
          </w:p>
        </w:tc>
      </w:tr>
    </w:tbl>
    <w:p w:rsidR="001D7C99" w:rsidRDefault="001D7C99" w:rsidP="001D7C99">
      <w:pPr>
        <w:spacing w:line="360" w:lineRule="auto"/>
        <w:rPr>
          <w:highlight w:val="lightGray"/>
        </w:rPr>
        <w:sectPr w:rsidR="001D7C99" w:rsidSect="00713D7C">
          <w:headerReference w:type="first" r:id="rId20"/>
          <w:footerReference w:type="first" r:id="rId21"/>
          <w:pgSz w:w="24480" w:h="15840" w:orient="landscape" w:code="17"/>
          <w:pgMar w:top="1080" w:right="1980" w:bottom="1800" w:left="1620" w:header="720" w:footer="720" w:gutter="0"/>
          <w:cols w:space="720"/>
          <w:titlePg/>
          <w:docGrid w:linePitch="360"/>
        </w:sectPr>
      </w:pPr>
    </w:p>
    <w:p w:rsidR="001D7C99" w:rsidRPr="00162148" w:rsidRDefault="001D7C99" w:rsidP="004A6A31">
      <w:pPr>
        <w:pStyle w:val="ListParagraph"/>
        <w:numPr>
          <w:ilvl w:val="2"/>
          <w:numId w:val="51"/>
        </w:numPr>
        <w:ind w:left="0" w:firstLine="0"/>
        <w:rPr>
          <w:rFonts w:ascii="Arial" w:hAnsi="Arial" w:cs="Arial"/>
          <w:b/>
          <w:sz w:val="28"/>
          <w:szCs w:val="22"/>
        </w:rPr>
      </w:pPr>
      <w:r w:rsidRPr="00162148">
        <w:rPr>
          <w:rFonts w:ascii="Arial" w:hAnsi="Arial" w:cs="Arial"/>
          <w:b/>
          <w:sz w:val="28"/>
          <w:szCs w:val="22"/>
        </w:rPr>
        <w:lastRenderedPageBreak/>
        <w:t xml:space="preserve">Multi-Municipal System(s) </w:t>
      </w:r>
      <w:r>
        <w:rPr>
          <w:rFonts w:ascii="Arial" w:hAnsi="Arial" w:cs="Arial"/>
          <w:b/>
          <w:sz w:val="28"/>
          <w:szCs w:val="22"/>
        </w:rPr>
        <w:t>and Complex Sewersheds</w:t>
      </w:r>
    </w:p>
    <w:p w:rsidR="001D7C99" w:rsidRPr="00FE6074" w:rsidRDefault="001D7C99" w:rsidP="001D7C99">
      <w:pPr>
        <w:spacing w:line="360" w:lineRule="auto"/>
        <w:ind w:left="-360"/>
        <w:jc w:val="both"/>
        <w:rPr>
          <w:szCs w:val="22"/>
        </w:rPr>
      </w:pPr>
    </w:p>
    <w:p w:rsidR="001D7C99" w:rsidRPr="00FE6074" w:rsidRDefault="001D7C99" w:rsidP="001D7C99">
      <w:pPr>
        <w:spacing w:line="360" w:lineRule="auto"/>
        <w:jc w:val="both"/>
        <w:rPr>
          <w:szCs w:val="22"/>
        </w:rPr>
      </w:pPr>
      <w:r>
        <w:rPr>
          <w:szCs w:val="22"/>
        </w:rPr>
        <w:t>There are some ALCOSAN POCs that receive flow from more than one municipality.  These are considered to be “multi-municipal” systems because more than one municipality contributes flow, and a solution for managing flow would have to consider each of the contributing municipalities.  There are over 100 such multi-municipal sewersheds contributing to ALCOSAN POCs.  Some of these multi-municipal systems are more complex than others and, as such, were defined by ALCOSAN as “complex sewersheds”.  There are 48 complex sewersheds in the ALCOSAN system.  ALCOSAN sent letters to each municipality in the complex sewersheds, dated November 7, 2011, requesting that one comprehensive feasibility study, designated by POC, be submitted for each complex sewershed.  ALCOSAN also requested that each complex sewershed feasibility study be submitted with a “Resolution” from the governing bodies of the participating municipalities.  The Resolution should acknowledge the joint effort of the participating municipalities and authorize the release of the feasibility study to ALCOSAN for planning and review purposes</w:t>
      </w:r>
      <w:r w:rsidRPr="00707D8F">
        <w:rPr>
          <w:szCs w:val="22"/>
          <w:highlight w:val="lightGray"/>
        </w:rPr>
        <w:t>.  [STATE WHETHER THE MUNICIPALITY IS PART OF A COMPLEX SEWERSHED AND</w:t>
      </w:r>
      <w:r>
        <w:rPr>
          <w:szCs w:val="22"/>
          <w:highlight w:val="lightGray"/>
        </w:rPr>
        <w:t>/OR A MULTI-MUNICIPAL SYSTEM AND</w:t>
      </w:r>
      <w:r w:rsidRPr="00707D8F">
        <w:rPr>
          <w:szCs w:val="22"/>
          <w:highlight w:val="lightGray"/>
        </w:rPr>
        <w:t xml:space="preserve">, IF SO, </w:t>
      </w:r>
      <w:r>
        <w:rPr>
          <w:szCs w:val="22"/>
          <w:highlight w:val="lightGray"/>
        </w:rPr>
        <w:t xml:space="preserve">INTRODUCE FIGURE 3-X] </w:t>
      </w:r>
      <w:r w:rsidRPr="00707D8F">
        <w:rPr>
          <w:szCs w:val="22"/>
          <w:highlight w:val="lightGray"/>
        </w:rPr>
        <w:t xml:space="preserve">A map of the </w:t>
      </w:r>
      <w:r>
        <w:rPr>
          <w:szCs w:val="22"/>
          <w:highlight w:val="lightGray"/>
        </w:rPr>
        <w:t xml:space="preserve">[COMPLEX AND/OR MULTI-MUNICIAL] </w:t>
      </w:r>
      <w:r w:rsidRPr="00707D8F">
        <w:rPr>
          <w:szCs w:val="22"/>
          <w:highlight w:val="lightGray"/>
        </w:rPr>
        <w:t xml:space="preserve">sewersheds that [MUNICIPALITY] is </w:t>
      </w:r>
      <w:r>
        <w:rPr>
          <w:szCs w:val="22"/>
          <w:highlight w:val="lightGray"/>
        </w:rPr>
        <w:t>part of is presented in Figure 3</w:t>
      </w:r>
      <w:r w:rsidRPr="00707D8F">
        <w:rPr>
          <w:szCs w:val="22"/>
          <w:highlight w:val="lightGray"/>
        </w:rPr>
        <w:t>-X</w:t>
      </w:r>
      <w:r w:rsidRPr="004B4DC7">
        <w:rPr>
          <w:szCs w:val="22"/>
          <w:highlight w:val="lightGray"/>
        </w:rPr>
        <w:t>.  Information regarding the development and evaluation of the recommended alternative for the municipal area that is tributary to the complex</w:t>
      </w:r>
      <w:r>
        <w:rPr>
          <w:szCs w:val="22"/>
          <w:highlight w:val="lightGray"/>
        </w:rPr>
        <w:t>/multi-municipal</w:t>
      </w:r>
      <w:r w:rsidRPr="004B4DC7">
        <w:rPr>
          <w:szCs w:val="22"/>
          <w:highlight w:val="lightGray"/>
        </w:rPr>
        <w:t xml:space="preserve"> sewershed(s) can be found in the [POC FEASIBILITY STUDY REPORT TITLE] that is attached to this document in Appendix X.</w:t>
      </w:r>
    </w:p>
    <w:p w:rsidR="001D7C99" w:rsidRDefault="001D7C99" w:rsidP="001D7C99">
      <w:pPr>
        <w:spacing w:line="360" w:lineRule="auto"/>
        <w:jc w:val="both"/>
        <w:rPr>
          <w:szCs w:val="22"/>
        </w:rPr>
      </w:pPr>
    </w:p>
    <w:p w:rsidR="001D7C99" w:rsidRDefault="001D7C99" w:rsidP="004A6A31">
      <w:pPr>
        <w:pStyle w:val="ListParagraph"/>
        <w:numPr>
          <w:ilvl w:val="2"/>
          <w:numId w:val="51"/>
        </w:numPr>
        <w:ind w:left="0" w:firstLine="0"/>
        <w:rPr>
          <w:rFonts w:ascii="Arial" w:hAnsi="Arial" w:cs="Arial"/>
          <w:b/>
          <w:sz w:val="28"/>
          <w:szCs w:val="22"/>
        </w:rPr>
      </w:pPr>
      <w:r>
        <w:rPr>
          <w:rFonts w:ascii="Arial" w:hAnsi="Arial" w:cs="Arial"/>
          <w:b/>
          <w:sz w:val="28"/>
          <w:szCs w:val="22"/>
        </w:rPr>
        <w:t>Current Flow Management Agreements</w:t>
      </w:r>
    </w:p>
    <w:p w:rsidR="001D7C99" w:rsidRDefault="001D7C99" w:rsidP="001D7C99">
      <w:pPr>
        <w:rPr>
          <w:rFonts w:ascii="Arial" w:hAnsi="Arial" w:cs="Arial"/>
          <w:b/>
          <w:sz w:val="28"/>
          <w:szCs w:val="22"/>
        </w:rPr>
      </w:pPr>
    </w:p>
    <w:p w:rsidR="001D7C99" w:rsidRDefault="001D7C99" w:rsidP="001D7C99">
      <w:pPr>
        <w:spacing w:line="360" w:lineRule="auto"/>
        <w:jc w:val="both"/>
        <w:rPr>
          <w:szCs w:val="22"/>
          <w:highlight w:val="lightGray"/>
        </w:rPr>
      </w:pPr>
      <w:r>
        <w:rPr>
          <w:szCs w:val="22"/>
          <w:highlight w:val="lightGray"/>
        </w:rPr>
        <w:t>[INSERT MUNICIPALITY-SPECIFIC INFORMATION HERE]</w:t>
      </w:r>
    </w:p>
    <w:p w:rsidR="001D7C99" w:rsidRPr="00AF0E39" w:rsidRDefault="001D7C99" w:rsidP="001D7C99">
      <w:pPr>
        <w:spacing w:line="360" w:lineRule="auto"/>
        <w:jc w:val="both"/>
        <w:rPr>
          <w:vanish/>
          <w:szCs w:val="22"/>
          <w:highlight w:val="lightGray"/>
        </w:rPr>
      </w:pPr>
    </w:p>
    <w:p w:rsidR="001D7C99" w:rsidRPr="00AF0E39" w:rsidRDefault="001D7C99" w:rsidP="001D7C99">
      <w:pPr>
        <w:spacing w:line="360" w:lineRule="auto"/>
        <w:jc w:val="both"/>
        <w:rPr>
          <w:vanish/>
          <w:szCs w:val="22"/>
          <w:highlight w:val="lightGray"/>
        </w:rPr>
      </w:pPr>
      <w:r w:rsidRPr="00AF0E39">
        <w:rPr>
          <w:vanish/>
          <w:szCs w:val="22"/>
          <w:highlight w:val="lightGray"/>
        </w:rPr>
        <w:t>MUNICIPALITY TO PROVIDE THE FOLLOWING INFORMATION:</w:t>
      </w:r>
    </w:p>
    <w:p w:rsidR="001D7C99" w:rsidRPr="00AF0E39" w:rsidRDefault="001D7C99" w:rsidP="004A6A31">
      <w:pPr>
        <w:pStyle w:val="ListParagraph"/>
        <w:numPr>
          <w:ilvl w:val="0"/>
          <w:numId w:val="50"/>
        </w:numPr>
        <w:spacing w:line="360" w:lineRule="auto"/>
        <w:ind w:left="1080"/>
        <w:jc w:val="both"/>
        <w:rPr>
          <w:b/>
          <w:vanish/>
          <w:szCs w:val="22"/>
          <w:highlight w:val="lightGray"/>
        </w:rPr>
      </w:pPr>
      <w:r w:rsidRPr="00AF0E39">
        <w:rPr>
          <w:b/>
          <w:vanish/>
          <w:szCs w:val="22"/>
          <w:highlight w:val="lightGray"/>
        </w:rPr>
        <w:t>DISCUSS THE CURRENT FLOW MANAGEMENT AND TREATMENT AGREEMENT THAT THE MUNICIPALITY HAS WITH ALCOSAN.</w:t>
      </w:r>
    </w:p>
    <w:p w:rsidR="001D7C99" w:rsidRPr="00AF0E39" w:rsidRDefault="001D7C99" w:rsidP="001D7C99">
      <w:pPr>
        <w:spacing w:line="360" w:lineRule="auto"/>
        <w:ind w:left="-360"/>
        <w:jc w:val="both"/>
        <w:rPr>
          <w:vanish/>
          <w:szCs w:val="22"/>
        </w:rPr>
      </w:pPr>
    </w:p>
    <w:p w:rsidR="001D7C99" w:rsidRPr="00EA54B1" w:rsidRDefault="001D7C99" w:rsidP="00EA54B1">
      <w:pPr>
        <w:rPr>
          <w:szCs w:val="22"/>
        </w:rPr>
        <w:sectPr w:rsidR="001D7C99" w:rsidRPr="00EA54B1" w:rsidSect="00713D7C">
          <w:headerReference w:type="default" r:id="rId22"/>
          <w:footerReference w:type="default" r:id="rId23"/>
          <w:footerReference w:type="first" r:id="rId24"/>
          <w:pgSz w:w="12240" w:h="15840" w:code="1"/>
          <w:pgMar w:top="446" w:right="1440" w:bottom="1440" w:left="1440" w:header="720" w:footer="720" w:gutter="0"/>
          <w:cols w:space="720"/>
          <w:titlePg/>
          <w:docGrid w:linePitch="360"/>
        </w:sectPr>
      </w:pPr>
    </w:p>
    <w:p w:rsidR="001D7C99" w:rsidRDefault="00E55A3E" w:rsidP="001D7C99">
      <w:pPr>
        <w:spacing w:line="360" w:lineRule="auto"/>
        <w:jc w:val="both"/>
        <w:rPr>
          <w:szCs w:val="22"/>
        </w:rPr>
      </w:pPr>
      <w:r>
        <w:rPr>
          <w:szCs w:val="22"/>
          <w:highlight w:val="lightGray"/>
        </w:rPr>
        <w:lastRenderedPageBreak/>
        <w:t xml:space="preserve"> </w:t>
      </w:r>
      <w:r w:rsidR="001D7C99">
        <w:rPr>
          <w:szCs w:val="22"/>
          <w:highlight w:val="lightGray"/>
        </w:rPr>
        <w:t>[INSERT FIGURE 3</w:t>
      </w:r>
      <w:r w:rsidR="001D7C99" w:rsidRPr="00C46CD5">
        <w:rPr>
          <w:szCs w:val="22"/>
          <w:highlight w:val="lightGray"/>
        </w:rPr>
        <w:t xml:space="preserve">-X FOR </w:t>
      </w:r>
      <w:r w:rsidR="001D7C99">
        <w:rPr>
          <w:szCs w:val="22"/>
          <w:highlight w:val="lightGray"/>
        </w:rPr>
        <w:t xml:space="preserve">MUNICIPALITY-SPECIFIC </w:t>
      </w:r>
      <w:r w:rsidR="001D7C99" w:rsidRPr="00C46CD5">
        <w:rPr>
          <w:szCs w:val="22"/>
          <w:highlight w:val="lightGray"/>
        </w:rPr>
        <w:t>COMPLEX SHEDS HERE]</w:t>
      </w:r>
    </w:p>
    <w:p w:rsidR="001D7C99" w:rsidRDefault="001D7C99" w:rsidP="001D7C99">
      <w:pPr>
        <w:spacing w:line="360" w:lineRule="auto"/>
        <w:jc w:val="both"/>
        <w:rPr>
          <w:szCs w:val="22"/>
        </w:rPr>
      </w:pPr>
    </w:p>
    <w:p w:rsidR="001D7C99" w:rsidRDefault="001D7C99" w:rsidP="001D7C99">
      <w:pPr>
        <w:spacing w:line="360" w:lineRule="auto"/>
        <w:jc w:val="both"/>
        <w:rPr>
          <w:szCs w:val="22"/>
        </w:rPr>
        <w:sectPr w:rsidR="001D7C99" w:rsidSect="00713D7C">
          <w:pgSz w:w="12240" w:h="15840" w:code="1"/>
          <w:pgMar w:top="446" w:right="1440" w:bottom="1440" w:left="1440" w:header="720" w:footer="720" w:gutter="0"/>
          <w:cols w:space="720"/>
          <w:titlePg/>
          <w:docGrid w:linePitch="360"/>
        </w:sectPr>
      </w:pPr>
    </w:p>
    <w:p w:rsidR="001D7C99" w:rsidRPr="005A08E4" w:rsidRDefault="001D7C99" w:rsidP="004A6A31">
      <w:pPr>
        <w:pStyle w:val="ListParagraph"/>
        <w:numPr>
          <w:ilvl w:val="1"/>
          <w:numId w:val="51"/>
        </w:numPr>
        <w:ind w:left="0" w:firstLine="0"/>
        <w:rPr>
          <w:rFonts w:ascii="Arial" w:hAnsi="Arial" w:cs="Arial"/>
          <w:b/>
          <w:sz w:val="28"/>
          <w:szCs w:val="22"/>
        </w:rPr>
      </w:pPr>
      <w:r w:rsidRPr="00162148">
        <w:rPr>
          <w:rFonts w:ascii="Arial" w:hAnsi="Arial" w:cs="Arial"/>
          <w:b/>
          <w:sz w:val="28"/>
          <w:szCs w:val="22"/>
        </w:rPr>
        <w:lastRenderedPageBreak/>
        <w:t>Existing Overflows</w:t>
      </w:r>
    </w:p>
    <w:p w:rsidR="001D7C99" w:rsidRDefault="001D7C99" w:rsidP="001D7C99">
      <w:pPr>
        <w:spacing w:line="360" w:lineRule="auto"/>
        <w:jc w:val="both"/>
        <w:rPr>
          <w:szCs w:val="22"/>
          <w:highlight w:val="lightGray"/>
        </w:rPr>
      </w:pPr>
    </w:p>
    <w:p w:rsidR="001D7C99" w:rsidRDefault="001D7C99" w:rsidP="001D7C99">
      <w:pPr>
        <w:spacing w:line="360" w:lineRule="auto"/>
        <w:jc w:val="both"/>
        <w:rPr>
          <w:szCs w:val="22"/>
          <w:highlight w:val="lightGray"/>
        </w:rPr>
      </w:pPr>
      <w:r>
        <w:rPr>
          <w:szCs w:val="22"/>
          <w:highlight w:val="lightGray"/>
        </w:rPr>
        <w:t>[INSERT MUNICIPALITY-SPECIFIC INFORMATION HERE]</w:t>
      </w:r>
    </w:p>
    <w:p w:rsidR="001D7C99" w:rsidRPr="00AF0E39" w:rsidRDefault="001D7C99" w:rsidP="001D7C99">
      <w:pPr>
        <w:spacing w:line="360" w:lineRule="auto"/>
        <w:jc w:val="both"/>
        <w:rPr>
          <w:vanish/>
          <w:szCs w:val="22"/>
          <w:highlight w:val="lightGray"/>
        </w:rPr>
      </w:pPr>
    </w:p>
    <w:p w:rsidR="001D7C99" w:rsidRPr="00AF0E39" w:rsidRDefault="001D7C99" w:rsidP="001D7C99">
      <w:pPr>
        <w:spacing w:line="360" w:lineRule="auto"/>
        <w:jc w:val="both"/>
        <w:rPr>
          <w:vanish/>
          <w:szCs w:val="22"/>
          <w:highlight w:val="lightGray"/>
        </w:rPr>
      </w:pPr>
      <w:r w:rsidRPr="00AF0E39">
        <w:rPr>
          <w:vanish/>
          <w:szCs w:val="22"/>
          <w:highlight w:val="lightGray"/>
        </w:rPr>
        <w:t>MUNICIPALITY TO PROVIDE THE FOLLOWING INFORMATION WITH NARRATIVE INTRODUCING AND CITING EACH MAP AND TABLE:</w:t>
      </w:r>
    </w:p>
    <w:p w:rsidR="001D7C99" w:rsidRPr="00AF0E39" w:rsidRDefault="001D7C99" w:rsidP="004A6A31">
      <w:pPr>
        <w:pStyle w:val="ListParagraph"/>
        <w:numPr>
          <w:ilvl w:val="0"/>
          <w:numId w:val="50"/>
        </w:numPr>
        <w:spacing w:line="360" w:lineRule="auto"/>
        <w:ind w:left="1080"/>
        <w:jc w:val="both"/>
        <w:rPr>
          <w:b/>
          <w:vanish/>
          <w:szCs w:val="22"/>
          <w:highlight w:val="lightGray"/>
        </w:rPr>
      </w:pPr>
      <w:r w:rsidRPr="00AF0E39">
        <w:rPr>
          <w:b/>
          <w:vanish/>
          <w:szCs w:val="22"/>
          <w:highlight w:val="lightGray"/>
        </w:rPr>
        <w:t xml:space="preserve">INSERT MAP(S) SHOWING AT A MINIMUM THE FOLLOWING INFORMATION: </w:t>
      </w:r>
    </w:p>
    <w:p w:rsidR="001D7C99" w:rsidRPr="00AF0E39" w:rsidRDefault="001D7C99" w:rsidP="004A6A31">
      <w:pPr>
        <w:pStyle w:val="ListParagraph"/>
        <w:numPr>
          <w:ilvl w:val="1"/>
          <w:numId w:val="50"/>
        </w:numPr>
        <w:spacing w:line="360" w:lineRule="auto"/>
        <w:ind w:left="1440"/>
        <w:jc w:val="both"/>
        <w:rPr>
          <w:b/>
          <w:vanish/>
          <w:szCs w:val="22"/>
          <w:highlight w:val="lightGray"/>
        </w:rPr>
      </w:pPr>
      <w:r w:rsidRPr="00AF0E39">
        <w:rPr>
          <w:b/>
          <w:vanish/>
          <w:szCs w:val="22"/>
          <w:highlight w:val="lightGray"/>
        </w:rPr>
        <w:t>MUNICIPAL BOUNDARIES</w:t>
      </w:r>
    </w:p>
    <w:p w:rsidR="001D7C99" w:rsidRPr="00AF0E39" w:rsidRDefault="001D7C99" w:rsidP="004A6A31">
      <w:pPr>
        <w:pStyle w:val="ListParagraph"/>
        <w:numPr>
          <w:ilvl w:val="1"/>
          <w:numId w:val="50"/>
        </w:numPr>
        <w:spacing w:line="360" w:lineRule="auto"/>
        <w:ind w:left="1440"/>
        <w:jc w:val="both"/>
        <w:rPr>
          <w:b/>
          <w:vanish/>
          <w:szCs w:val="22"/>
          <w:highlight w:val="lightGray"/>
        </w:rPr>
      </w:pPr>
      <w:r w:rsidRPr="00AF0E39">
        <w:rPr>
          <w:b/>
          <w:vanish/>
          <w:szCs w:val="22"/>
          <w:highlight w:val="lightGray"/>
        </w:rPr>
        <w:t>LOCATIONS OF ALL KNOWN CONSTRUCTED MUNICIPAL DISCHARGE LOCATIONS IN THE MUNICIPALITY</w:t>
      </w:r>
    </w:p>
    <w:p w:rsidR="001D7C99" w:rsidRPr="00AF0E39" w:rsidRDefault="001D7C99" w:rsidP="004A6A31">
      <w:pPr>
        <w:pStyle w:val="ListParagraph"/>
        <w:numPr>
          <w:ilvl w:val="1"/>
          <w:numId w:val="50"/>
        </w:numPr>
        <w:spacing w:line="360" w:lineRule="auto"/>
        <w:ind w:left="1440"/>
        <w:jc w:val="both"/>
        <w:rPr>
          <w:b/>
          <w:vanish/>
          <w:szCs w:val="22"/>
          <w:highlight w:val="lightGray"/>
        </w:rPr>
      </w:pPr>
      <w:r w:rsidRPr="00AF0E39">
        <w:rPr>
          <w:b/>
          <w:vanish/>
          <w:szCs w:val="22"/>
          <w:highlight w:val="lightGray"/>
        </w:rPr>
        <w:t>LOCATION OF ALCOSAN POC</w:t>
      </w:r>
    </w:p>
    <w:p w:rsidR="001D7C99" w:rsidRPr="00AF0E39" w:rsidRDefault="001D7C99" w:rsidP="004A6A31">
      <w:pPr>
        <w:pStyle w:val="ListParagraph"/>
        <w:numPr>
          <w:ilvl w:val="0"/>
          <w:numId w:val="50"/>
        </w:numPr>
        <w:spacing w:line="360" w:lineRule="auto"/>
        <w:ind w:left="1080"/>
        <w:jc w:val="both"/>
        <w:rPr>
          <w:vanish/>
          <w:szCs w:val="22"/>
          <w:highlight w:val="lightGray"/>
        </w:rPr>
      </w:pPr>
      <w:r w:rsidRPr="00AF0E39">
        <w:rPr>
          <w:vanish/>
          <w:szCs w:val="22"/>
          <w:highlight w:val="lightGray"/>
        </w:rPr>
        <w:t>IF READILY AVAILABLE, INSERT/INCLUDE STRUCTURE SKETCHES OF ALL KNOWN MUNICIPAL CONSTRUCTED DISCHARGE STRUCTURES IN THE MUNICIPALITY AS FIGURES OR AS AN APPENDIX [DEPENDING ON QUANTITY OF FIGURES AND DISCRETION OF THE AUTHOR]</w:t>
      </w:r>
    </w:p>
    <w:p w:rsidR="001D7C99" w:rsidRPr="00AF0E39" w:rsidRDefault="001D7C99" w:rsidP="004A6A31">
      <w:pPr>
        <w:pStyle w:val="ListParagraph"/>
        <w:numPr>
          <w:ilvl w:val="0"/>
          <w:numId w:val="50"/>
        </w:numPr>
        <w:spacing w:line="360" w:lineRule="auto"/>
        <w:ind w:left="1080"/>
        <w:jc w:val="both"/>
        <w:rPr>
          <w:b/>
          <w:vanish/>
          <w:szCs w:val="22"/>
          <w:highlight w:val="lightGray"/>
        </w:rPr>
      </w:pPr>
      <w:r w:rsidRPr="00AF0E39">
        <w:rPr>
          <w:b/>
          <w:vanish/>
          <w:szCs w:val="22"/>
          <w:highlight w:val="lightGray"/>
        </w:rPr>
        <w:t>POPULATE TABLE 3-1 IN THE FOLLOWING TEMPLATE WITH MUNICIPAL STRUCTURE DATA</w:t>
      </w:r>
    </w:p>
    <w:p w:rsidR="001D7C99" w:rsidRPr="00AF0E39" w:rsidRDefault="001D7C99" w:rsidP="001D7C99">
      <w:pPr>
        <w:spacing w:line="277" w:lineRule="auto"/>
        <w:rPr>
          <w:rFonts w:ascii="Cambria" w:eastAsia="Cambria" w:hAnsi="Cambria" w:cs="Cambria"/>
          <w:bCs/>
          <w:i/>
          <w:vanish/>
          <w:position w:val="-1"/>
        </w:rPr>
      </w:pPr>
    </w:p>
    <w:p w:rsidR="001D7C99" w:rsidRDefault="001D7C99" w:rsidP="001D7C99">
      <w:pPr>
        <w:spacing w:line="277" w:lineRule="auto"/>
        <w:rPr>
          <w:rFonts w:ascii="Cambria" w:eastAsia="Cambria" w:hAnsi="Cambria" w:cs="Cambria"/>
          <w:bCs/>
          <w:i/>
          <w:position w:val="-1"/>
        </w:rPr>
      </w:pPr>
    </w:p>
    <w:p w:rsidR="001D7C99" w:rsidRPr="008C0937" w:rsidRDefault="001D7C99" w:rsidP="004A6A31">
      <w:pPr>
        <w:pStyle w:val="ListParagraph"/>
        <w:numPr>
          <w:ilvl w:val="1"/>
          <w:numId w:val="51"/>
        </w:numPr>
        <w:ind w:left="0" w:firstLine="0"/>
        <w:rPr>
          <w:rFonts w:ascii="Arial" w:hAnsi="Arial" w:cs="Arial"/>
          <w:b/>
          <w:sz w:val="28"/>
          <w:szCs w:val="22"/>
        </w:rPr>
      </w:pPr>
      <w:r w:rsidRPr="008C0937">
        <w:rPr>
          <w:rFonts w:ascii="Arial" w:hAnsi="Arial" w:cs="Arial"/>
          <w:b/>
          <w:sz w:val="28"/>
          <w:szCs w:val="22"/>
        </w:rPr>
        <w:t>Direct Stream Inflows</w:t>
      </w:r>
    </w:p>
    <w:p w:rsidR="001D7C99" w:rsidRDefault="001D7C99" w:rsidP="001D7C99">
      <w:pPr>
        <w:pStyle w:val="ListParagraph"/>
        <w:ind w:left="0"/>
        <w:rPr>
          <w:rFonts w:ascii="Arial" w:hAnsi="Arial" w:cs="Arial"/>
          <w:b/>
          <w:sz w:val="28"/>
          <w:szCs w:val="22"/>
        </w:rPr>
      </w:pPr>
    </w:p>
    <w:p w:rsidR="001D7C99" w:rsidRPr="00552640" w:rsidRDefault="001D7C99" w:rsidP="001D7C99">
      <w:pPr>
        <w:spacing w:line="360" w:lineRule="auto"/>
        <w:jc w:val="both"/>
        <w:rPr>
          <w:szCs w:val="22"/>
        </w:rPr>
      </w:pPr>
      <w:r>
        <w:rPr>
          <w:szCs w:val="22"/>
          <w:highlight w:val="lightGray"/>
        </w:rPr>
        <w:t>[</w:t>
      </w:r>
      <w:r w:rsidRPr="00552640">
        <w:rPr>
          <w:szCs w:val="22"/>
          <w:highlight w:val="lightGray"/>
        </w:rPr>
        <w:t xml:space="preserve">INSERT </w:t>
      </w:r>
      <w:r>
        <w:rPr>
          <w:szCs w:val="22"/>
          <w:highlight w:val="lightGray"/>
        </w:rPr>
        <w:t>MUNICIPALITY</w:t>
      </w:r>
      <w:r w:rsidRPr="00552640">
        <w:rPr>
          <w:szCs w:val="22"/>
          <w:highlight w:val="lightGray"/>
        </w:rPr>
        <w:t>-SPECIFIC INFORMATION HERE]</w:t>
      </w:r>
    </w:p>
    <w:p w:rsidR="001D7C99" w:rsidRPr="00AF0E39" w:rsidRDefault="001D7C99" w:rsidP="001D7C99">
      <w:pPr>
        <w:pStyle w:val="ListParagraph"/>
        <w:ind w:left="0"/>
        <w:rPr>
          <w:vanish/>
          <w:szCs w:val="22"/>
          <w:highlight w:val="lightGray"/>
        </w:rPr>
      </w:pPr>
    </w:p>
    <w:p w:rsidR="001D7C99" w:rsidRPr="00AF0E39" w:rsidRDefault="001D7C99" w:rsidP="001D7C99">
      <w:pPr>
        <w:pStyle w:val="ListParagraph"/>
        <w:ind w:left="0"/>
        <w:rPr>
          <w:vanish/>
          <w:szCs w:val="22"/>
        </w:rPr>
      </w:pPr>
      <w:r w:rsidRPr="00AF0E39">
        <w:rPr>
          <w:vanish/>
          <w:szCs w:val="22"/>
          <w:highlight w:val="lightGray"/>
        </w:rPr>
        <w:t>MUNICIPALITY TO PROVIDE A LIST AND/OR MAP OF STREAMS THAT FLOW DIRECTLY INTO MUNICIPAL SEWER SYSTEMS</w:t>
      </w:r>
    </w:p>
    <w:p w:rsidR="001D7C99" w:rsidRDefault="001D7C99" w:rsidP="001D7C99">
      <w:pPr>
        <w:spacing w:line="277" w:lineRule="auto"/>
        <w:rPr>
          <w:rFonts w:ascii="Cambria" w:eastAsia="Cambria" w:hAnsi="Cambria" w:cs="Cambria"/>
          <w:bCs/>
          <w:i/>
          <w:position w:val="-1"/>
        </w:rPr>
        <w:sectPr w:rsidR="001D7C99" w:rsidSect="00713D7C">
          <w:headerReference w:type="default" r:id="rId25"/>
          <w:footerReference w:type="default" r:id="rId26"/>
          <w:pgSz w:w="12240" w:h="15840" w:code="1"/>
          <w:pgMar w:top="446" w:right="1440" w:bottom="1440" w:left="1440" w:header="720" w:footer="720" w:gutter="0"/>
          <w:cols w:space="720"/>
          <w:titlePg/>
          <w:docGrid w:linePitch="360"/>
        </w:sectPr>
      </w:pPr>
    </w:p>
    <w:p w:rsidR="001D7C99" w:rsidRDefault="001D7C99" w:rsidP="001D7C99">
      <w:pPr>
        <w:spacing w:line="360" w:lineRule="auto"/>
        <w:ind w:left="720" w:right="-360"/>
        <w:jc w:val="both"/>
        <w:rPr>
          <w:b/>
          <w:szCs w:val="22"/>
        </w:rPr>
      </w:pPr>
      <w:r>
        <w:rPr>
          <w:b/>
          <w:szCs w:val="22"/>
          <w:highlight w:val="lightGray"/>
        </w:rPr>
        <w:lastRenderedPageBreak/>
        <w:t xml:space="preserve">TABLE 3-1: KNOWN CONSTRUCTED DISCHARGE LOCATIONS </w:t>
      </w:r>
      <w:r w:rsidRPr="00EA4902">
        <w:rPr>
          <w:b/>
          <w:szCs w:val="22"/>
          <w:highlight w:val="lightGray"/>
        </w:rPr>
        <w:t>IN THE MUNICIPALITY</w:t>
      </w:r>
    </w:p>
    <w:tbl>
      <w:tblPr>
        <w:tblStyle w:val="TableGrid"/>
        <w:tblW w:w="0" w:type="auto"/>
        <w:tblInd w:w="720" w:type="dxa"/>
        <w:tblLook w:val="04A0"/>
      </w:tblPr>
      <w:tblGrid>
        <w:gridCol w:w="3140"/>
        <w:gridCol w:w="3096"/>
        <w:gridCol w:w="3114"/>
        <w:gridCol w:w="3106"/>
      </w:tblGrid>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C99" w:rsidRDefault="001D7C99" w:rsidP="00713D7C">
            <w:pPr>
              <w:spacing w:line="360" w:lineRule="auto"/>
              <w:jc w:val="both"/>
              <w:rPr>
                <w:b/>
                <w:szCs w:val="22"/>
              </w:rPr>
            </w:pPr>
            <w:r>
              <w:rPr>
                <w:b/>
                <w:szCs w:val="22"/>
              </w:rPr>
              <w:t>Municipal Regulatory ID</w:t>
            </w: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C99" w:rsidRDefault="001D7C99" w:rsidP="00713D7C">
            <w:pPr>
              <w:spacing w:line="360" w:lineRule="auto"/>
              <w:jc w:val="both"/>
              <w:rPr>
                <w:b/>
                <w:szCs w:val="22"/>
              </w:rPr>
            </w:pPr>
            <w:r>
              <w:rPr>
                <w:b/>
                <w:szCs w:val="22"/>
              </w:rPr>
              <w:t>Location</w:t>
            </w: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C99" w:rsidRDefault="001D7C99" w:rsidP="00713D7C">
            <w:pPr>
              <w:spacing w:line="360" w:lineRule="auto"/>
              <w:jc w:val="both"/>
              <w:rPr>
                <w:b/>
                <w:szCs w:val="22"/>
              </w:rPr>
            </w:pPr>
            <w:r>
              <w:rPr>
                <w:b/>
                <w:szCs w:val="22"/>
              </w:rPr>
              <w:t>Receiving Waters</w:t>
            </w: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1D7C99" w:rsidRDefault="001D7C99" w:rsidP="00713D7C">
            <w:pPr>
              <w:spacing w:line="360" w:lineRule="auto"/>
              <w:jc w:val="both"/>
              <w:rPr>
                <w:b/>
                <w:szCs w:val="22"/>
              </w:rPr>
            </w:pPr>
            <w:r>
              <w:rPr>
                <w:b/>
                <w:szCs w:val="22"/>
              </w:rPr>
              <w:t>Owner(s)</w:t>
            </w:r>
          </w:p>
        </w:tc>
      </w:tr>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r>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r>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r>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r>
      <w:tr w:rsidR="001D7C99" w:rsidTr="00434E33">
        <w:tc>
          <w:tcPr>
            <w:tcW w:w="3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09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1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c>
          <w:tcPr>
            <w:tcW w:w="310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D7C99" w:rsidRDefault="001D7C99" w:rsidP="00713D7C">
            <w:pPr>
              <w:spacing w:line="360" w:lineRule="auto"/>
              <w:jc w:val="both"/>
              <w:rPr>
                <w:szCs w:val="22"/>
              </w:rPr>
            </w:pPr>
          </w:p>
        </w:tc>
      </w:tr>
    </w:tbl>
    <w:p w:rsidR="00434E33" w:rsidRDefault="00434E33" w:rsidP="00434E33">
      <w:pPr>
        <w:spacing w:line="360" w:lineRule="auto"/>
        <w:ind w:left="720"/>
        <w:jc w:val="both"/>
        <w:rPr>
          <w:szCs w:val="22"/>
        </w:rPr>
      </w:pPr>
    </w:p>
    <w:p w:rsidR="00434E33" w:rsidRPr="00AF0E39" w:rsidRDefault="00434E33" w:rsidP="00434E33">
      <w:pPr>
        <w:spacing w:line="277" w:lineRule="auto"/>
        <w:rPr>
          <w:rFonts w:ascii="Cambria" w:eastAsia="Cambria" w:hAnsi="Cambria" w:cs="Cambria"/>
          <w:bCs/>
          <w:i/>
          <w:vanish/>
          <w:position w:val="-1"/>
        </w:rPr>
        <w:sectPr w:rsidR="00434E33" w:rsidRPr="00AF0E39" w:rsidSect="00434E33">
          <w:headerReference w:type="first" r:id="rId27"/>
          <w:footerReference w:type="first" r:id="rId28"/>
          <w:pgSz w:w="15840" w:h="12240" w:orient="landscape" w:code="1"/>
          <w:pgMar w:top="1440" w:right="1440" w:bottom="1440" w:left="1440" w:header="720" w:footer="720" w:gutter="0"/>
          <w:cols w:space="720"/>
          <w:titlePg/>
          <w:docGrid w:linePitch="360"/>
        </w:sectPr>
      </w:pPr>
    </w:p>
    <w:p w:rsidR="00434E33" w:rsidRPr="00AF0E39" w:rsidRDefault="00434E33" w:rsidP="00434E33">
      <w:pPr>
        <w:spacing w:line="277" w:lineRule="auto"/>
        <w:rPr>
          <w:rFonts w:ascii="Cambria" w:eastAsia="Cambria" w:hAnsi="Cambria" w:cs="Cambria"/>
          <w:bCs/>
          <w:i/>
          <w:vanish/>
          <w:position w:val="-1"/>
        </w:rPr>
      </w:pPr>
    </w:p>
    <w:p w:rsidR="00434E33" w:rsidRPr="00AF0E39" w:rsidRDefault="00434E33" w:rsidP="00434E33">
      <w:pPr>
        <w:spacing w:line="277" w:lineRule="auto"/>
        <w:rPr>
          <w:rFonts w:ascii="Cambria" w:eastAsia="Cambria" w:hAnsi="Cambria" w:cs="Cambria"/>
          <w:bCs/>
          <w:i/>
          <w:vanish/>
          <w:position w:val="-1"/>
        </w:rPr>
      </w:pPr>
    </w:p>
    <w:p w:rsidR="00434E33" w:rsidRPr="00AF0E39" w:rsidRDefault="00434E33" w:rsidP="00434E33">
      <w:pPr>
        <w:spacing w:line="277" w:lineRule="auto"/>
        <w:rPr>
          <w:rFonts w:ascii="Cambria" w:eastAsia="Cambria" w:hAnsi="Cambria" w:cs="Cambria"/>
          <w:b/>
          <w:bCs/>
          <w:vanish/>
          <w:position w:val="-1"/>
          <w:u w:val="single"/>
        </w:rPr>
      </w:pPr>
      <w:r w:rsidRPr="00767AC6">
        <w:rPr>
          <w:rFonts w:ascii="Cambria" w:eastAsia="Cambria" w:hAnsi="Cambria" w:cs="Cambria"/>
          <w:b/>
          <w:bCs/>
          <w:vanish/>
          <w:position w:val="-1"/>
          <w:highlight w:val="yellow"/>
          <w:u w:val="single"/>
        </w:rPr>
        <w:t>DEP TEMPLATE REQUIREMENTS</w:t>
      </w:r>
    </w:p>
    <w:p w:rsidR="00434E33" w:rsidRPr="00AF0E39" w:rsidRDefault="00434E33" w:rsidP="00434E33">
      <w:pPr>
        <w:spacing w:line="277" w:lineRule="auto"/>
        <w:rPr>
          <w:rFonts w:ascii="Cambria" w:eastAsia="Cambria" w:hAnsi="Cambria" w:cs="Cambria"/>
          <w:bCs/>
          <w:i/>
          <w:vanish/>
          <w:position w:val="-1"/>
          <w:highlight w:val="yellow"/>
        </w:rPr>
      </w:pPr>
      <w:r w:rsidRPr="00AF0E39">
        <w:rPr>
          <w:rFonts w:ascii="Cambria" w:eastAsia="Cambria" w:hAnsi="Cambria" w:cs="Cambria"/>
          <w:bCs/>
          <w:i/>
          <w:vanish/>
          <w:position w:val="-1"/>
          <w:highlight w:val="yellow"/>
        </w:rPr>
        <w:t>Specific to each POC-shed, describe the CCS’s tributary area. Include:</w:t>
      </w:r>
    </w:p>
    <w:p w:rsidR="00434E33" w:rsidRPr="00AF0E39" w:rsidRDefault="00434E33" w:rsidP="00434E33">
      <w:pPr>
        <w:numPr>
          <w:ilvl w:val="2"/>
          <w:numId w:val="98"/>
        </w:numPr>
        <w:spacing w:line="277" w:lineRule="auto"/>
        <w:ind w:left="0" w:firstLine="0"/>
        <w:rPr>
          <w:rFonts w:ascii="Cambria" w:eastAsia="Cambria" w:hAnsi="Cambria" w:cs="Cambria"/>
          <w:bCs/>
          <w:i/>
          <w:vanish/>
          <w:position w:val="-1"/>
          <w:highlight w:val="yellow"/>
        </w:rPr>
      </w:pPr>
      <w:r w:rsidRPr="00AF0E39">
        <w:rPr>
          <w:rFonts w:ascii="Cambria" w:eastAsia="Cambria" w:hAnsi="Cambria" w:cs="Cambria"/>
          <w:bCs/>
          <w:i/>
          <w:vanish/>
          <w:position w:val="-1"/>
          <w:highlight w:val="yellow"/>
        </w:rPr>
        <w:t xml:space="preserve">Map(s) delineating the tributary sewers.  </w:t>
      </w:r>
      <w:r w:rsidRPr="00AF0E39">
        <w:rPr>
          <w:rFonts w:ascii="Cambria" w:eastAsia="Cambria" w:hAnsi="Cambria" w:cs="Cambria"/>
          <w:b/>
          <w:bCs/>
          <w:i/>
          <w:vanish/>
          <w:color w:val="FF0000"/>
          <w:position w:val="-1"/>
        </w:rPr>
        <w:t>SECTION 3.1.1</w:t>
      </w:r>
    </w:p>
    <w:p w:rsidR="00434E33" w:rsidRPr="00AF0E39" w:rsidRDefault="00434E33" w:rsidP="00434E33">
      <w:pPr>
        <w:numPr>
          <w:ilvl w:val="2"/>
          <w:numId w:val="98"/>
        </w:numPr>
        <w:spacing w:line="277" w:lineRule="auto"/>
        <w:ind w:left="0" w:firstLine="0"/>
        <w:rPr>
          <w:rFonts w:ascii="Cambria" w:eastAsia="Cambria" w:hAnsi="Cambria" w:cs="Cambria"/>
          <w:bCs/>
          <w:i/>
          <w:vanish/>
          <w:position w:val="-1"/>
          <w:highlight w:val="yellow"/>
        </w:rPr>
      </w:pPr>
      <w:r w:rsidRPr="00AF0E39">
        <w:rPr>
          <w:rFonts w:ascii="Cambria" w:eastAsia="Cambria" w:hAnsi="Cambria" w:cs="Cambria"/>
          <w:bCs/>
          <w:i/>
          <w:vanish/>
          <w:position w:val="-1"/>
          <w:highlight w:val="yellow"/>
        </w:rPr>
        <w:t>Identify the tributary sewers (as either combined or separate).</w:t>
      </w:r>
      <w:r w:rsidRPr="00AF0E39">
        <w:rPr>
          <w:rFonts w:ascii="Cambria" w:eastAsia="Cambria" w:hAnsi="Cambria" w:cs="Cambria"/>
          <w:b/>
          <w:bCs/>
          <w:i/>
          <w:vanish/>
          <w:color w:val="FF0000"/>
          <w:position w:val="-1"/>
        </w:rPr>
        <w:t xml:space="preserve"> SECTION 3.1.1</w:t>
      </w:r>
    </w:p>
    <w:p w:rsidR="00434E33" w:rsidRPr="00AF0E39" w:rsidRDefault="00434E33" w:rsidP="00434E33">
      <w:pPr>
        <w:numPr>
          <w:ilvl w:val="2"/>
          <w:numId w:val="98"/>
        </w:numPr>
        <w:spacing w:line="277" w:lineRule="auto"/>
        <w:ind w:left="0" w:firstLine="0"/>
        <w:rPr>
          <w:rFonts w:ascii="Cambria" w:eastAsia="Cambria" w:hAnsi="Cambria" w:cs="Cambria"/>
          <w:bCs/>
          <w:i/>
          <w:vanish/>
          <w:position w:val="-1"/>
          <w:highlight w:val="yellow"/>
        </w:rPr>
      </w:pPr>
      <w:r w:rsidRPr="00AF0E39">
        <w:rPr>
          <w:rFonts w:ascii="Cambria" w:eastAsia="Cambria" w:hAnsi="Cambria" w:cs="Cambria"/>
          <w:bCs/>
          <w:i/>
          <w:vanish/>
          <w:position w:val="-1"/>
          <w:highlight w:val="yellow"/>
        </w:rPr>
        <w:t>Population, equivalent dwelling units, inch-miles of sewer pipe, total lineal footage tributary to each POC and inch-miles of sewer pipe/acre.</w:t>
      </w:r>
      <w:r w:rsidRPr="00AF0E39">
        <w:rPr>
          <w:rFonts w:ascii="Cambria" w:eastAsia="Cambria" w:hAnsi="Cambria" w:cs="Cambria"/>
          <w:b/>
          <w:bCs/>
          <w:i/>
          <w:vanish/>
          <w:color w:val="FF0000"/>
          <w:position w:val="-1"/>
        </w:rPr>
        <w:t xml:space="preserve"> SECTION 3.1.1</w:t>
      </w:r>
    </w:p>
    <w:p w:rsidR="00434E33" w:rsidRPr="00AF0E39" w:rsidRDefault="00434E33" w:rsidP="00434E33">
      <w:pPr>
        <w:numPr>
          <w:ilvl w:val="2"/>
          <w:numId w:val="98"/>
        </w:numPr>
        <w:spacing w:line="277" w:lineRule="auto"/>
        <w:ind w:left="0" w:firstLine="0"/>
        <w:rPr>
          <w:rFonts w:ascii="Calibri" w:eastAsia="Calibri" w:hAnsi="Calibri" w:cs="Calibri"/>
          <w:i/>
          <w:vanish/>
          <w:highlight w:val="yellow"/>
        </w:rPr>
      </w:pPr>
      <w:r w:rsidRPr="00AF0E39">
        <w:rPr>
          <w:rFonts w:ascii="Cambria" w:eastAsia="Cambria" w:hAnsi="Cambria" w:cs="Cambria"/>
          <w:bCs/>
          <w:i/>
          <w:vanish/>
          <w:position w:val="-1"/>
          <w:highlight w:val="yellow"/>
        </w:rPr>
        <w:t>Identify and locate on a map the existence of stormwater-only collection and conveyance systems.</w:t>
      </w:r>
      <w:r w:rsidRPr="00AF0E39">
        <w:rPr>
          <w:rFonts w:ascii="Cambria" w:eastAsia="Cambria" w:hAnsi="Cambria" w:cs="Cambria"/>
          <w:b/>
          <w:bCs/>
          <w:i/>
          <w:vanish/>
          <w:color w:val="FF0000"/>
          <w:position w:val="-1"/>
        </w:rPr>
        <w:t xml:space="preserve"> SECTION 3.1.1</w:t>
      </w:r>
    </w:p>
    <w:p w:rsidR="00434E33" w:rsidRPr="00AF0E39" w:rsidRDefault="00434E33" w:rsidP="00434E33">
      <w:pPr>
        <w:numPr>
          <w:ilvl w:val="2"/>
          <w:numId w:val="98"/>
        </w:numPr>
        <w:spacing w:line="277" w:lineRule="auto"/>
        <w:ind w:left="0" w:firstLine="0"/>
        <w:rPr>
          <w:rFonts w:ascii="Calibri" w:eastAsia="Calibri" w:hAnsi="Calibri" w:cs="Calibri"/>
          <w:i/>
          <w:vanish/>
          <w:highlight w:val="yellow"/>
        </w:rPr>
      </w:pPr>
      <w:r w:rsidRPr="00AF0E39">
        <w:rPr>
          <w:rFonts w:ascii="Calibri" w:eastAsia="Calibri" w:hAnsi="Calibri" w:cs="Calibri"/>
          <w:i/>
          <w:vanish/>
          <w:highlight w:val="yellow"/>
        </w:rPr>
        <w:t>Identify all known constructed discharge locations within the Municipality’s CCS and those within the CCS of other municipalities tributary to each POC-shed.</w:t>
      </w:r>
      <w:r w:rsidRPr="00AF0E39">
        <w:rPr>
          <w:rFonts w:ascii="Cambria" w:eastAsia="Cambria" w:hAnsi="Cambria" w:cs="Cambria"/>
          <w:b/>
          <w:bCs/>
          <w:i/>
          <w:vanish/>
          <w:color w:val="FF0000"/>
          <w:position w:val="-1"/>
        </w:rPr>
        <w:t xml:space="preserve"> SECTION 3.2</w:t>
      </w:r>
    </w:p>
    <w:p w:rsidR="00434E33" w:rsidRDefault="00434E33" w:rsidP="00434E33">
      <w:pPr>
        <w:spacing w:line="277" w:lineRule="auto"/>
        <w:ind w:right="607"/>
        <w:rPr>
          <w:rFonts w:ascii="Calibri" w:eastAsia="Calibri" w:hAnsi="Calibri" w:cs="Calibri"/>
          <w:i/>
        </w:rPr>
      </w:pPr>
    </w:p>
    <w:p w:rsidR="001D7C99" w:rsidRDefault="001D7C99" w:rsidP="001D7C99">
      <w:pPr>
        <w:spacing w:line="360" w:lineRule="auto"/>
        <w:ind w:left="720"/>
        <w:jc w:val="both"/>
        <w:rPr>
          <w:szCs w:val="22"/>
        </w:rPr>
      </w:pPr>
    </w:p>
    <w:p w:rsidR="00767AC6" w:rsidRDefault="00767AC6" w:rsidP="001D7C99">
      <w:pPr>
        <w:spacing w:line="360" w:lineRule="auto"/>
        <w:ind w:left="720"/>
        <w:jc w:val="both"/>
        <w:rPr>
          <w:szCs w:val="22"/>
        </w:rPr>
      </w:pPr>
    </w:p>
    <w:p w:rsidR="00767AC6" w:rsidRDefault="00767AC6" w:rsidP="001D7C99">
      <w:pPr>
        <w:spacing w:line="360" w:lineRule="auto"/>
        <w:ind w:left="720"/>
        <w:jc w:val="both"/>
        <w:rPr>
          <w:szCs w:val="22"/>
        </w:rPr>
        <w:sectPr w:rsidR="00767AC6" w:rsidSect="00713D7C">
          <w:headerReference w:type="first" r:id="rId29"/>
          <w:footerReference w:type="first" r:id="rId30"/>
          <w:pgSz w:w="15840" w:h="12240" w:orient="landscape" w:code="1"/>
          <w:pgMar w:top="1440" w:right="1440" w:bottom="1440" w:left="1440" w:header="720" w:footer="720" w:gutter="0"/>
          <w:cols w:space="720"/>
          <w:titlePg/>
          <w:docGrid w:linePitch="360"/>
        </w:sectPr>
      </w:pPr>
    </w:p>
    <w:p w:rsidR="008C196B" w:rsidRPr="005714A6" w:rsidRDefault="008C196B" w:rsidP="008C196B">
      <w:pPr>
        <w:pStyle w:val="ListParagraph"/>
        <w:numPr>
          <w:ilvl w:val="0"/>
          <w:numId w:val="55"/>
        </w:numPr>
        <w:rPr>
          <w:b/>
          <w:sz w:val="36"/>
          <w:szCs w:val="22"/>
        </w:rPr>
      </w:pPr>
      <w:r w:rsidRPr="005714A6">
        <w:rPr>
          <w:rFonts w:ascii="Arial" w:hAnsi="Arial" w:cs="Arial"/>
          <w:b/>
          <w:sz w:val="28"/>
          <w:szCs w:val="22"/>
        </w:rPr>
        <w:lastRenderedPageBreak/>
        <w:t>SEWER SYSTEM CHARACTERIZATION</w:t>
      </w:r>
    </w:p>
    <w:p w:rsidR="008C196B" w:rsidRDefault="008C196B" w:rsidP="008C196B">
      <w:pPr>
        <w:spacing w:line="360" w:lineRule="auto"/>
        <w:jc w:val="both"/>
        <w:rPr>
          <w:rFonts w:eastAsiaTheme="minorHAnsi"/>
          <w:color w:val="000000"/>
        </w:rPr>
      </w:pPr>
    </w:p>
    <w:p w:rsidR="008C196B" w:rsidRPr="00F82559" w:rsidRDefault="008C196B" w:rsidP="008C196B">
      <w:pPr>
        <w:spacing w:line="360" w:lineRule="auto"/>
        <w:jc w:val="both"/>
        <w:rPr>
          <w:rFonts w:eastAsiaTheme="minorHAnsi"/>
          <w:color w:val="000000"/>
        </w:rPr>
      </w:pPr>
      <w:r w:rsidRPr="00F82559">
        <w:rPr>
          <w:rFonts w:eastAsiaTheme="minorHAnsi"/>
          <w:color w:val="000000"/>
        </w:rPr>
        <w:t>This portion of the report presents the approach utilized to determine existing flows in the sewer system through regional flow monitoring</w:t>
      </w:r>
      <w:r>
        <w:rPr>
          <w:rFonts w:eastAsiaTheme="minorHAnsi"/>
          <w:color w:val="000000"/>
        </w:rPr>
        <w:t xml:space="preserve">, and </w:t>
      </w:r>
      <w:r w:rsidRPr="00F82559">
        <w:rPr>
          <w:rFonts w:eastAsiaTheme="minorHAnsi"/>
          <w:color w:val="000000"/>
        </w:rPr>
        <w:t>outlines th</w:t>
      </w:r>
      <w:r>
        <w:rPr>
          <w:rFonts w:eastAsiaTheme="minorHAnsi"/>
          <w:color w:val="000000"/>
        </w:rPr>
        <w:t xml:space="preserve">e location of the flow monitors. </w:t>
      </w:r>
      <w:r w:rsidRPr="00F82559">
        <w:rPr>
          <w:rFonts w:eastAsiaTheme="minorHAnsi"/>
          <w:color w:val="000000"/>
        </w:rPr>
        <w:t xml:space="preserve"> </w:t>
      </w:r>
      <w:r>
        <w:rPr>
          <w:rFonts w:eastAsiaTheme="minorHAnsi"/>
          <w:color w:val="000000"/>
        </w:rPr>
        <w:t>Also discussed is identification of system defects and repairs</w:t>
      </w:r>
      <w:r w:rsidRPr="00F82559">
        <w:rPr>
          <w:rFonts w:eastAsiaTheme="minorHAnsi"/>
          <w:color w:val="000000"/>
        </w:rPr>
        <w:t xml:space="preserve">.  </w:t>
      </w:r>
    </w:p>
    <w:p w:rsidR="008C196B" w:rsidRPr="00AA666D" w:rsidRDefault="008C196B" w:rsidP="008C196B">
      <w:pPr>
        <w:rPr>
          <w:b/>
          <w:sz w:val="36"/>
          <w:szCs w:val="22"/>
        </w:rPr>
      </w:pPr>
    </w:p>
    <w:p w:rsidR="008C196B" w:rsidRPr="005714A6" w:rsidRDefault="008C196B" w:rsidP="008C196B">
      <w:pPr>
        <w:pStyle w:val="ListParagraph"/>
        <w:numPr>
          <w:ilvl w:val="1"/>
          <w:numId w:val="55"/>
        </w:numPr>
        <w:ind w:left="0" w:firstLine="0"/>
        <w:rPr>
          <w:rFonts w:ascii="Arial" w:hAnsi="Arial" w:cs="Arial"/>
          <w:b/>
          <w:sz w:val="28"/>
          <w:szCs w:val="22"/>
        </w:rPr>
      </w:pPr>
      <w:r w:rsidRPr="005714A6">
        <w:rPr>
          <w:rFonts w:ascii="Arial" w:hAnsi="Arial" w:cs="Arial"/>
          <w:b/>
          <w:sz w:val="28"/>
          <w:szCs w:val="22"/>
        </w:rPr>
        <w:t>2008 Flow Monitoring Data Evaluation</w:t>
      </w:r>
    </w:p>
    <w:p w:rsidR="008C196B" w:rsidRDefault="008C196B" w:rsidP="008C196B">
      <w:pPr>
        <w:rPr>
          <w:sz w:val="22"/>
          <w:szCs w:val="22"/>
        </w:rPr>
      </w:pPr>
    </w:p>
    <w:p w:rsidR="008C196B" w:rsidRDefault="008C196B" w:rsidP="008C196B">
      <w:pPr>
        <w:autoSpaceDE w:val="0"/>
        <w:autoSpaceDN w:val="0"/>
        <w:adjustRightInd w:val="0"/>
        <w:spacing w:line="360" w:lineRule="auto"/>
        <w:jc w:val="both"/>
      </w:pPr>
      <w:r>
        <w:t>The 3RWW/</w:t>
      </w:r>
      <w:r w:rsidRPr="0042318F">
        <w:t>PM Team</w:t>
      </w:r>
      <w:r>
        <w:t>, along with the municipalities, developed guidelines for implementing a system-wide flow monitoring program.  The program that was implemented is described below.</w:t>
      </w:r>
    </w:p>
    <w:p w:rsidR="008C196B" w:rsidRDefault="008C196B" w:rsidP="008C196B">
      <w:pPr>
        <w:autoSpaceDE w:val="0"/>
        <w:autoSpaceDN w:val="0"/>
        <w:adjustRightInd w:val="0"/>
        <w:spacing w:line="360" w:lineRule="auto"/>
        <w:jc w:val="both"/>
      </w:pPr>
    </w:p>
    <w:p w:rsidR="008C196B" w:rsidRPr="00996B68" w:rsidRDefault="008C196B" w:rsidP="008C196B">
      <w:pPr>
        <w:autoSpaceDE w:val="0"/>
        <w:autoSpaceDN w:val="0"/>
        <w:adjustRightInd w:val="0"/>
        <w:spacing w:line="360" w:lineRule="auto"/>
        <w:jc w:val="both"/>
        <w:rPr>
          <w:rFonts w:ascii="Arial" w:hAnsi="Arial" w:cs="Arial"/>
          <w:b/>
          <w:sz w:val="28"/>
        </w:rPr>
      </w:pPr>
      <w:r>
        <w:rPr>
          <w:rFonts w:ascii="Arial" w:hAnsi="Arial" w:cs="Arial"/>
          <w:b/>
          <w:sz w:val="28"/>
        </w:rPr>
        <w:t>4</w:t>
      </w:r>
      <w:r w:rsidRPr="00996B68">
        <w:rPr>
          <w:rFonts w:ascii="Arial" w:hAnsi="Arial" w:cs="Arial"/>
          <w:b/>
          <w:sz w:val="28"/>
        </w:rPr>
        <w:t>.1.1</w:t>
      </w:r>
      <w:r w:rsidRPr="00996B68">
        <w:rPr>
          <w:rFonts w:ascii="Arial" w:hAnsi="Arial" w:cs="Arial"/>
          <w:b/>
          <w:sz w:val="28"/>
        </w:rPr>
        <w:tab/>
        <w:t>Flow Monitoring Program Background</w:t>
      </w:r>
    </w:p>
    <w:p w:rsidR="008C196B" w:rsidRPr="0042318F" w:rsidRDefault="008C196B" w:rsidP="008C196B">
      <w:pPr>
        <w:autoSpaceDE w:val="0"/>
        <w:autoSpaceDN w:val="0"/>
        <w:adjustRightInd w:val="0"/>
        <w:spacing w:line="360" w:lineRule="auto"/>
        <w:jc w:val="both"/>
      </w:pPr>
      <w:r w:rsidRPr="0042318F">
        <w:t>On June 1, 2006, a Regional Flow Monitoring Plan (RFMP) was submitted to the PADEP</w:t>
      </w:r>
      <w:r>
        <w:t xml:space="preserve"> </w:t>
      </w:r>
      <w:r w:rsidRPr="0042318F">
        <w:t>and the ACHD for review and approval. The purpose of the plan was to comply with the</w:t>
      </w:r>
      <w:r>
        <w:t xml:space="preserve"> </w:t>
      </w:r>
      <w:r w:rsidRPr="0042318F">
        <w:t>Orders, and to document the efforts expended in developing the plan. The RFMP was</w:t>
      </w:r>
      <w:r>
        <w:t xml:space="preserve"> assembled by 3RWW and the 3RWW/</w:t>
      </w:r>
      <w:r w:rsidRPr="0042318F">
        <w:t>PM</w:t>
      </w:r>
      <w:r>
        <w:t xml:space="preserve"> </w:t>
      </w:r>
      <w:r w:rsidRPr="0042318F">
        <w:t>Team with direct input from ALCOSAN and the</w:t>
      </w:r>
      <w:r>
        <w:t xml:space="preserve"> FMWG</w:t>
      </w:r>
      <w:r w:rsidRPr="0042318F">
        <w:t>. The FMWG was composed of municipal</w:t>
      </w:r>
      <w:r>
        <w:t xml:space="preserve"> </w:t>
      </w:r>
      <w:r w:rsidRPr="0042318F">
        <w:t>engineers, some municipal managers and other interested parties. Concurrently,</w:t>
      </w:r>
      <w:r>
        <w:t xml:space="preserve"> </w:t>
      </w:r>
      <w:r w:rsidRPr="0042318F">
        <w:t>ALCOSAN was developing a flow monitoring plan to meet the requirements of the draft</w:t>
      </w:r>
      <w:r>
        <w:t xml:space="preserve"> CD</w:t>
      </w:r>
      <w:r w:rsidRPr="0042318F">
        <w:t xml:space="preserve"> issued to ALCOSAN. In response to Agencies’ comments and</w:t>
      </w:r>
      <w:r>
        <w:t xml:space="preserve"> </w:t>
      </w:r>
      <w:r w:rsidRPr="0042318F">
        <w:t>provisions of the CD, ALCOSAN developed and delivered a Regional Collection System</w:t>
      </w:r>
      <w:r>
        <w:t xml:space="preserve"> </w:t>
      </w:r>
      <w:r w:rsidRPr="0042318F">
        <w:t>Flow Monitoring Plan (RCSFMP) that incorporated most of the provisions of the RFMP</w:t>
      </w:r>
      <w:r>
        <w:t xml:space="preserve"> </w:t>
      </w:r>
      <w:r w:rsidRPr="0042318F">
        <w:t>and provided comprehensive flow monitoring of both the ALCOSAN system and the</w:t>
      </w:r>
      <w:r>
        <w:t xml:space="preserve"> </w:t>
      </w:r>
      <w:r w:rsidRPr="0042318F">
        <w:t>municipal collection systems. Implementation of the RCSFMP by ALCOSAN fulfilled the</w:t>
      </w:r>
      <w:r>
        <w:t xml:space="preserve"> </w:t>
      </w:r>
      <w:r w:rsidRPr="0042318F">
        <w:t>flow monitoring required by the municipal Orders.</w:t>
      </w:r>
    </w:p>
    <w:p w:rsidR="008C196B" w:rsidRPr="0042318F" w:rsidRDefault="008C196B" w:rsidP="008C196B">
      <w:pPr>
        <w:spacing w:line="360" w:lineRule="auto"/>
        <w:jc w:val="both"/>
      </w:pPr>
    </w:p>
    <w:p w:rsidR="008C196B" w:rsidRDefault="008C196B" w:rsidP="008C196B">
      <w:pPr>
        <w:autoSpaceDE w:val="0"/>
        <w:autoSpaceDN w:val="0"/>
        <w:adjustRightInd w:val="0"/>
        <w:spacing w:line="360" w:lineRule="auto"/>
        <w:jc w:val="both"/>
      </w:pPr>
      <w:r>
        <w:t xml:space="preserve">More details on the Flow Monitoring Program are included in </w:t>
      </w:r>
      <w:r>
        <w:rPr>
          <w:i/>
        </w:rPr>
        <w:t xml:space="preserve">Summary Report of the Flow Monitoring Conducted Pursuant to the Municipal Administrative Consent Orders and Consent Order Agreements </w:t>
      </w:r>
      <w:r>
        <w:t xml:space="preserve">(3RWW/PM Team, June 30, 2009).  </w:t>
      </w:r>
    </w:p>
    <w:p w:rsidR="008C196B" w:rsidRDefault="008C196B" w:rsidP="008C196B">
      <w:pPr>
        <w:autoSpaceDE w:val="0"/>
        <w:autoSpaceDN w:val="0"/>
        <w:adjustRightInd w:val="0"/>
        <w:spacing w:line="360" w:lineRule="auto"/>
        <w:jc w:val="both"/>
      </w:pPr>
    </w:p>
    <w:p w:rsidR="008C196B" w:rsidRDefault="008C196B" w:rsidP="008C196B">
      <w:pPr>
        <w:autoSpaceDE w:val="0"/>
        <w:autoSpaceDN w:val="0"/>
        <w:adjustRightInd w:val="0"/>
        <w:spacing w:line="360" w:lineRule="auto"/>
        <w:jc w:val="both"/>
      </w:pPr>
    </w:p>
    <w:p w:rsidR="008C196B" w:rsidRPr="00A57B33" w:rsidRDefault="008C196B" w:rsidP="008C196B">
      <w:pPr>
        <w:autoSpaceDE w:val="0"/>
        <w:autoSpaceDN w:val="0"/>
        <w:adjustRightInd w:val="0"/>
        <w:spacing w:line="360" w:lineRule="auto"/>
        <w:jc w:val="both"/>
        <w:rPr>
          <w:rFonts w:ascii="Arial" w:hAnsi="Arial" w:cs="Arial"/>
          <w:b/>
          <w:sz w:val="28"/>
        </w:rPr>
      </w:pPr>
      <w:r>
        <w:rPr>
          <w:rFonts w:ascii="Arial" w:hAnsi="Arial" w:cs="Arial"/>
          <w:b/>
          <w:sz w:val="28"/>
        </w:rPr>
        <w:lastRenderedPageBreak/>
        <w:t>4</w:t>
      </w:r>
      <w:r w:rsidRPr="00996B68">
        <w:rPr>
          <w:rFonts w:ascii="Arial" w:hAnsi="Arial" w:cs="Arial"/>
          <w:b/>
          <w:sz w:val="28"/>
        </w:rPr>
        <w:t>.1.2</w:t>
      </w:r>
      <w:r w:rsidRPr="00996B68">
        <w:rPr>
          <w:rFonts w:ascii="Arial" w:hAnsi="Arial" w:cs="Arial"/>
          <w:b/>
          <w:sz w:val="28"/>
        </w:rPr>
        <w:tab/>
      </w:r>
      <w:r>
        <w:rPr>
          <w:rFonts w:ascii="Arial" w:hAnsi="Arial" w:cs="Arial"/>
          <w:b/>
          <w:sz w:val="28"/>
        </w:rPr>
        <w:t>Additional Flow Monitoring</w:t>
      </w:r>
      <w:r w:rsidRPr="00996B68">
        <w:rPr>
          <w:rFonts w:ascii="Arial" w:hAnsi="Arial" w:cs="Arial"/>
          <w:b/>
          <w:sz w:val="28"/>
        </w:rPr>
        <w:t xml:space="preserve"> </w:t>
      </w:r>
    </w:p>
    <w:p w:rsidR="008C196B" w:rsidRDefault="008C196B" w:rsidP="008C196B">
      <w:pPr>
        <w:spacing w:line="360" w:lineRule="auto"/>
        <w:jc w:val="both"/>
        <w:rPr>
          <w:szCs w:val="22"/>
          <w:highlight w:val="lightGray"/>
        </w:rPr>
      </w:pPr>
      <w:r>
        <w:rPr>
          <w:szCs w:val="22"/>
          <w:highlight w:val="lightGray"/>
        </w:rPr>
        <w:t>[INSERT MUNICIPALITY-SPECIFIC INFORMATION HERE]</w:t>
      </w:r>
    </w:p>
    <w:p w:rsidR="008C196B" w:rsidRDefault="008C196B" w:rsidP="008C196B">
      <w:pPr>
        <w:spacing w:line="360" w:lineRule="auto"/>
        <w:jc w:val="both"/>
        <w:rPr>
          <w:szCs w:val="22"/>
          <w:highlight w:val="lightGray"/>
        </w:rPr>
      </w:pPr>
    </w:p>
    <w:p w:rsidR="008C196B" w:rsidRPr="00314784" w:rsidRDefault="008C196B" w:rsidP="008C196B">
      <w:pPr>
        <w:spacing w:line="360" w:lineRule="auto"/>
        <w:jc w:val="both"/>
        <w:rPr>
          <w:vanish/>
          <w:szCs w:val="22"/>
          <w:highlight w:val="lightGray"/>
        </w:rPr>
      </w:pPr>
    </w:p>
    <w:p w:rsidR="008C196B" w:rsidRPr="00314784" w:rsidRDefault="008C196B" w:rsidP="008C196B">
      <w:pPr>
        <w:spacing w:line="360" w:lineRule="auto"/>
        <w:jc w:val="both"/>
        <w:rPr>
          <w:vanish/>
          <w:szCs w:val="22"/>
          <w:highlight w:val="lightGray"/>
        </w:rPr>
      </w:pPr>
      <w:r w:rsidRPr="00314784">
        <w:rPr>
          <w:vanish/>
          <w:szCs w:val="22"/>
          <w:highlight w:val="lightGray"/>
        </w:rPr>
        <w:t>MUNICIPALITY TO PROVIDE THE FOLLOWING MUNICIPALITY-SPECIFIC INFORMATION ON A POC-BY-POC BASIS [AS NECESSARY IF INFORMATION DIFFERS BETWEEN MUNICIPALITIES]:</w:t>
      </w:r>
    </w:p>
    <w:p w:rsidR="008C196B" w:rsidRPr="00314784" w:rsidRDefault="008C196B" w:rsidP="008C196B">
      <w:pPr>
        <w:numPr>
          <w:ilvl w:val="1"/>
          <w:numId w:val="56"/>
        </w:numPr>
        <w:spacing w:line="277" w:lineRule="auto"/>
        <w:ind w:right="73"/>
        <w:rPr>
          <w:rFonts w:eastAsia="Calibri"/>
          <w:b/>
          <w:vanish/>
          <w:highlight w:val="lightGray"/>
        </w:rPr>
      </w:pPr>
      <w:r w:rsidRPr="00314784">
        <w:rPr>
          <w:rFonts w:eastAsia="Calibri"/>
          <w:b/>
          <w:vanish/>
          <w:highlight w:val="lightGray"/>
        </w:rPr>
        <w:t>IDENTIFY AND SUMMARIZE ALL ADDITIONAL FLOW MONITORING EFFORTS CONDUCTED (AND OTHER RELATED FLOW INFORMATION UTILIZED BY THE MUNICIPALITY) WHICH IS IN ADDITION TO THE ALCOSAN SPONSORED FLOW MONITORING PROGRAM.</w:t>
      </w:r>
    </w:p>
    <w:p w:rsidR="008C196B" w:rsidRPr="00314784" w:rsidRDefault="008C196B" w:rsidP="008C196B">
      <w:pPr>
        <w:autoSpaceDE w:val="0"/>
        <w:autoSpaceDN w:val="0"/>
        <w:adjustRightInd w:val="0"/>
        <w:spacing w:line="360" w:lineRule="auto"/>
        <w:jc w:val="both"/>
        <w:rPr>
          <w:rFonts w:ascii="Arial" w:hAnsi="Arial" w:cs="Arial"/>
          <w:b/>
          <w:vanish/>
          <w:sz w:val="28"/>
        </w:rPr>
      </w:pPr>
    </w:p>
    <w:p w:rsidR="008C196B" w:rsidRPr="00A57B33" w:rsidRDefault="008C196B" w:rsidP="008C196B">
      <w:pPr>
        <w:autoSpaceDE w:val="0"/>
        <w:autoSpaceDN w:val="0"/>
        <w:adjustRightInd w:val="0"/>
        <w:spacing w:line="360" w:lineRule="auto"/>
        <w:jc w:val="both"/>
        <w:rPr>
          <w:rFonts w:ascii="Arial" w:hAnsi="Arial" w:cs="Arial"/>
          <w:b/>
          <w:sz w:val="28"/>
        </w:rPr>
      </w:pPr>
      <w:r>
        <w:rPr>
          <w:rFonts w:ascii="Arial" w:hAnsi="Arial" w:cs="Arial"/>
          <w:b/>
          <w:sz w:val="28"/>
        </w:rPr>
        <w:t>4.1.3</w:t>
      </w:r>
      <w:r w:rsidRPr="00996B68">
        <w:rPr>
          <w:rFonts w:ascii="Arial" w:hAnsi="Arial" w:cs="Arial"/>
          <w:b/>
          <w:sz w:val="28"/>
        </w:rPr>
        <w:tab/>
        <w:t xml:space="preserve">Flow Monitoring Results </w:t>
      </w:r>
    </w:p>
    <w:p w:rsidR="008C196B" w:rsidRDefault="008C196B" w:rsidP="008C196B">
      <w:pPr>
        <w:spacing w:line="360" w:lineRule="auto"/>
        <w:jc w:val="both"/>
      </w:pPr>
      <w:r w:rsidRPr="00D27AEA">
        <w:t xml:space="preserve">The information for monitors that were located in </w:t>
      </w:r>
      <w:r>
        <w:t xml:space="preserve">the municipality </w:t>
      </w:r>
      <w:r w:rsidRPr="00D27AEA">
        <w:t>and collecti</w:t>
      </w:r>
      <w:r>
        <w:t>ng data is summarized in Table 4</w:t>
      </w:r>
      <w:r w:rsidRPr="00D27AEA">
        <w:t xml:space="preserve">-1 below.  The extent of the model and the flow monitors that were monitored in </w:t>
      </w:r>
      <w:r w:rsidRPr="00D27AEA">
        <w:rPr>
          <w:highlight w:val="lightGray"/>
        </w:rPr>
        <w:t>[</w:t>
      </w:r>
      <w:r>
        <w:rPr>
          <w:highlight w:val="lightGray"/>
        </w:rPr>
        <w:t>MUNICIPALITY</w:t>
      </w:r>
      <w:r w:rsidRPr="00D27AEA">
        <w:rPr>
          <w:highlight w:val="lightGray"/>
        </w:rPr>
        <w:t xml:space="preserve"> NAME]</w:t>
      </w:r>
      <w:r>
        <w:t xml:space="preserve"> are shown on Figure 4-1.  </w:t>
      </w:r>
      <w:r w:rsidRPr="00D27AEA">
        <w:t xml:space="preserve">The results of the system-wide flow monitoring program are presented in detail in the </w:t>
      </w:r>
      <w:r w:rsidRPr="003964A1">
        <w:rPr>
          <w:i/>
        </w:rPr>
        <w:t xml:space="preserve">Summary Report of the Flow Monitoring Conducted Pursuant to the Municipal Administrative Consent Orders and Consent Order Agreements </w:t>
      </w:r>
      <w:r w:rsidRPr="00D27AEA">
        <w:t>(3RWW/PM Team, June 30, 2009).</w:t>
      </w:r>
    </w:p>
    <w:p w:rsidR="008C196B" w:rsidRDefault="008C196B" w:rsidP="008C196B">
      <w:pPr>
        <w:spacing w:line="360" w:lineRule="auto"/>
        <w:jc w:val="both"/>
      </w:pPr>
    </w:p>
    <w:p w:rsidR="008C196B" w:rsidRDefault="008C196B" w:rsidP="008C196B">
      <w:pPr>
        <w:spacing w:line="360" w:lineRule="auto"/>
        <w:ind w:right="-360"/>
        <w:jc w:val="both"/>
        <w:sectPr w:rsidR="008C196B" w:rsidSect="002A3AFE">
          <w:headerReference w:type="default" r:id="rId31"/>
          <w:footerReference w:type="default" r:id="rId32"/>
          <w:headerReference w:type="first" r:id="rId33"/>
          <w:footerReference w:type="first" r:id="rId34"/>
          <w:pgSz w:w="12240" w:h="15840" w:code="1"/>
          <w:pgMar w:top="446" w:right="1440" w:bottom="1440" w:left="1440" w:header="720" w:footer="720" w:gutter="0"/>
          <w:pgNumType w:start="1"/>
          <w:cols w:space="720"/>
          <w:docGrid w:linePitch="360"/>
        </w:sectPr>
      </w:pPr>
    </w:p>
    <w:p w:rsidR="008C196B" w:rsidRDefault="008C196B" w:rsidP="008C196B">
      <w:pPr>
        <w:spacing w:line="360" w:lineRule="auto"/>
        <w:jc w:val="both"/>
        <w:rPr>
          <w:highlight w:val="lightGray"/>
        </w:rPr>
      </w:pPr>
      <w:r>
        <w:rPr>
          <w:highlight w:val="lightGray"/>
        </w:rPr>
        <w:lastRenderedPageBreak/>
        <w:t>[MUNICIPALITY TO PROVIDE FIGURE 4-1 HERE]</w:t>
      </w:r>
    </w:p>
    <w:p w:rsidR="008C196B" w:rsidRPr="00314784" w:rsidRDefault="008C196B" w:rsidP="008C196B">
      <w:pPr>
        <w:spacing w:line="360" w:lineRule="auto"/>
        <w:jc w:val="both"/>
        <w:rPr>
          <w:vanish/>
          <w:highlight w:val="lightGray"/>
        </w:rPr>
      </w:pPr>
      <w:r w:rsidRPr="00314784">
        <w:rPr>
          <w:vanish/>
          <w:highlight w:val="lightGray"/>
        </w:rPr>
        <w:t xml:space="preserve">[MUNICIPALITIES TO PROVIDE FIGURE 4-1 FOR THE MUNICIPALITY, </w:t>
      </w:r>
    </w:p>
    <w:p w:rsidR="008C196B" w:rsidRPr="00314784" w:rsidRDefault="008C196B" w:rsidP="008C196B">
      <w:pPr>
        <w:spacing w:line="360" w:lineRule="auto"/>
        <w:jc w:val="both"/>
        <w:rPr>
          <w:vanish/>
        </w:rPr>
      </w:pPr>
      <w:r w:rsidRPr="00314784">
        <w:rPr>
          <w:vanish/>
          <w:highlight w:val="lightGray"/>
        </w:rPr>
        <w:t>LOCATION OF FLOW MONITORS IN THE MUNICIPALITY]</w:t>
      </w:r>
    </w:p>
    <w:p w:rsidR="008C196B" w:rsidRPr="00314784" w:rsidRDefault="008C196B" w:rsidP="008C196B">
      <w:pPr>
        <w:spacing w:line="360" w:lineRule="auto"/>
        <w:jc w:val="both"/>
        <w:rPr>
          <w:vanish/>
        </w:rPr>
      </w:pPr>
      <w:r w:rsidRPr="00314784">
        <w:rPr>
          <w:vanish/>
        </w:rPr>
        <w:t>EXAMPLE FIGURE</w:t>
      </w:r>
    </w:p>
    <w:p w:rsidR="008C196B" w:rsidRPr="00314784" w:rsidRDefault="008C196B" w:rsidP="008C196B">
      <w:pPr>
        <w:spacing w:line="360" w:lineRule="auto"/>
        <w:jc w:val="both"/>
        <w:rPr>
          <w:vanish/>
        </w:rPr>
      </w:pPr>
      <w:r w:rsidRPr="00314784">
        <w:rPr>
          <w:noProof/>
          <w:vanish/>
        </w:rPr>
        <w:drawing>
          <wp:inline distT="0" distB="0" distL="0" distR="0">
            <wp:extent cx="4135531" cy="6391275"/>
            <wp:effectExtent l="0" t="0" r="0" b="0"/>
            <wp:docPr id="2" name="Picture 1" descr="Z:\01h\Docs\WaterRes\FSWG\Working Documents\Reports for FSWG Review\Figures\Section 2\T-04 Flow Meters and Model Ext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Z:\01h\Docs\WaterRes\FSWG\Working Documents\Reports for FSWG Review\Figures\Section 2\T-04 Flow Meters and Model Extent.png"/>
                    <pic:cNvPicPr>
                      <a:picLocks noChangeAspect="1" noChangeArrowheads="1"/>
                    </pic:cNvPicPr>
                  </pic:nvPicPr>
                  <pic:blipFill>
                    <a:blip r:embed="rId3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42573" cy="6402158"/>
                    </a:xfrm>
                    <a:prstGeom prst="rect">
                      <a:avLst/>
                    </a:prstGeom>
                    <a:noFill/>
                    <a:ln>
                      <a:noFill/>
                    </a:ln>
                  </pic:spPr>
                </pic:pic>
              </a:graphicData>
            </a:graphic>
          </wp:inline>
        </w:drawing>
      </w:r>
    </w:p>
    <w:p w:rsidR="008C196B" w:rsidRDefault="008C196B" w:rsidP="008C196B">
      <w:pPr>
        <w:spacing w:line="360" w:lineRule="auto"/>
        <w:jc w:val="both"/>
        <w:rPr>
          <w:b/>
        </w:rPr>
      </w:pPr>
      <w:r>
        <w:rPr>
          <w:b/>
        </w:rPr>
        <w:t>Figure 4-1</w:t>
      </w:r>
      <w:r w:rsidRPr="00C50F0E">
        <w:rPr>
          <w:b/>
        </w:rPr>
        <w:t>: Model Extent and Flow Monitor Locations</w:t>
      </w:r>
    </w:p>
    <w:p w:rsidR="008C196B" w:rsidRDefault="008C196B" w:rsidP="008C196B">
      <w:pPr>
        <w:spacing w:line="360" w:lineRule="auto"/>
        <w:jc w:val="both"/>
        <w:rPr>
          <w:b/>
        </w:rPr>
        <w:sectPr w:rsidR="008C196B" w:rsidSect="00434E33">
          <w:headerReference w:type="default" r:id="rId36"/>
          <w:footerReference w:type="default" r:id="rId37"/>
          <w:pgSz w:w="12240" w:h="15840" w:code="1"/>
          <w:pgMar w:top="1440" w:right="1440" w:bottom="1440" w:left="1440" w:header="720" w:footer="720" w:gutter="0"/>
          <w:cols w:space="720"/>
          <w:titlePg/>
          <w:docGrid w:linePitch="360"/>
        </w:sectPr>
      </w:pPr>
    </w:p>
    <w:p w:rsidR="008C196B" w:rsidRDefault="008C196B" w:rsidP="008C196B">
      <w:pPr>
        <w:spacing w:line="360" w:lineRule="auto"/>
        <w:jc w:val="both"/>
        <w:rPr>
          <w:b/>
          <w:highlight w:val="lightGray"/>
        </w:rPr>
      </w:pPr>
    </w:p>
    <w:p w:rsidR="008C196B" w:rsidRDefault="008C196B" w:rsidP="008C196B">
      <w:pPr>
        <w:spacing w:line="360" w:lineRule="auto"/>
        <w:jc w:val="both"/>
        <w:rPr>
          <w:b/>
        </w:rPr>
      </w:pPr>
      <w:r>
        <w:rPr>
          <w:b/>
          <w:highlight w:val="lightGray"/>
        </w:rPr>
        <w:t>TABLE 4</w:t>
      </w:r>
      <w:r w:rsidRPr="008B2E28">
        <w:rPr>
          <w:b/>
          <w:highlight w:val="lightGray"/>
        </w:rPr>
        <w:t xml:space="preserve">-1: SUMMARY OF FLOW METER(S) </w:t>
      </w:r>
      <w:r w:rsidRPr="00D27AEA">
        <w:rPr>
          <w:b/>
          <w:highlight w:val="lightGray"/>
        </w:rPr>
        <w:t>IN THE MUNICIPALITY BY POC</w:t>
      </w:r>
    </w:p>
    <w:p w:rsidR="008C196B" w:rsidRPr="009C3351" w:rsidRDefault="008C196B" w:rsidP="008C196B">
      <w:pPr>
        <w:spacing w:line="360" w:lineRule="auto"/>
        <w:ind w:right="-360"/>
        <w:jc w:val="both"/>
        <w:rPr>
          <w:b/>
        </w:rPr>
      </w:pPr>
      <w:r w:rsidRPr="004910E3">
        <w:rPr>
          <w:b/>
          <w:highlight w:val="lightGray"/>
        </w:rPr>
        <w:t>[MUNICIPALITIES TO COMPLETE THIS TABLE]</w:t>
      </w:r>
    </w:p>
    <w:tbl>
      <w:tblPr>
        <w:tblStyle w:val="TableGrid"/>
        <w:tblW w:w="12168" w:type="dxa"/>
        <w:tblLook w:val="04A0"/>
      </w:tblPr>
      <w:tblGrid>
        <w:gridCol w:w="2433"/>
        <w:gridCol w:w="2434"/>
        <w:gridCol w:w="2433"/>
        <w:gridCol w:w="2434"/>
        <w:gridCol w:w="2434"/>
      </w:tblGrid>
      <w:tr w:rsidR="008C196B" w:rsidTr="00434E33">
        <w:tc>
          <w:tcPr>
            <w:tcW w:w="2433" w:type="dxa"/>
            <w:vAlign w:val="center"/>
          </w:tcPr>
          <w:p w:rsidR="008C196B" w:rsidRPr="00D27AEA" w:rsidRDefault="008C196B" w:rsidP="00434E33">
            <w:pPr>
              <w:ind w:right="-360"/>
              <w:jc w:val="center"/>
              <w:rPr>
                <w:b/>
              </w:rPr>
            </w:pPr>
            <w:r w:rsidRPr="00D27AEA">
              <w:rPr>
                <w:b/>
              </w:rPr>
              <w:t>POC</w:t>
            </w:r>
          </w:p>
        </w:tc>
        <w:tc>
          <w:tcPr>
            <w:tcW w:w="2434" w:type="dxa"/>
          </w:tcPr>
          <w:p w:rsidR="008C196B" w:rsidRPr="00D27AEA" w:rsidRDefault="008C196B" w:rsidP="00434E33">
            <w:pPr>
              <w:ind w:right="-360"/>
              <w:jc w:val="center"/>
              <w:rPr>
                <w:b/>
              </w:rPr>
            </w:pPr>
            <w:r w:rsidRPr="00D27AEA">
              <w:rPr>
                <w:b/>
              </w:rPr>
              <w:t>Meter Name</w:t>
            </w:r>
          </w:p>
        </w:tc>
        <w:tc>
          <w:tcPr>
            <w:tcW w:w="2433" w:type="dxa"/>
            <w:vAlign w:val="center"/>
          </w:tcPr>
          <w:p w:rsidR="008C196B" w:rsidRPr="00D27AEA" w:rsidRDefault="008C196B" w:rsidP="00434E33">
            <w:pPr>
              <w:ind w:right="-360"/>
              <w:jc w:val="center"/>
              <w:rPr>
                <w:b/>
              </w:rPr>
            </w:pPr>
            <w:r w:rsidRPr="00D27AEA">
              <w:rPr>
                <w:b/>
              </w:rPr>
              <w:t>Monitor</w:t>
            </w:r>
          </w:p>
          <w:p w:rsidR="008C196B" w:rsidRPr="00D27AEA" w:rsidRDefault="008C196B" w:rsidP="00434E33">
            <w:pPr>
              <w:ind w:right="-360"/>
              <w:jc w:val="center"/>
              <w:rPr>
                <w:b/>
              </w:rPr>
            </w:pPr>
            <w:r w:rsidRPr="00D27AEA">
              <w:rPr>
                <w:b/>
              </w:rPr>
              <w:t>Type</w:t>
            </w:r>
          </w:p>
        </w:tc>
        <w:tc>
          <w:tcPr>
            <w:tcW w:w="2434" w:type="dxa"/>
            <w:vAlign w:val="center"/>
          </w:tcPr>
          <w:p w:rsidR="008C196B" w:rsidRPr="00D27AEA" w:rsidRDefault="008C196B" w:rsidP="00434E33">
            <w:pPr>
              <w:ind w:right="-360"/>
              <w:jc w:val="center"/>
              <w:rPr>
                <w:b/>
              </w:rPr>
            </w:pPr>
            <w:r w:rsidRPr="00D27AEA">
              <w:rPr>
                <w:b/>
              </w:rPr>
              <w:t>Monitor Duration</w:t>
            </w:r>
          </w:p>
        </w:tc>
        <w:tc>
          <w:tcPr>
            <w:tcW w:w="2434" w:type="dxa"/>
            <w:vAlign w:val="center"/>
          </w:tcPr>
          <w:p w:rsidR="008C196B" w:rsidRPr="00D27AEA" w:rsidRDefault="008C196B" w:rsidP="00434E33">
            <w:pPr>
              <w:ind w:right="-360"/>
              <w:jc w:val="center"/>
              <w:rPr>
                <w:b/>
              </w:rPr>
            </w:pPr>
            <w:r w:rsidRPr="00D27AEA">
              <w:rPr>
                <w:b/>
              </w:rPr>
              <w:t>Comments</w:t>
            </w:r>
          </w:p>
        </w:tc>
      </w:tr>
      <w:tr w:rsidR="008C196B" w:rsidTr="00434E33">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r>
      <w:tr w:rsidR="008C196B" w:rsidTr="00434E33">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r>
      <w:tr w:rsidR="008C196B" w:rsidTr="00434E33">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3"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c>
          <w:tcPr>
            <w:tcW w:w="2434" w:type="dxa"/>
          </w:tcPr>
          <w:p w:rsidR="008C196B" w:rsidRDefault="008C196B" w:rsidP="00434E33">
            <w:pPr>
              <w:spacing w:line="360" w:lineRule="auto"/>
              <w:ind w:right="-360"/>
              <w:jc w:val="both"/>
            </w:pPr>
          </w:p>
        </w:tc>
      </w:tr>
    </w:tbl>
    <w:p w:rsidR="008C196B" w:rsidRDefault="008C196B" w:rsidP="008C196B">
      <w:pPr>
        <w:spacing w:line="360" w:lineRule="auto"/>
        <w:ind w:left="-360" w:right="-360"/>
        <w:jc w:val="both"/>
        <w:sectPr w:rsidR="008C196B" w:rsidSect="00434E33">
          <w:headerReference w:type="first" r:id="rId38"/>
          <w:footerReference w:type="first" r:id="rId39"/>
          <w:pgSz w:w="15840" w:h="12240" w:orient="landscape" w:code="1"/>
          <w:pgMar w:top="1080" w:right="1440" w:bottom="1800" w:left="1440" w:header="720" w:footer="720" w:gutter="0"/>
          <w:cols w:space="720"/>
          <w:titlePg/>
          <w:docGrid w:linePitch="360"/>
        </w:sectPr>
      </w:pPr>
    </w:p>
    <w:p w:rsidR="008C196B" w:rsidRPr="008D31B7" w:rsidRDefault="008C196B" w:rsidP="008C196B">
      <w:pPr>
        <w:spacing w:line="277" w:lineRule="auto"/>
        <w:rPr>
          <w:vanish/>
        </w:rPr>
      </w:pPr>
    </w:p>
    <w:p w:rsidR="008C196B" w:rsidRPr="00A16075" w:rsidRDefault="008C196B" w:rsidP="008C196B">
      <w:pPr>
        <w:pStyle w:val="ListParagraph"/>
        <w:numPr>
          <w:ilvl w:val="1"/>
          <w:numId w:val="55"/>
        </w:numPr>
        <w:ind w:left="0" w:firstLine="0"/>
        <w:rPr>
          <w:rFonts w:ascii="Arial" w:hAnsi="Arial" w:cs="Arial"/>
          <w:b/>
          <w:sz w:val="28"/>
          <w:szCs w:val="22"/>
        </w:rPr>
      </w:pPr>
      <w:r>
        <w:rPr>
          <w:rFonts w:ascii="Arial" w:hAnsi="Arial" w:cs="Arial"/>
          <w:b/>
          <w:sz w:val="28"/>
          <w:szCs w:val="22"/>
        </w:rPr>
        <w:t xml:space="preserve">Description of </w:t>
      </w:r>
      <w:r w:rsidRPr="00A16075">
        <w:rPr>
          <w:rFonts w:ascii="Arial" w:hAnsi="Arial" w:cs="Arial"/>
          <w:b/>
          <w:sz w:val="28"/>
          <w:szCs w:val="22"/>
        </w:rPr>
        <w:t>Flow Isolation Studies</w:t>
      </w:r>
      <w:r>
        <w:rPr>
          <w:rFonts w:ascii="Arial" w:hAnsi="Arial" w:cs="Arial"/>
          <w:b/>
          <w:sz w:val="28"/>
          <w:szCs w:val="22"/>
        </w:rPr>
        <w:t xml:space="preserve"> and Sewer System Evaluation Surveys</w:t>
      </w:r>
    </w:p>
    <w:p w:rsidR="008C196B" w:rsidRDefault="008C196B" w:rsidP="008C196B">
      <w:pPr>
        <w:rPr>
          <w:sz w:val="22"/>
          <w:szCs w:val="22"/>
        </w:rPr>
      </w:pPr>
    </w:p>
    <w:p w:rsidR="008C196B" w:rsidRDefault="008C196B" w:rsidP="008C196B">
      <w:pPr>
        <w:pStyle w:val="Default"/>
        <w:spacing w:line="360" w:lineRule="auto"/>
        <w:jc w:val="both"/>
      </w:pPr>
      <w:r>
        <w:rPr>
          <w:sz w:val="22"/>
          <w:szCs w:val="22"/>
        </w:rPr>
        <w:t xml:space="preserve">The 3RWW FSWG </w:t>
      </w:r>
      <w:r w:rsidRPr="00765A44">
        <w:t xml:space="preserve">Document 009 </w:t>
      </w:r>
      <w:r>
        <w:t xml:space="preserve">(entitled </w:t>
      </w:r>
      <w:r w:rsidRPr="00877691">
        <w:rPr>
          <w:i/>
        </w:rPr>
        <w:t>I</w:t>
      </w:r>
      <w:r>
        <w:rPr>
          <w:i/>
        </w:rPr>
        <w:t>nfiltration</w:t>
      </w:r>
      <w:r w:rsidRPr="00877691">
        <w:rPr>
          <w:i/>
        </w:rPr>
        <w:t>/I</w:t>
      </w:r>
      <w:r>
        <w:rPr>
          <w:i/>
        </w:rPr>
        <w:t>nflow</w:t>
      </w:r>
      <w:r w:rsidRPr="00877691">
        <w:rPr>
          <w:i/>
        </w:rPr>
        <w:t xml:space="preserve"> Screening Guideline/Flow Isolation Study Decision Criteria Guidelines</w:t>
      </w:r>
      <w:r>
        <w:t>)</w:t>
      </w:r>
      <w:r w:rsidRPr="00765A44">
        <w:t xml:space="preserve"> provided the decision making guidance as to whether a municipality/authority should consider a sanitary sewer system flow isolation study to locate areas of excessive infiltration. </w:t>
      </w:r>
      <w:r>
        <w:t xml:space="preserve">If the municipality conducted a flow isolation study, </w:t>
      </w:r>
      <w:r w:rsidRPr="00765A44">
        <w:t>general concepts and techniques typically employed in performing such studies along with guidance in securing professional services towards implementation of a flow isolation study</w:t>
      </w:r>
      <w:r>
        <w:t xml:space="preserve"> were considered by the Municipality.</w:t>
      </w:r>
      <w:r w:rsidRPr="00A028DA">
        <w:t xml:space="preserve"> </w:t>
      </w:r>
      <w:r>
        <w:t>In addition, the US</w:t>
      </w:r>
      <w:r w:rsidRPr="00765A44">
        <w:t>EPA Construction Grants Program originated and developed the concept o</w:t>
      </w:r>
      <w:r>
        <w:t>f “excessive inflow and infiltration (I/I)”. This program mandated I/I s</w:t>
      </w:r>
      <w:r w:rsidRPr="00765A44">
        <w:t xml:space="preserve">tudies and Sewer System Evaluation Surveys (SSES) to evaluate removal of extraneous flow quite literally at the source (i.e. the joint, roof leader, etc.). Over the years, based partially on lack of effectiveness of this approach, (i.e. search/fix to remove I/I), the objective has evolved to “flow reduction” in the form of store/contain. However, the long term cost of simple contain/store/treat can be prohibitive. Additionally, diversion of stream recharge flow to downstream remote sewage treatment facilities is not consistent with the intent of maintaining local stream quantity. </w:t>
      </w:r>
    </w:p>
    <w:p w:rsidR="008C196B" w:rsidRPr="00A028DA" w:rsidRDefault="008C196B" w:rsidP="008C196B">
      <w:pPr>
        <w:pStyle w:val="Default"/>
        <w:spacing w:line="360" w:lineRule="auto"/>
        <w:jc w:val="both"/>
      </w:pPr>
    </w:p>
    <w:p w:rsidR="008C196B" w:rsidRPr="00323A12" w:rsidRDefault="008C196B" w:rsidP="008C196B">
      <w:pPr>
        <w:pStyle w:val="Default"/>
        <w:spacing w:line="360" w:lineRule="auto"/>
        <w:jc w:val="both"/>
        <w:rPr>
          <w:rFonts w:ascii="Arial" w:hAnsi="Arial" w:cs="Arial"/>
          <w:sz w:val="28"/>
        </w:rPr>
      </w:pPr>
      <w:r>
        <w:rPr>
          <w:rFonts w:ascii="Arial" w:hAnsi="Arial" w:cs="Arial"/>
          <w:b/>
          <w:bCs/>
          <w:sz w:val="28"/>
        </w:rPr>
        <w:t>4.2.1</w:t>
      </w:r>
      <w:r>
        <w:rPr>
          <w:rFonts w:ascii="Arial" w:hAnsi="Arial" w:cs="Arial"/>
          <w:b/>
          <w:bCs/>
          <w:sz w:val="28"/>
        </w:rPr>
        <w:tab/>
      </w:r>
      <w:r w:rsidRPr="00D11CDA">
        <w:rPr>
          <w:rFonts w:ascii="Arial" w:hAnsi="Arial" w:cs="Arial"/>
          <w:b/>
          <w:bCs/>
          <w:sz w:val="28"/>
        </w:rPr>
        <w:t xml:space="preserve">Flow Isolation </w:t>
      </w:r>
      <w:r>
        <w:rPr>
          <w:rFonts w:ascii="Arial" w:hAnsi="Arial" w:cs="Arial"/>
          <w:b/>
          <w:bCs/>
          <w:sz w:val="28"/>
        </w:rPr>
        <w:t xml:space="preserve">Study/SSES </w:t>
      </w:r>
      <w:r w:rsidRPr="00D11CDA">
        <w:rPr>
          <w:rFonts w:ascii="Arial" w:hAnsi="Arial" w:cs="Arial"/>
          <w:b/>
          <w:bCs/>
          <w:sz w:val="28"/>
        </w:rPr>
        <w:t xml:space="preserve">Procedures </w:t>
      </w:r>
    </w:p>
    <w:p w:rsidR="008C196B" w:rsidRDefault="008C196B" w:rsidP="008C196B">
      <w:pPr>
        <w:pStyle w:val="Default"/>
        <w:spacing w:line="360" w:lineRule="auto"/>
        <w:jc w:val="both"/>
      </w:pPr>
      <w:r>
        <w:t xml:space="preserve">The procedures that </w:t>
      </w:r>
      <w:r w:rsidRPr="00995877">
        <w:rPr>
          <w:highlight w:val="lightGray"/>
        </w:rPr>
        <w:t>[MUNICIPALITY NAME]</w:t>
      </w:r>
      <w:r>
        <w:t xml:space="preserve"> followed in conducting flow isolation studies/SSES are described in the following sections.  </w:t>
      </w:r>
    </w:p>
    <w:p w:rsidR="008C196B" w:rsidRDefault="008C196B" w:rsidP="008C196B">
      <w:pPr>
        <w:pStyle w:val="Default"/>
        <w:spacing w:line="360" w:lineRule="auto"/>
        <w:jc w:val="both"/>
      </w:pPr>
    </w:p>
    <w:p w:rsidR="008C196B" w:rsidRDefault="008C196B" w:rsidP="008C196B">
      <w:pPr>
        <w:pStyle w:val="Default"/>
        <w:spacing w:line="360" w:lineRule="auto"/>
        <w:jc w:val="both"/>
        <w:rPr>
          <w:highlight w:val="lightGray"/>
        </w:rPr>
      </w:pPr>
      <w:r>
        <w:rPr>
          <w:highlight w:val="lightGray"/>
        </w:rPr>
        <w:t>[INSERT MUNICIPALITY-SPECIFIC INFORMATION HERE]</w:t>
      </w:r>
    </w:p>
    <w:p w:rsidR="008C196B" w:rsidRPr="00314784" w:rsidRDefault="008C196B" w:rsidP="008C196B">
      <w:pPr>
        <w:pStyle w:val="Default"/>
        <w:spacing w:line="360" w:lineRule="auto"/>
        <w:jc w:val="both"/>
        <w:rPr>
          <w:vanish/>
          <w:highlight w:val="lightGray"/>
        </w:rPr>
      </w:pPr>
    </w:p>
    <w:p w:rsidR="008C196B" w:rsidRPr="00314784" w:rsidRDefault="008C196B" w:rsidP="008C196B">
      <w:pPr>
        <w:pStyle w:val="Default"/>
        <w:numPr>
          <w:ilvl w:val="0"/>
          <w:numId w:val="57"/>
        </w:numPr>
        <w:spacing w:line="360" w:lineRule="auto"/>
        <w:jc w:val="both"/>
        <w:rPr>
          <w:vanish/>
        </w:rPr>
      </w:pPr>
      <w:r w:rsidRPr="00314784">
        <w:rPr>
          <w:vanish/>
          <w:highlight w:val="lightGray"/>
        </w:rPr>
        <w:t>MUNICIPALITY TO PROVIDE NARRATIVE DESCRIBING STUDIES AS APPLICABLE.</w:t>
      </w:r>
      <w:r w:rsidRPr="00314784">
        <w:rPr>
          <w:vanish/>
        </w:rPr>
        <w:t xml:space="preserve">  </w:t>
      </w:r>
    </w:p>
    <w:p w:rsidR="008C196B" w:rsidRPr="00314784" w:rsidRDefault="008C196B" w:rsidP="008C196B">
      <w:pPr>
        <w:spacing w:line="360" w:lineRule="auto"/>
        <w:jc w:val="both"/>
        <w:rPr>
          <w:rFonts w:ascii="Arial" w:hAnsi="Arial" w:cs="Arial"/>
          <w:b/>
          <w:vanish/>
          <w:sz w:val="28"/>
          <w:szCs w:val="22"/>
        </w:rPr>
      </w:pPr>
    </w:p>
    <w:p w:rsidR="008C196B" w:rsidRDefault="008C196B" w:rsidP="008C196B">
      <w:pPr>
        <w:spacing w:line="360" w:lineRule="auto"/>
        <w:jc w:val="both"/>
        <w:rPr>
          <w:rFonts w:ascii="Arial" w:hAnsi="Arial" w:cs="Arial"/>
          <w:b/>
          <w:sz w:val="28"/>
          <w:szCs w:val="22"/>
        </w:rPr>
      </w:pPr>
    </w:p>
    <w:p w:rsidR="008C196B" w:rsidRPr="005714A6" w:rsidRDefault="008C196B" w:rsidP="008C196B">
      <w:pPr>
        <w:pStyle w:val="ListParagraph"/>
        <w:numPr>
          <w:ilvl w:val="1"/>
          <w:numId w:val="55"/>
        </w:numPr>
        <w:spacing w:line="360" w:lineRule="auto"/>
        <w:ind w:left="0" w:firstLine="0"/>
        <w:jc w:val="both"/>
        <w:rPr>
          <w:rFonts w:ascii="Arial" w:hAnsi="Arial" w:cs="Arial"/>
          <w:b/>
          <w:sz w:val="28"/>
          <w:szCs w:val="22"/>
        </w:rPr>
      </w:pPr>
      <w:r w:rsidRPr="005714A6">
        <w:rPr>
          <w:rFonts w:ascii="Arial" w:hAnsi="Arial" w:cs="Arial"/>
          <w:b/>
          <w:sz w:val="28"/>
          <w:szCs w:val="22"/>
        </w:rPr>
        <w:t>Recommendations Resulting from [Municipality Name] Flow Isolation Studies/SSES</w:t>
      </w:r>
    </w:p>
    <w:p w:rsidR="008C196B" w:rsidRDefault="008C196B" w:rsidP="008C196B">
      <w:pPr>
        <w:spacing w:line="360" w:lineRule="auto"/>
        <w:jc w:val="both"/>
        <w:rPr>
          <w:highlight w:val="lightGray"/>
        </w:rPr>
      </w:pPr>
    </w:p>
    <w:p w:rsidR="008C196B" w:rsidRPr="00EA448E" w:rsidRDefault="008C196B" w:rsidP="008C196B">
      <w:pPr>
        <w:spacing w:line="360" w:lineRule="auto"/>
        <w:jc w:val="both"/>
        <w:rPr>
          <w:highlight w:val="lightGray"/>
        </w:rPr>
      </w:pPr>
      <w:r w:rsidRPr="00EA448E">
        <w:rPr>
          <w:highlight w:val="lightGray"/>
        </w:rPr>
        <w:t>[INSERT MUNICIPALITY-SPECIFIC INFORMATION HERE]</w:t>
      </w:r>
    </w:p>
    <w:p w:rsidR="008C196B" w:rsidRPr="001A5792" w:rsidRDefault="008C196B" w:rsidP="008C196B">
      <w:pPr>
        <w:spacing w:line="360" w:lineRule="auto"/>
        <w:jc w:val="both"/>
        <w:rPr>
          <w:vanish/>
          <w:highlight w:val="lightGray"/>
        </w:rPr>
      </w:pPr>
    </w:p>
    <w:p w:rsidR="008C196B" w:rsidRPr="001A5792" w:rsidRDefault="008C196B" w:rsidP="008C196B">
      <w:pPr>
        <w:spacing w:line="360" w:lineRule="auto"/>
        <w:jc w:val="both"/>
        <w:rPr>
          <w:vanish/>
          <w:highlight w:val="lightGray"/>
        </w:rPr>
      </w:pPr>
      <w:r w:rsidRPr="001A5792">
        <w:rPr>
          <w:vanish/>
          <w:highlight w:val="lightGray"/>
        </w:rPr>
        <w:t>MUNICIPALITY TO COMPLETE THIS SECTION BY PROVIDING THE FOLLOWING INFORMATION:</w:t>
      </w:r>
    </w:p>
    <w:p w:rsidR="008C196B" w:rsidRPr="001A5792" w:rsidRDefault="008C196B" w:rsidP="008C196B">
      <w:pPr>
        <w:pStyle w:val="ListParagraph"/>
        <w:numPr>
          <w:ilvl w:val="0"/>
          <w:numId w:val="54"/>
        </w:numPr>
        <w:spacing w:line="360" w:lineRule="auto"/>
        <w:ind w:left="1080"/>
        <w:jc w:val="both"/>
        <w:rPr>
          <w:vanish/>
          <w:highlight w:val="lightGray"/>
        </w:rPr>
      </w:pPr>
      <w:r w:rsidRPr="001A5792">
        <w:rPr>
          <w:vanish/>
          <w:highlight w:val="lightGray"/>
        </w:rPr>
        <w:t>MAP(S) SHOWING AREAS STUDIED</w:t>
      </w:r>
    </w:p>
    <w:p w:rsidR="008C196B" w:rsidRPr="001A5792" w:rsidRDefault="008C196B" w:rsidP="008C196B">
      <w:pPr>
        <w:pStyle w:val="ListParagraph"/>
        <w:numPr>
          <w:ilvl w:val="0"/>
          <w:numId w:val="54"/>
        </w:numPr>
        <w:spacing w:line="360" w:lineRule="auto"/>
        <w:ind w:left="1080"/>
        <w:jc w:val="both"/>
        <w:rPr>
          <w:vanish/>
          <w:highlight w:val="lightGray"/>
        </w:rPr>
      </w:pPr>
      <w:r w:rsidRPr="001A5792">
        <w:rPr>
          <w:vanish/>
          <w:highlight w:val="lightGray"/>
        </w:rPr>
        <w:t>RESULTS OF STUDIES (IDENTIFY LOCATION/NATURE OF PROBLEMS FOUND)</w:t>
      </w:r>
    </w:p>
    <w:p w:rsidR="008C196B" w:rsidRPr="001A5792" w:rsidRDefault="008C196B" w:rsidP="008C196B">
      <w:pPr>
        <w:pStyle w:val="ListParagraph"/>
        <w:numPr>
          <w:ilvl w:val="0"/>
          <w:numId w:val="54"/>
        </w:numPr>
        <w:spacing w:line="360" w:lineRule="auto"/>
        <w:ind w:left="1080"/>
        <w:jc w:val="both"/>
        <w:rPr>
          <w:vanish/>
          <w:highlight w:val="lightGray"/>
        </w:rPr>
      </w:pPr>
      <w:r w:rsidRPr="001A5792">
        <w:rPr>
          <w:vanish/>
          <w:highlight w:val="lightGray"/>
        </w:rPr>
        <w:t>IDENTIFY THE ACLOSAN POC DOWNSTREAM OF THE PROBLEMS</w:t>
      </w:r>
    </w:p>
    <w:p w:rsidR="008C196B" w:rsidRPr="001A5792" w:rsidRDefault="008C196B" w:rsidP="008C196B">
      <w:pPr>
        <w:pStyle w:val="ListParagraph"/>
        <w:numPr>
          <w:ilvl w:val="0"/>
          <w:numId w:val="54"/>
        </w:numPr>
        <w:spacing w:line="360" w:lineRule="auto"/>
        <w:ind w:left="1080"/>
        <w:jc w:val="both"/>
        <w:rPr>
          <w:vanish/>
          <w:highlight w:val="lightGray"/>
        </w:rPr>
      </w:pPr>
      <w:r w:rsidRPr="001A5792">
        <w:rPr>
          <w:vanish/>
          <w:highlight w:val="lightGray"/>
        </w:rPr>
        <w:t>LIST OF PROPOSED PROJECTS TO ADDRESS PROBLEMS.</w:t>
      </w:r>
    </w:p>
    <w:p w:rsidR="008C196B" w:rsidRPr="00504854" w:rsidRDefault="008C196B" w:rsidP="008C196B">
      <w:pPr>
        <w:spacing w:line="360" w:lineRule="auto"/>
        <w:jc w:val="both"/>
      </w:pPr>
    </w:p>
    <w:p w:rsidR="008C196B" w:rsidRPr="003D1B58" w:rsidRDefault="008C196B" w:rsidP="008C196B">
      <w:pPr>
        <w:spacing w:line="360" w:lineRule="auto"/>
        <w:jc w:val="both"/>
        <w:rPr>
          <w:rFonts w:ascii="Arial" w:hAnsi="Arial" w:cs="Arial"/>
          <w:b/>
          <w:sz w:val="28"/>
        </w:rPr>
      </w:pPr>
      <w:r>
        <w:rPr>
          <w:rFonts w:ascii="Arial" w:hAnsi="Arial" w:cs="Arial"/>
          <w:b/>
          <w:sz w:val="28"/>
        </w:rPr>
        <w:lastRenderedPageBreak/>
        <w:t>4.4</w:t>
      </w:r>
      <w:r w:rsidRPr="003D1B58">
        <w:rPr>
          <w:rFonts w:ascii="Arial" w:hAnsi="Arial" w:cs="Arial"/>
          <w:b/>
          <w:sz w:val="28"/>
        </w:rPr>
        <w:tab/>
        <w:t>Summary of Defect Repairs</w:t>
      </w:r>
    </w:p>
    <w:p w:rsidR="008C196B" w:rsidRDefault="008C196B" w:rsidP="008C196B">
      <w:pPr>
        <w:spacing w:line="360" w:lineRule="auto"/>
        <w:jc w:val="both"/>
        <w:rPr>
          <w:highlight w:val="lightGray"/>
        </w:rPr>
      </w:pPr>
    </w:p>
    <w:p w:rsidR="008C196B" w:rsidRDefault="008C196B" w:rsidP="008C196B">
      <w:pPr>
        <w:pStyle w:val="Default"/>
        <w:spacing w:line="360" w:lineRule="auto"/>
        <w:jc w:val="both"/>
        <w:rPr>
          <w:highlight w:val="lightGray"/>
        </w:rPr>
      </w:pPr>
      <w:r>
        <w:rPr>
          <w:highlight w:val="lightGray"/>
        </w:rPr>
        <w:t>[INSERT MUNICIPALITY-SPECIFIC INFORMATION HERE]</w:t>
      </w:r>
    </w:p>
    <w:p w:rsidR="008C196B" w:rsidRPr="001A5792" w:rsidRDefault="008C196B" w:rsidP="008C196B">
      <w:pPr>
        <w:spacing w:line="360" w:lineRule="auto"/>
        <w:jc w:val="both"/>
        <w:rPr>
          <w:vanish/>
          <w:highlight w:val="lightGray"/>
        </w:rPr>
      </w:pPr>
    </w:p>
    <w:p w:rsidR="008C196B" w:rsidRPr="001A5792" w:rsidRDefault="008C196B" w:rsidP="008C196B">
      <w:pPr>
        <w:spacing w:line="360" w:lineRule="auto"/>
        <w:jc w:val="both"/>
        <w:rPr>
          <w:vanish/>
          <w:highlight w:val="lightGray"/>
        </w:rPr>
      </w:pPr>
      <w:r w:rsidRPr="001A5792">
        <w:rPr>
          <w:vanish/>
          <w:highlight w:val="lightGray"/>
        </w:rPr>
        <w:t>MUNICIPALITY TO COMPLETE THIS SECTION BY PROVIDING THE FOLLOWING INFORMATION:</w:t>
      </w:r>
    </w:p>
    <w:p w:rsidR="008C196B" w:rsidRPr="001A5792" w:rsidRDefault="008C196B" w:rsidP="008C196B">
      <w:pPr>
        <w:pStyle w:val="ListParagraph"/>
        <w:numPr>
          <w:ilvl w:val="0"/>
          <w:numId w:val="53"/>
        </w:numPr>
        <w:spacing w:line="360" w:lineRule="auto"/>
        <w:ind w:left="1080"/>
        <w:jc w:val="both"/>
        <w:rPr>
          <w:vanish/>
          <w:highlight w:val="lightGray"/>
        </w:rPr>
      </w:pPr>
      <w:r w:rsidRPr="001A5792">
        <w:rPr>
          <w:vanish/>
          <w:highlight w:val="lightGray"/>
        </w:rPr>
        <w:t>MAP(S) SHOWING LOCATION OF DEFECT REPAIRS COMPLETED</w:t>
      </w:r>
    </w:p>
    <w:p w:rsidR="008C196B" w:rsidRPr="001A5792" w:rsidRDefault="008C196B" w:rsidP="008C196B">
      <w:pPr>
        <w:pStyle w:val="ListParagraph"/>
        <w:numPr>
          <w:ilvl w:val="0"/>
          <w:numId w:val="53"/>
        </w:numPr>
        <w:spacing w:line="360" w:lineRule="auto"/>
        <w:ind w:firstLine="0"/>
        <w:jc w:val="both"/>
        <w:rPr>
          <w:vanish/>
          <w:highlight w:val="lightGray"/>
        </w:rPr>
      </w:pPr>
      <w:r w:rsidRPr="001A5792">
        <w:rPr>
          <w:vanish/>
          <w:highlight w:val="lightGray"/>
        </w:rPr>
        <w:t>IDENTIFY THE ACLOSAN POC DOWNSTREAM OF THE PROBLEMS</w:t>
      </w:r>
    </w:p>
    <w:p w:rsidR="008C196B" w:rsidRPr="001A5792" w:rsidRDefault="008C196B" w:rsidP="008C196B">
      <w:pPr>
        <w:pStyle w:val="ListParagraph"/>
        <w:numPr>
          <w:ilvl w:val="0"/>
          <w:numId w:val="53"/>
        </w:numPr>
        <w:spacing w:line="360" w:lineRule="auto"/>
        <w:ind w:left="1080"/>
        <w:jc w:val="both"/>
        <w:rPr>
          <w:b/>
          <w:vanish/>
          <w:highlight w:val="lightGray"/>
        </w:rPr>
      </w:pPr>
      <w:r w:rsidRPr="001A5792">
        <w:rPr>
          <w:b/>
          <w:vanish/>
          <w:highlight w:val="lightGray"/>
        </w:rPr>
        <w:t>LIST OF DEFECT REPAIRS COMPLETED</w:t>
      </w:r>
    </w:p>
    <w:p w:rsidR="008C196B" w:rsidRPr="00314784" w:rsidRDefault="008C196B" w:rsidP="008C196B">
      <w:pPr>
        <w:rPr>
          <w:vanish/>
        </w:rPr>
      </w:pPr>
      <w:r w:rsidRPr="00314784">
        <w:rPr>
          <w:vanish/>
        </w:rPr>
        <w:br w:type="page"/>
      </w:r>
    </w:p>
    <w:p w:rsidR="008C196B" w:rsidRPr="00314784" w:rsidRDefault="008C196B" w:rsidP="008C196B">
      <w:pPr>
        <w:spacing w:line="360" w:lineRule="auto"/>
        <w:jc w:val="both"/>
        <w:rPr>
          <w:vanish/>
        </w:rPr>
      </w:pPr>
    </w:p>
    <w:p w:rsidR="008C196B" w:rsidRPr="00767AC6" w:rsidRDefault="008C196B" w:rsidP="008C196B">
      <w:pPr>
        <w:rPr>
          <w:b/>
          <w:vanish/>
          <w:szCs w:val="22"/>
          <w:highlight w:val="yellow"/>
        </w:rPr>
      </w:pPr>
      <w:r w:rsidRPr="00767AC6">
        <w:rPr>
          <w:b/>
          <w:vanish/>
          <w:szCs w:val="22"/>
          <w:highlight w:val="yellow"/>
        </w:rPr>
        <w:t>DEP TEMPLATE REQUIREMENTS</w:t>
      </w:r>
    </w:p>
    <w:p w:rsidR="008C196B" w:rsidRPr="00314784" w:rsidRDefault="008C196B" w:rsidP="008C196B">
      <w:pPr>
        <w:rPr>
          <w:b/>
          <w:i/>
          <w:vanish/>
          <w:szCs w:val="22"/>
          <w:u w:val="single"/>
        </w:rPr>
      </w:pPr>
      <w:r w:rsidRPr="00767AC6">
        <w:rPr>
          <w:b/>
          <w:i/>
          <w:vanish/>
          <w:szCs w:val="22"/>
          <w:highlight w:val="yellow"/>
          <w:u w:val="single"/>
        </w:rPr>
        <w:t>Sewer System Characterization</w:t>
      </w:r>
    </w:p>
    <w:p w:rsidR="008C196B" w:rsidRPr="00314784" w:rsidRDefault="008C196B" w:rsidP="008C196B">
      <w:pPr>
        <w:numPr>
          <w:ilvl w:val="1"/>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rPr>
        <w:t xml:space="preserve">  </w:t>
      </w:r>
      <w:r w:rsidRPr="00314784">
        <w:rPr>
          <w:rFonts w:ascii="Calibri" w:eastAsia="Calibri" w:hAnsi="Calibri" w:cs="Calibri"/>
          <w:i/>
          <w:vanish/>
          <w:spacing w:val="2"/>
        </w:rPr>
        <w:t xml:space="preserve"> </w:t>
      </w:r>
      <w:r w:rsidRPr="00314784">
        <w:rPr>
          <w:rFonts w:ascii="Calibri" w:eastAsia="Calibri" w:hAnsi="Calibri" w:cs="Calibri"/>
          <w:i/>
          <w:vanish/>
          <w:highlight w:val="yellow"/>
        </w:rPr>
        <w:t xml:space="preserve">In a narrative description, surcharge level map and tabular format identify CCS surcharging segments under dry and wet weather evaluation conditions. Describe the hydraulic conditions and tools utilized in the evaluation.  </w:t>
      </w:r>
      <w:r w:rsidRPr="00314784">
        <w:rPr>
          <w:rFonts w:ascii="Calibri" w:eastAsia="Calibri" w:hAnsi="Calibri" w:cs="Calibri"/>
          <w:b/>
          <w:i/>
          <w:vanish/>
          <w:color w:val="FF0000"/>
        </w:rPr>
        <w:t>SECTION 5.4</w:t>
      </w:r>
    </w:p>
    <w:p w:rsidR="008C196B" w:rsidRPr="00314784" w:rsidRDefault="008C196B" w:rsidP="008C196B">
      <w:pPr>
        <w:spacing w:line="277" w:lineRule="auto"/>
        <w:rPr>
          <w:rFonts w:ascii="Calibri" w:eastAsia="Calibri" w:hAnsi="Calibri" w:cs="Calibri"/>
          <w:i/>
          <w:vanish/>
          <w:highlight w:val="yellow"/>
        </w:rPr>
      </w:pPr>
    </w:p>
    <w:p w:rsidR="008C196B" w:rsidRPr="00314784" w:rsidRDefault="008C196B" w:rsidP="008C196B">
      <w:pPr>
        <w:numPr>
          <w:ilvl w:val="1"/>
          <w:numId w:val="52"/>
        </w:numPr>
        <w:spacing w:line="277" w:lineRule="auto"/>
        <w:ind w:left="0" w:firstLine="0"/>
        <w:rPr>
          <w:rFonts w:ascii="Calibri" w:eastAsia="Calibri" w:hAnsi="Calibri" w:cs="Calibri"/>
          <w:i/>
          <w:vanish/>
        </w:rPr>
      </w:pPr>
      <w:r w:rsidRPr="00314784">
        <w:rPr>
          <w:rFonts w:ascii="Calibri" w:eastAsia="Calibri" w:hAnsi="Calibri" w:cs="Calibri"/>
          <w:i/>
          <w:vanish/>
        </w:rPr>
        <w:t>A commentary on the utility and accuracy of the ALCOSAN Existing Conditions Report for each municipal POC-shed.</w:t>
      </w:r>
    </w:p>
    <w:p w:rsidR="008C196B" w:rsidRPr="00314784" w:rsidRDefault="008C196B" w:rsidP="008C196B">
      <w:pPr>
        <w:pStyle w:val="ListParagraph"/>
        <w:rPr>
          <w:rFonts w:ascii="Calibri" w:eastAsia="Calibri" w:hAnsi="Calibri" w:cs="Calibri"/>
          <w:i/>
          <w:vanish/>
        </w:rPr>
      </w:pPr>
    </w:p>
    <w:p w:rsidR="008C196B" w:rsidRPr="00314784" w:rsidRDefault="008C196B" w:rsidP="008C196B">
      <w:pPr>
        <w:spacing w:line="277" w:lineRule="auto"/>
        <w:rPr>
          <w:rFonts w:ascii="Calibri" w:eastAsia="Calibri" w:hAnsi="Calibri" w:cs="Calibri"/>
          <w:i/>
          <w:vanish/>
        </w:rPr>
      </w:pPr>
    </w:p>
    <w:p w:rsidR="008C196B" w:rsidRPr="00314784" w:rsidRDefault="008C196B" w:rsidP="008C196B">
      <w:pPr>
        <w:numPr>
          <w:ilvl w:val="1"/>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Provide a description and list CCS defects for which repairs are to be completed.</w:t>
      </w:r>
      <w:r w:rsidRPr="00314784">
        <w:rPr>
          <w:rFonts w:ascii="Calibri" w:eastAsia="Calibri" w:hAnsi="Calibri" w:cs="Calibri"/>
          <w:b/>
          <w:i/>
          <w:vanish/>
          <w:color w:val="FF0000"/>
          <w:highlight w:val="yellow"/>
        </w:rPr>
        <w:t xml:space="preserve"> </w:t>
      </w:r>
    </w:p>
    <w:p w:rsidR="008C196B" w:rsidRPr="00314784" w:rsidRDefault="008C196B" w:rsidP="008C196B">
      <w:pPr>
        <w:spacing w:line="277" w:lineRule="auto"/>
        <w:rPr>
          <w:rFonts w:ascii="Calibri" w:eastAsia="Calibri" w:hAnsi="Calibri" w:cs="Calibri"/>
          <w:b/>
          <w:i/>
          <w:vanish/>
          <w:color w:val="FF0000"/>
        </w:rPr>
      </w:pPr>
      <w:r w:rsidRPr="00314784">
        <w:rPr>
          <w:rFonts w:ascii="Calibri" w:eastAsia="Calibri" w:hAnsi="Calibri" w:cs="Calibri"/>
          <w:b/>
          <w:i/>
          <w:vanish/>
          <w:color w:val="FF0000"/>
        </w:rPr>
        <w:t>SECTION 4.4</w:t>
      </w:r>
    </w:p>
    <w:p w:rsidR="008C196B" w:rsidRPr="00314784" w:rsidRDefault="008C196B" w:rsidP="008C196B">
      <w:pPr>
        <w:spacing w:line="277" w:lineRule="auto"/>
        <w:rPr>
          <w:rFonts w:ascii="Calibri" w:eastAsia="Calibri" w:hAnsi="Calibri" w:cs="Calibri"/>
          <w:i/>
          <w:vanish/>
        </w:rPr>
      </w:pPr>
    </w:p>
    <w:p w:rsidR="008C196B" w:rsidRPr="00314784" w:rsidRDefault="008C196B" w:rsidP="008C196B">
      <w:pPr>
        <w:numPr>
          <w:ilvl w:val="1"/>
          <w:numId w:val="52"/>
        </w:numPr>
        <w:spacing w:line="277" w:lineRule="auto"/>
        <w:ind w:left="0" w:firstLine="0"/>
        <w:rPr>
          <w:rFonts w:ascii="Calibri" w:eastAsia="Calibri" w:hAnsi="Calibri" w:cs="Calibri"/>
          <w:i/>
          <w:vanish/>
        </w:rPr>
      </w:pPr>
      <w:r w:rsidRPr="00314784">
        <w:rPr>
          <w:rFonts w:ascii="Calibri" w:eastAsia="Calibri" w:hAnsi="Calibri" w:cs="Calibri"/>
          <w:i/>
          <w:vanish/>
          <w:highlight w:val="yellow"/>
        </w:rPr>
        <w:t>The current flow management and treatment agreement the municipality has with ALCOSAN.</w:t>
      </w:r>
      <w:r w:rsidRPr="00314784">
        <w:rPr>
          <w:rFonts w:ascii="Calibri" w:eastAsia="Calibri" w:hAnsi="Calibri" w:cs="Calibri"/>
          <w:i/>
          <w:vanish/>
        </w:rPr>
        <w:t xml:space="preserve"> </w:t>
      </w:r>
      <w:r w:rsidRPr="00314784">
        <w:rPr>
          <w:rFonts w:ascii="Calibri" w:eastAsia="Calibri" w:hAnsi="Calibri" w:cs="Calibri"/>
          <w:b/>
          <w:i/>
          <w:vanish/>
          <w:color w:val="FF0000"/>
        </w:rPr>
        <w:t>SECTION 3.1.3</w:t>
      </w:r>
    </w:p>
    <w:p w:rsidR="008C196B" w:rsidRPr="00314784" w:rsidRDefault="008C196B" w:rsidP="008C196B">
      <w:pPr>
        <w:spacing w:line="277" w:lineRule="auto"/>
        <w:rPr>
          <w:rFonts w:ascii="Calibri" w:eastAsia="Calibri" w:hAnsi="Calibri" w:cs="Calibri"/>
          <w:i/>
          <w:vanish/>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 xml:space="preserve">For the Municipality’s combined sewer system evaluate the CCS’s dry and wet weather response using a Typical Year storm event. As of the date the ALCOSAN Wet Weather Plan is developed quantify base sanitary flow, infiltration and inflow effects, peak dry weather flow and peak wet weather flow responses. Estimate the annual volume and maximum rate of flow that can be generated from the municipal CCS during a Typical Year storm event. </w:t>
      </w:r>
    </w:p>
    <w:p w:rsidR="008C196B" w:rsidRPr="00314784" w:rsidRDefault="008C196B" w:rsidP="008C196B">
      <w:pPr>
        <w:numPr>
          <w:ilvl w:val="1"/>
          <w:numId w:val="52"/>
        </w:numPr>
        <w:spacing w:line="277" w:lineRule="auto"/>
        <w:ind w:left="0" w:firstLine="0"/>
        <w:rPr>
          <w:rFonts w:ascii="Calibri" w:eastAsia="Calibri" w:hAnsi="Calibri" w:cs="Calibri"/>
          <w:i/>
          <w:vanish/>
        </w:rPr>
      </w:pPr>
      <w:r w:rsidRPr="00314784">
        <w:rPr>
          <w:rFonts w:ascii="Calibri" w:eastAsia="Calibri" w:hAnsi="Calibri" w:cs="Calibri"/>
          <w:i/>
          <w:vanish/>
          <w:highlight w:val="yellow"/>
        </w:rPr>
        <w:t>Provide estimates of diurnal flow patterns, hydrographs, or other analysis parameters that quantify the I/I, wet and dry weather response of the CCS.</w:t>
      </w:r>
      <w:r w:rsidRPr="00314784">
        <w:rPr>
          <w:rFonts w:ascii="Calibri" w:eastAsia="Calibri" w:hAnsi="Calibri" w:cs="Calibri"/>
          <w:i/>
          <w:vanish/>
        </w:rPr>
        <w:t xml:space="preserve">  </w:t>
      </w:r>
      <w:r w:rsidRPr="00314784">
        <w:rPr>
          <w:rFonts w:ascii="Calibri" w:eastAsia="Calibri" w:hAnsi="Calibri" w:cs="Calibri"/>
          <w:b/>
          <w:i/>
          <w:vanish/>
          <w:color w:val="FF0000"/>
        </w:rPr>
        <w:t>SECTION 5.5</w:t>
      </w:r>
    </w:p>
    <w:p w:rsidR="008C196B" w:rsidRPr="00314784" w:rsidRDefault="008C196B" w:rsidP="008C196B">
      <w:pPr>
        <w:spacing w:line="277" w:lineRule="auto"/>
        <w:rPr>
          <w:rFonts w:ascii="Calibri" w:eastAsia="Calibri" w:hAnsi="Calibri" w:cs="Calibri"/>
          <w:i/>
          <w:vanish/>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For the Municipality’s sanitary-only system evaluate the CCS’s dry and wet weather flow response, As of the date the ALCOSAN Wet Weather Plan is developed quantify base sanitary flow, infiltration effects, peak dry weather flow and peak wet weather flow responses. Estimate the annual volume and maximum rate of flow that can be generated from the municipal CCS during a 2, 5, and 10 year 24 hour return storm events.</w:t>
      </w:r>
    </w:p>
    <w:p w:rsidR="008C196B" w:rsidRPr="00314784" w:rsidRDefault="008C196B" w:rsidP="008C196B">
      <w:pPr>
        <w:numPr>
          <w:ilvl w:val="1"/>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 xml:space="preserve">Provide estimates of diurnal flow patterns, hydrographs, RTK values or other analysis parameters that the Municipality used to quantify the I/I, wet and dry weather response of the CCS.  </w:t>
      </w:r>
      <w:r w:rsidRPr="00314784">
        <w:rPr>
          <w:rFonts w:ascii="Calibri" w:eastAsia="Calibri" w:hAnsi="Calibri" w:cs="Calibri"/>
          <w:b/>
          <w:i/>
          <w:vanish/>
          <w:color w:val="FF0000"/>
        </w:rPr>
        <w:t>SECTION 5.5</w:t>
      </w:r>
    </w:p>
    <w:p w:rsidR="008C196B" w:rsidRPr="00314784" w:rsidRDefault="008C196B" w:rsidP="008C196B">
      <w:pPr>
        <w:rPr>
          <w:rFonts w:ascii="Calibri" w:eastAsia="Calibri" w:hAnsi="Calibri" w:cs="Calibri"/>
          <w:i/>
          <w:vanish/>
        </w:rPr>
      </w:pPr>
      <w:r w:rsidRPr="00314784">
        <w:rPr>
          <w:rFonts w:ascii="Calibri" w:eastAsia="Calibri" w:hAnsi="Calibri" w:cs="Calibri"/>
          <w:i/>
          <w:vanish/>
        </w:rPr>
        <w:br w:type="page"/>
      </w:r>
    </w:p>
    <w:p w:rsidR="008C196B" w:rsidRPr="00314784" w:rsidRDefault="008C196B" w:rsidP="008C196B">
      <w:pPr>
        <w:spacing w:line="277" w:lineRule="auto"/>
        <w:rPr>
          <w:rFonts w:ascii="Calibri" w:eastAsia="Calibri" w:hAnsi="Calibri" w:cs="Calibri"/>
          <w:i/>
          <w:vanish/>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 xml:space="preserve">For the entire Municipal CCS and specifically for each ALCOSAN POC, evaluate and present a review of the present Level of Service (LOS) CSS response under both dry and wet weather conditions. As appropriate for the CCS type, utilize either: a Typical Year and/or the 2, 5, and 10 year 24 hour return period design storm events to evaluate the wet weather CCS flow response. </w:t>
      </w:r>
      <w:r w:rsidRPr="00314784">
        <w:rPr>
          <w:rFonts w:ascii="Calibri" w:eastAsia="Calibri" w:hAnsi="Calibri" w:cs="Calibri"/>
          <w:b/>
          <w:i/>
          <w:vanish/>
          <w:color w:val="FF0000"/>
        </w:rPr>
        <w:t>SECTION 5.4</w:t>
      </w:r>
    </w:p>
    <w:p w:rsidR="008C196B" w:rsidRPr="00314784" w:rsidRDefault="008C196B" w:rsidP="008C196B">
      <w:pPr>
        <w:spacing w:line="277" w:lineRule="auto"/>
        <w:rPr>
          <w:rFonts w:ascii="Calibri" w:eastAsia="Calibri" w:hAnsi="Calibri" w:cs="Calibri"/>
          <w:i/>
          <w:vanish/>
          <w:highlight w:val="yellow"/>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Provide a description of adverse flow impacts on the CCS from the wet weather evaluation. Identify and provide specifics on the CCS portions where flow restrictions limit available conveyance capacity. Present this information on a surcharge level map and in a tabular presentation.</w:t>
      </w:r>
      <w:r w:rsidRPr="00314784">
        <w:rPr>
          <w:rFonts w:ascii="Calibri" w:eastAsia="Calibri" w:hAnsi="Calibri" w:cs="Calibri"/>
          <w:b/>
          <w:i/>
          <w:vanish/>
          <w:color w:val="FF0000"/>
        </w:rPr>
        <w:t xml:space="preserve"> SECTION 5.4.2</w:t>
      </w:r>
    </w:p>
    <w:p w:rsidR="008C196B" w:rsidRPr="00314784" w:rsidRDefault="008C196B" w:rsidP="008C196B">
      <w:pPr>
        <w:pStyle w:val="ListParagraph"/>
        <w:rPr>
          <w:rFonts w:ascii="Calibri" w:eastAsia="Calibri" w:hAnsi="Calibri" w:cs="Calibri"/>
          <w:i/>
          <w:vanish/>
          <w:highlight w:val="yellow"/>
        </w:rPr>
      </w:pPr>
    </w:p>
    <w:p w:rsidR="008C196B" w:rsidRPr="00314784" w:rsidRDefault="008C196B" w:rsidP="008C196B">
      <w:pPr>
        <w:spacing w:line="277" w:lineRule="auto"/>
        <w:rPr>
          <w:rFonts w:ascii="Calibri" w:eastAsia="Calibri" w:hAnsi="Calibri" w:cs="Calibri"/>
          <w:i/>
          <w:vanish/>
          <w:highlight w:val="yellow"/>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 xml:space="preserve">Compare and contrast the Municipal CCS’s flow response and characterization with ALCOSAN’s flow response and characterization. As applicable provide explanations for why the CSS’s flow response characterization differs from that provided by ALCOSAN. </w:t>
      </w:r>
      <w:r w:rsidRPr="00314784">
        <w:rPr>
          <w:rFonts w:ascii="Calibri" w:eastAsia="Calibri" w:hAnsi="Calibri" w:cs="Calibri"/>
          <w:b/>
          <w:i/>
          <w:vanish/>
          <w:color w:val="FF0000"/>
        </w:rPr>
        <w:t>SECTION 5.3</w:t>
      </w:r>
    </w:p>
    <w:p w:rsidR="008C196B" w:rsidRPr="00314784" w:rsidRDefault="008C196B" w:rsidP="008C196B">
      <w:pPr>
        <w:spacing w:line="277" w:lineRule="auto"/>
        <w:rPr>
          <w:rFonts w:ascii="Calibri" w:eastAsia="Calibri" w:hAnsi="Calibri" w:cs="Calibri"/>
          <w:i/>
          <w:vanish/>
          <w:highlight w:val="yellow"/>
        </w:rPr>
      </w:pPr>
    </w:p>
    <w:p w:rsidR="008C196B" w:rsidRPr="00314784" w:rsidRDefault="008C196B" w:rsidP="008C196B">
      <w:pPr>
        <w:numPr>
          <w:ilvl w:val="0"/>
          <w:numId w:val="52"/>
        </w:numPr>
        <w:spacing w:line="277" w:lineRule="auto"/>
        <w:ind w:left="0" w:firstLine="0"/>
        <w:rPr>
          <w:rFonts w:ascii="Calibri" w:eastAsia="Calibri" w:hAnsi="Calibri" w:cs="Calibri"/>
          <w:i/>
          <w:vanish/>
          <w:highlight w:val="yellow"/>
        </w:rPr>
      </w:pPr>
      <w:r w:rsidRPr="00314784">
        <w:rPr>
          <w:rFonts w:ascii="Calibri" w:eastAsia="Calibri" w:hAnsi="Calibri" w:cs="Calibri"/>
          <w:i/>
          <w:vanish/>
          <w:highlight w:val="yellow"/>
        </w:rPr>
        <w:t>Develop and provide CCS flow response characterizations for all sewer shed areas which ALCOSAN did not characterize. On a map and in a table Identify all CSS segments/areas with:</w:t>
      </w:r>
    </w:p>
    <w:p w:rsidR="008C196B" w:rsidRPr="00314784" w:rsidRDefault="008C196B" w:rsidP="008C196B">
      <w:pPr>
        <w:spacing w:line="277" w:lineRule="auto"/>
        <w:rPr>
          <w:vanish/>
        </w:rPr>
      </w:pPr>
      <w:r w:rsidRPr="00314784">
        <w:rPr>
          <w:rFonts w:ascii="Calibri" w:eastAsia="Calibri" w:hAnsi="Calibri" w:cs="Calibri"/>
          <w:i/>
          <w:vanish/>
          <w:highlight w:val="yellow"/>
        </w:rPr>
        <w:t>Basement flooding, pipe crown surcharging and manhole lid lifting and/or unauthorized discharge locations.</w:t>
      </w:r>
      <w:r w:rsidRPr="00314784">
        <w:rPr>
          <w:rFonts w:ascii="Calibri" w:eastAsia="Calibri" w:hAnsi="Calibri" w:cs="Calibri"/>
          <w:b/>
          <w:i/>
          <w:vanish/>
          <w:color w:val="FF0000"/>
        </w:rPr>
        <w:t xml:space="preserve"> SECTION 5.4.1</w:t>
      </w:r>
    </w:p>
    <w:p w:rsidR="008C196B" w:rsidRPr="00937C4B" w:rsidRDefault="008C196B" w:rsidP="008C196B">
      <w:pPr>
        <w:spacing w:line="360" w:lineRule="auto"/>
        <w:ind w:left="-360"/>
        <w:jc w:val="both"/>
      </w:pPr>
    </w:p>
    <w:p w:rsidR="000F45FA" w:rsidRDefault="000F45FA" w:rsidP="001D7C99">
      <w:pPr>
        <w:spacing w:line="277" w:lineRule="auto"/>
        <w:rPr>
          <w:rFonts w:ascii="Cambria" w:eastAsia="Cambria" w:hAnsi="Cambria" w:cs="Cambria"/>
          <w:bCs/>
          <w:i/>
          <w:vanish/>
          <w:position w:val="-1"/>
        </w:rPr>
        <w:sectPr w:rsidR="000F45FA" w:rsidSect="002A3AFE">
          <w:headerReference w:type="default" r:id="rId40"/>
          <w:headerReference w:type="first" r:id="rId41"/>
          <w:footerReference w:type="first" r:id="rId42"/>
          <w:pgSz w:w="12240" w:h="15840"/>
          <w:pgMar w:top="1225" w:right="1530" w:bottom="1620" w:left="1340" w:header="720" w:footer="720" w:gutter="0"/>
          <w:cols w:space="720"/>
          <w:docGrid w:linePitch="326"/>
        </w:sectPr>
      </w:pPr>
    </w:p>
    <w:p w:rsidR="00E35B70" w:rsidRDefault="00E35B70" w:rsidP="001D7C99">
      <w:pPr>
        <w:spacing w:line="277" w:lineRule="auto"/>
        <w:rPr>
          <w:rFonts w:ascii="Cambria" w:eastAsia="Cambria" w:hAnsi="Cambria" w:cs="Cambria"/>
          <w:bCs/>
          <w:i/>
          <w:vanish/>
          <w:position w:val="-1"/>
        </w:rPr>
      </w:pPr>
    </w:p>
    <w:p w:rsidR="000F45FA" w:rsidRPr="009D05E4" w:rsidRDefault="000F45FA" w:rsidP="004A6A31">
      <w:pPr>
        <w:pStyle w:val="ListParagraph"/>
        <w:numPr>
          <w:ilvl w:val="0"/>
          <w:numId w:val="66"/>
        </w:numPr>
        <w:rPr>
          <w:b/>
          <w:sz w:val="36"/>
          <w:szCs w:val="22"/>
        </w:rPr>
      </w:pPr>
      <w:r w:rsidRPr="009D05E4">
        <w:rPr>
          <w:rFonts w:ascii="Arial" w:hAnsi="Arial" w:cs="Arial"/>
          <w:b/>
          <w:sz w:val="28"/>
          <w:szCs w:val="22"/>
        </w:rPr>
        <w:t>SEWER SYSTEM CAPACITY ANALYSIS</w:t>
      </w:r>
    </w:p>
    <w:p w:rsidR="000F45FA" w:rsidRDefault="000F45FA" w:rsidP="000F45FA">
      <w:pPr>
        <w:rPr>
          <w:b/>
          <w:sz w:val="28"/>
          <w:szCs w:val="22"/>
        </w:rPr>
      </w:pPr>
    </w:p>
    <w:p w:rsidR="000F45FA" w:rsidRDefault="000F45FA" w:rsidP="000F45FA">
      <w:pPr>
        <w:spacing w:line="360" w:lineRule="auto"/>
        <w:jc w:val="both"/>
        <w:rPr>
          <w:rFonts w:eastAsiaTheme="minorHAnsi"/>
          <w:color w:val="000000"/>
        </w:rPr>
      </w:pPr>
      <w:r w:rsidRPr="00EE3673">
        <w:rPr>
          <w:rFonts w:eastAsiaTheme="minorHAnsi"/>
          <w:color w:val="000000"/>
        </w:rPr>
        <w:t xml:space="preserve">This </w:t>
      </w:r>
      <w:r>
        <w:rPr>
          <w:rFonts w:eastAsiaTheme="minorHAnsi"/>
          <w:color w:val="000000"/>
        </w:rPr>
        <w:t>section</w:t>
      </w:r>
      <w:r w:rsidRPr="00EE3673">
        <w:rPr>
          <w:rFonts w:eastAsiaTheme="minorHAnsi"/>
          <w:color w:val="000000"/>
        </w:rPr>
        <w:t xml:space="preserve"> </w:t>
      </w:r>
      <w:r>
        <w:rPr>
          <w:rFonts w:eastAsiaTheme="minorHAnsi"/>
          <w:color w:val="000000"/>
        </w:rPr>
        <w:t xml:space="preserve">of the report discusses the use of the data to determine preliminary flow estimates, and review and accept the calibration of the ALCOSAN H&amp;H model developed by the Basin Planners.  </w:t>
      </w:r>
    </w:p>
    <w:p w:rsidR="000F45FA" w:rsidRDefault="000F45FA" w:rsidP="000F45FA">
      <w:pPr>
        <w:rPr>
          <w:b/>
          <w:sz w:val="28"/>
          <w:szCs w:val="22"/>
        </w:rPr>
      </w:pPr>
    </w:p>
    <w:p w:rsidR="000F45FA" w:rsidRPr="009D05E4" w:rsidRDefault="000F45FA" w:rsidP="004A6A31">
      <w:pPr>
        <w:pStyle w:val="ListParagraph"/>
        <w:numPr>
          <w:ilvl w:val="1"/>
          <w:numId w:val="66"/>
        </w:numPr>
        <w:ind w:left="0" w:firstLine="0"/>
        <w:jc w:val="both"/>
        <w:rPr>
          <w:rFonts w:ascii="Arial" w:hAnsi="Arial" w:cs="Arial"/>
          <w:b/>
          <w:sz w:val="22"/>
          <w:szCs w:val="22"/>
        </w:rPr>
      </w:pPr>
      <w:r w:rsidRPr="009D05E4">
        <w:rPr>
          <w:rFonts w:ascii="Arial" w:hAnsi="Arial" w:cs="Arial"/>
          <w:b/>
          <w:sz w:val="28"/>
          <w:szCs w:val="22"/>
        </w:rPr>
        <w:t>Development and Calibration/Verification of H&amp;H Tools</w:t>
      </w:r>
    </w:p>
    <w:p w:rsidR="000F45FA" w:rsidRDefault="000F45FA" w:rsidP="000F45FA">
      <w:pPr>
        <w:jc w:val="both"/>
        <w:rPr>
          <w:sz w:val="22"/>
          <w:szCs w:val="22"/>
        </w:rPr>
      </w:pPr>
    </w:p>
    <w:p w:rsidR="000F45FA" w:rsidRPr="005810B0" w:rsidRDefault="000F45FA" w:rsidP="000F45FA">
      <w:pPr>
        <w:spacing w:line="360" w:lineRule="auto"/>
        <w:jc w:val="both"/>
        <w:rPr>
          <w:b/>
          <w:sz w:val="32"/>
          <w:szCs w:val="22"/>
        </w:rPr>
      </w:pPr>
      <w:r>
        <w:rPr>
          <w:rFonts w:eastAsiaTheme="minorHAnsi"/>
          <w:color w:val="000000"/>
        </w:rPr>
        <w:t>The approach used by the municipality was developed by the 3RWW PPM Team and vetted by the FSWG.  This approach was to use the RTK values developed from the municipal flow data to develop design flows for appropriate design storms such as 1-yr, 2-yr, 5-yr and 10-yr storms.  These values were compared to the values derived from the H&amp;H Model.  As long the comparisons were within 25%, the municipality would accept the models without further investigations.  However, in instances were these values varied by more than 25%, the municipalities would review the Model results with the Basin Planner to try and resolve the discrepancy.  The main intent of this approach was to offer a way for the municipalities to actively review and accept the ALCOSAN Model for their sewer system evaluations.</w:t>
      </w:r>
    </w:p>
    <w:p w:rsidR="000F45FA" w:rsidRPr="00287EBB" w:rsidRDefault="000F45FA" w:rsidP="000F45FA">
      <w:pPr>
        <w:jc w:val="both"/>
        <w:rPr>
          <w:rFonts w:ascii="Arial" w:hAnsi="Arial" w:cs="Arial"/>
          <w:b/>
          <w:sz w:val="28"/>
          <w:szCs w:val="22"/>
        </w:rPr>
      </w:pPr>
    </w:p>
    <w:p w:rsidR="000F45FA" w:rsidRPr="00B23BF1" w:rsidRDefault="000F45FA" w:rsidP="004A6A31">
      <w:pPr>
        <w:pStyle w:val="ListParagraph"/>
        <w:numPr>
          <w:ilvl w:val="1"/>
          <w:numId w:val="66"/>
        </w:numPr>
        <w:ind w:left="0" w:firstLine="0"/>
        <w:jc w:val="both"/>
        <w:rPr>
          <w:rFonts w:ascii="Arial" w:hAnsi="Arial" w:cs="Arial"/>
          <w:b/>
          <w:sz w:val="28"/>
          <w:szCs w:val="22"/>
        </w:rPr>
      </w:pPr>
      <w:r w:rsidRPr="00B23BF1">
        <w:rPr>
          <w:rFonts w:ascii="Arial" w:hAnsi="Arial" w:cs="Arial"/>
          <w:b/>
          <w:sz w:val="28"/>
          <w:szCs w:val="22"/>
        </w:rPr>
        <w:t>Baseline Conditions</w:t>
      </w:r>
    </w:p>
    <w:p w:rsidR="000F45FA" w:rsidRDefault="000F45FA" w:rsidP="000F45FA">
      <w:pPr>
        <w:jc w:val="both"/>
        <w:rPr>
          <w:rFonts w:ascii="Arial" w:hAnsi="Arial" w:cs="Arial"/>
          <w:b/>
          <w:sz w:val="28"/>
          <w:szCs w:val="22"/>
        </w:rPr>
      </w:pPr>
    </w:p>
    <w:p w:rsidR="000F45FA" w:rsidRPr="00130266" w:rsidRDefault="000F45FA" w:rsidP="000F45FA">
      <w:pPr>
        <w:spacing w:line="360" w:lineRule="auto"/>
        <w:jc w:val="both"/>
      </w:pPr>
      <w:r w:rsidRPr="00130266">
        <w:t xml:space="preserve">The municipalities are required by The Orders and the ALCOSAN CD to coordinate with ALCOSAN in providing municipal planning information for the development of control alternatives.  Information on which the baseline conditions H&amp;H model could be based was developed by municipalities for incorporation into the municipal and ALCOSAN models.   The planning horizon date for the models is September 2046.  </w:t>
      </w:r>
    </w:p>
    <w:p w:rsidR="000F45FA" w:rsidRPr="00130266" w:rsidRDefault="000F45FA" w:rsidP="000F45FA">
      <w:pPr>
        <w:spacing w:line="360" w:lineRule="auto"/>
        <w:jc w:val="both"/>
      </w:pPr>
    </w:p>
    <w:p w:rsidR="000F45FA" w:rsidRPr="00130266" w:rsidRDefault="000F45FA" w:rsidP="000F45FA">
      <w:pPr>
        <w:spacing w:line="360" w:lineRule="auto"/>
        <w:jc w:val="both"/>
        <w:rPr>
          <w:b/>
          <w:color w:val="FF0000"/>
          <w:sz w:val="32"/>
          <w:szCs w:val="22"/>
        </w:rPr>
      </w:pPr>
      <w:r w:rsidRPr="00130266">
        <w:t>This section describes the development of a Baseline Condition H&amp;H model for predicting 2046 wastewater flow without implementing the recommended alternative.  There are a number of factors that need to be accounted for in the development of a future conditions model.  The impacts on expected dry weather and wet weather flow from population shifts, future development, and planned collection system modifications need to be estimated.</w:t>
      </w:r>
    </w:p>
    <w:p w:rsidR="000F45FA" w:rsidRDefault="000F45FA" w:rsidP="000F45FA">
      <w:pPr>
        <w:jc w:val="both"/>
        <w:rPr>
          <w:szCs w:val="22"/>
          <w:highlight w:val="lightGray"/>
        </w:rPr>
      </w:pPr>
    </w:p>
    <w:p w:rsidR="000F45FA" w:rsidRDefault="000F45FA" w:rsidP="000F45FA">
      <w:pPr>
        <w:jc w:val="both"/>
        <w:rPr>
          <w:szCs w:val="22"/>
          <w:highlight w:val="lightGray"/>
        </w:rPr>
      </w:pPr>
      <w:r>
        <w:rPr>
          <w:szCs w:val="22"/>
          <w:highlight w:val="lightGray"/>
        </w:rPr>
        <w:lastRenderedPageBreak/>
        <w:t>[INSERT MUNICIPALITY-SPECIFIC INFORMATION HERE]</w:t>
      </w:r>
    </w:p>
    <w:p w:rsidR="000F45FA" w:rsidRPr="00164D39" w:rsidRDefault="000F45FA" w:rsidP="000F45FA">
      <w:pPr>
        <w:jc w:val="both"/>
        <w:rPr>
          <w:szCs w:val="22"/>
          <w:highlight w:val="lightGray"/>
        </w:rPr>
      </w:pPr>
    </w:p>
    <w:p w:rsidR="000F45FA" w:rsidRPr="007D344F" w:rsidRDefault="000F45FA" w:rsidP="000F45FA">
      <w:pPr>
        <w:jc w:val="both"/>
        <w:rPr>
          <w:vanish/>
          <w:szCs w:val="22"/>
          <w:highlight w:val="lightGray"/>
        </w:rPr>
      </w:pPr>
      <w:r w:rsidRPr="007D344F">
        <w:rPr>
          <w:vanish/>
          <w:szCs w:val="22"/>
          <w:highlight w:val="lightGray"/>
        </w:rPr>
        <w:t>MUNICIPALITY TO PROVIDE THE FOLLOWING INFORMATION WITH NARRATIVE INTRODUCING AND CITING TABLE:</w:t>
      </w:r>
    </w:p>
    <w:p w:rsidR="000F45FA" w:rsidRPr="007D344F" w:rsidRDefault="000F45FA" w:rsidP="004A6A31">
      <w:pPr>
        <w:pStyle w:val="ListParagraph"/>
        <w:numPr>
          <w:ilvl w:val="0"/>
          <w:numId w:val="59"/>
        </w:numPr>
        <w:ind w:left="1080"/>
        <w:rPr>
          <w:vanish/>
          <w:highlight w:val="lightGray"/>
        </w:rPr>
      </w:pPr>
      <w:r w:rsidRPr="007D344F">
        <w:rPr>
          <w:vanish/>
          <w:highlight w:val="lightGray"/>
        </w:rPr>
        <w:t>POPULATE TABLE 5-X IN THE FOLLOWING TEMPLATE WITH NEAR-TERM PROJECTS THAT ARE INCLUDED IN THE BASELINE MODEL TO PROVIDE INFORMATION ON DESIGN AND CONSTRUCTION SCHEDULE AND FUNDING STATUS</w:t>
      </w:r>
    </w:p>
    <w:p w:rsidR="000F45FA" w:rsidRPr="007D344F" w:rsidRDefault="000F45FA" w:rsidP="004A6A31">
      <w:pPr>
        <w:pStyle w:val="ListParagraph"/>
        <w:numPr>
          <w:ilvl w:val="0"/>
          <w:numId w:val="59"/>
        </w:numPr>
        <w:ind w:left="1080"/>
        <w:rPr>
          <w:vanish/>
          <w:highlight w:val="lightGray"/>
        </w:rPr>
      </w:pPr>
      <w:r w:rsidRPr="007D344F">
        <w:rPr>
          <w:vanish/>
          <w:highlight w:val="lightGray"/>
        </w:rPr>
        <w:t>POPULATE TABLE 5-X IN THE FOLLOWING TEMPLATE TO PROVIDE EXISTING AND FUTURE POPULATIONS AND SEWERED AREAS BY POC</w:t>
      </w:r>
    </w:p>
    <w:p w:rsidR="000F45FA" w:rsidRPr="007D344F" w:rsidRDefault="000F45FA" w:rsidP="004A6A31">
      <w:pPr>
        <w:pStyle w:val="ListParagraph"/>
        <w:numPr>
          <w:ilvl w:val="0"/>
          <w:numId w:val="59"/>
        </w:numPr>
        <w:ind w:left="1080"/>
        <w:rPr>
          <w:vanish/>
          <w:highlight w:val="lightGray"/>
        </w:rPr>
      </w:pPr>
      <w:r w:rsidRPr="007D344F">
        <w:rPr>
          <w:rFonts w:eastAsia="Calibri"/>
          <w:b/>
          <w:vanish/>
          <w:highlight w:val="lightGray"/>
        </w:rPr>
        <w:t>IN THE FOLLOWING SECTIONS, SUMMARIZE AND IDENTIFY ESTIMATION VALUES DERIVED AND USED SUCH AS RTK, GWI, ETC.</w:t>
      </w:r>
    </w:p>
    <w:p w:rsidR="000F45FA" w:rsidRPr="00164D39" w:rsidRDefault="000F45FA" w:rsidP="000F45FA">
      <w:pPr>
        <w:jc w:val="both"/>
        <w:rPr>
          <w:rFonts w:ascii="Arial" w:hAnsi="Arial" w:cs="Arial"/>
          <w:b/>
          <w:sz w:val="28"/>
          <w:szCs w:val="22"/>
        </w:rPr>
        <w:sectPr w:rsidR="000F45FA" w:rsidRPr="00164D39" w:rsidSect="002A3AFE">
          <w:headerReference w:type="default" r:id="rId43"/>
          <w:footerReference w:type="default" r:id="rId44"/>
          <w:headerReference w:type="first" r:id="rId45"/>
          <w:footerReference w:type="first" r:id="rId46"/>
          <w:pgSz w:w="12240" w:h="15840" w:code="1"/>
          <w:pgMar w:top="446" w:right="1440" w:bottom="1440" w:left="1440" w:header="720" w:footer="720" w:gutter="0"/>
          <w:pgNumType w:start="1"/>
          <w:cols w:space="720"/>
          <w:docGrid w:linePitch="360"/>
        </w:sectPr>
      </w:pPr>
    </w:p>
    <w:p w:rsidR="000F45FA" w:rsidRDefault="000F45FA" w:rsidP="000F45FA">
      <w:pPr>
        <w:jc w:val="both"/>
        <w:rPr>
          <w:rFonts w:ascii="Arial" w:hAnsi="Arial" w:cs="Arial"/>
          <w:b/>
          <w:sz w:val="28"/>
          <w:szCs w:val="22"/>
        </w:rPr>
      </w:pPr>
    </w:p>
    <w:p w:rsidR="000F45FA" w:rsidRPr="007F53D6" w:rsidRDefault="000F45FA" w:rsidP="000F45FA">
      <w:pPr>
        <w:rPr>
          <w:b/>
        </w:rPr>
      </w:pPr>
      <w:r>
        <w:rPr>
          <w:b/>
          <w:highlight w:val="lightGray"/>
        </w:rPr>
        <w:t>TABLE 5</w:t>
      </w:r>
      <w:r w:rsidRPr="007F53D6">
        <w:rPr>
          <w:b/>
          <w:highlight w:val="lightGray"/>
        </w:rPr>
        <w:t xml:space="preserve">-X: SUMMARY OF PLANNED PROJECTS </w:t>
      </w:r>
      <w:r>
        <w:rPr>
          <w:b/>
          <w:highlight w:val="lightGray"/>
        </w:rPr>
        <w:t xml:space="preserve">INCORPORATED INTO FUTURE MODEL </w:t>
      </w:r>
      <w:r w:rsidRPr="007F53D6">
        <w:rPr>
          <w:b/>
          <w:highlight w:val="lightGray"/>
        </w:rPr>
        <w:t>FOR [</w:t>
      </w:r>
      <w:r>
        <w:rPr>
          <w:b/>
          <w:highlight w:val="lightGray"/>
        </w:rPr>
        <w:t>MUNICIPALITY</w:t>
      </w:r>
      <w:r w:rsidRPr="007F53D6">
        <w:rPr>
          <w:b/>
          <w:highlight w:val="lightGray"/>
        </w:rPr>
        <w:t>]</w:t>
      </w:r>
    </w:p>
    <w:p w:rsidR="000F45FA" w:rsidRDefault="000F45FA" w:rsidP="000F45FA">
      <w:pPr>
        <w:jc w:val="both"/>
        <w:rPr>
          <w:sz w:val="22"/>
          <w:szCs w:val="22"/>
        </w:rPr>
      </w:pPr>
    </w:p>
    <w:tbl>
      <w:tblPr>
        <w:tblStyle w:val="TableGrid"/>
        <w:tblW w:w="0" w:type="auto"/>
        <w:tblInd w:w="108" w:type="dxa"/>
        <w:tblLook w:val="04A0"/>
      </w:tblPr>
      <w:tblGrid>
        <w:gridCol w:w="2592"/>
        <w:gridCol w:w="2592"/>
        <w:gridCol w:w="2592"/>
        <w:gridCol w:w="2592"/>
        <w:gridCol w:w="2592"/>
      </w:tblGrid>
      <w:tr w:rsidR="000F45FA" w:rsidTr="00434E33">
        <w:tc>
          <w:tcPr>
            <w:tcW w:w="2592" w:type="dxa"/>
          </w:tcPr>
          <w:p w:rsidR="000F45FA" w:rsidRPr="007F53D6" w:rsidRDefault="000F45FA" w:rsidP="00434E33">
            <w:pPr>
              <w:jc w:val="center"/>
              <w:rPr>
                <w:b/>
                <w:sz w:val="22"/>
                <w:szCs w:val="22"/>
              </w:rPr>
            </w:pPr>
            <w:r>
              <w:rPr>
                <w:b/>
                <w:sz w:val="22"/>
                <w:szCs w:val="22"/>
              </w:rPr>
              <w:t>POC</w:t>
            </w:r>
          </w:p>
        </w:tc>
        <w:tc>
          <w:tcPr>
            <w:tcW w:w="2592" w:type="dxa"/>
          </w:tcPr>
          <w:p w:rsidR="000F45FA" w:rsidRPr="007F53D6" w:rsidRDefault="000F45FA" w:rsidP="00434E33">
            <w:pPr>
              <w:jc w:val="center"/>
              <w:rPr>
                <w:b/>
                <w:sz w:val="22"/>
                <w:szCs w:val="22"/>
              </w:rPr>
            </w:pPr>
            <w:r w:rsidRPr="007F53D6">
              <w:rPr>
                <w:b/>
                <w:sz w:val="22"/>
                <w:szCs w:val="22"/>
              </w:rPr>
              <w:t>Planned Project</w:t>
            </w:r>
          </w:p>
        </w:tc>
        <w:tc>
          <w:tcPr>
            <w:tcW w:w="2592" w:type="dxa"/>
          </w:tcPr>
          <w:p w:rsidR="000F45FA" w:rsidRPr="007F53D6" w:rsidRDefault="000F45FA" w:rsidP="00434E33">
            <w:pPr>
              <w:jc w:val="center"/>
              <w:rPr>
                <w:b/>
                <w:sz w:val="22"/>
                <w:szCs w:val="22"/>
              </w:rPr>
            </w:pPr>
            <w:r w:rsidRPr="007F53D6">
              <w:rPr>
                <w:b/>
                <w:sz w:val="22"/>
                <w:szCs w:val="22"/>
              </w:rPr>
              <w:t>Project Status</w:t>
            </w:r>
          </w:p>
        </w:tc>
        <w:tc>
          <w:tcPr>
            <w:tcW w:w="2592" w:type="dxa"/>
          </w:tcPr>
          <w:p w:rsidR="000F45FA" w:rsidRPr="007F53D6" w:rsidRDefault="000F45FA" w:rsidP="00434E33">
            <w:pPr>
              <w:jc w:val="center"/>
              <w:rPr>
                <w:b/>
                <w:sz w:val="22"/>
                <w:szCs w:val="22"/>
              </w:rPr>
            </w:pPr>
            <w:r w:rsidRPr="007F53D6">
              <w:rPr>
                <w:b/>
                <w:sz w:val="22"/>
                <w:szCs w:val="22"/>
              </w:rPr>
              <w:t>Funding Source</w:t>
            </w:r>
          </w:p>
        </w:tc>
        <w:tc>
          <w:tcPr>
            <w:tcW w:w="2592" w:type="dxa"/>
          </w:tcPr>
          <w:p w:rsidR="000F45FA" w:rsidRPr="007F53D6" w:rsidRDefault="000F45FA" w:rsidP="00434E33">
            <w:pPr>
              <w:jc w:val="center"/>
              <w:rPr>
                <w:b/>
                <w:sz w:val="22"/>
                <w:szCs w:val="22"/>
              </w:rPr>
            </w:pPr>
            <w:r w:rsidRPr="007F53D6">
              <w:rPr>
                <w:b/>
                <w:sz w:val="22"/>
                <w:szCs w:val="22"/>
              </w:rPr>
              <w:t>Project Completion Date</w:t>
            </w:r>
          </w:p>
        </w:tc>
      </w:tr>
      <w:tr w:rsidR="000F45FA" w:rsidTr="00434E33">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r>
      <w:tr w:rsidR="000F45FA" w:rsidTr="00434E33">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r>
      <w:tr w:rsidR="000F45FA" w:rsidTr="00434E33">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r>
      <w:tr w:rsidR="000F45FA" w:rsidTr="00434E33">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r>
      <w:tr w:rsidR="000F45FA" w:rsidTr="00434E33">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c>
          <w:tcPr>
            <w:tcW w:w="2592" w:type="dxa"/>
          </w:tcPr>
          <w:p w:rsidR="000F45FA" w:rsidRDefault="000F45FA" w:rsidP="00434E33">
            <w:pPr>
              <w:jc w:val="both"/>
              <w:rPr>
                <w:sz w:val="22"/>
                <w:szCs w:val="22"/>
              </w:rPr>
            </w:pPr>
          </w:p>
        </w:tc>
      </w:tr>
    </w:tbl>
    <w:p w:rsidR="000F45FA" w:rsidRDefault="000F45FA" w:rsidP="000F45FA">
      <w:pPr>
        <w:jc w:val="both"/>
        <w:rPr>
          <w:sz w:val="22"/>
          <w:szCs w:val="22"/>
        </w:rPr>
      </w:pPr>
    </w:p>
    <w:p w:rsidR="000F45FA" w:rsidRDefault="000F45FA" w:rsidP="000F45FA">
      <w:pPr>
        <w:jc w:val="both"/>
        <w:rPr>
          <w:sz w:val="22"/>
          <w:szCs w:val="22"/>
        </w:rPr>
      </w:pPr>
    </w:p>
    <w:p w:rsidR="000F45FA" w:rsidRPr="007F53D6" w:rsidRDefault="000F45FA" w:rsidP="000F45FA">
      <w:pPr>
        <w:rPr>
          <w:b/>
        </w:rPr>
      </w:pPr>
      <w:r>
        <w:rPr>
          <w:b/>
          <w:highlight w:val="lightGray"/>
        </w:rPr>
        <w:t>TABLE 5</w:t>
      </w:r>
      <w:r w:rsidRPr="007F53D6">
        <w:rPr>
          <w:b/>
          <w:highlight w:val="lightGray"/>
        </w:rPr>
        <w:t xml:space="preserve">-X: </w:t>
      </w:r>
      <w:r>
        <w:rPr>
          <w:b/>
          <w:highlight w:val="lightGray"/>
        </w:rPr>
        <w:t>EXISTING AND FUTURE POPULATION AND SEWERED AREAS FOR</w:t>
      </w:r>
      <w:r w:rsidRPr="007F53D6">
        <w:rPr>
          <w:b/>
          <w:highlight w:val="lightGray"/>
        </w:rPr>
        <w:t xml:space="preserve"> [</w:t>
      </w:r>
      <w:r>
        <w:rPr>
          <w:b/>
          <w:highlight w:val="lightGray"/>
        </w:rPr>
        <w:t>MUNICIPALITY] BY POC</w:t>
      </w:r>
    </w:p>
    <w:p w:rsidR="000F45FA" w:rsidRDefault="000F45FA" w:rsidP="000F45FA">
      <w:pPr>
        <w:jc w:val="both"/>
        <w:rPr>
          <w:sz w:val="22"/>
          <w:szCs w:val="22"/>
        </w:rPr>
      </w:pPr>
    </w:p>
    <w:tbl>
      <w:tblPr>
        <w:tblStyle w:val="TableGrid"/>
        <w:tblW w:w="0" w:type="auto"/>
        <w:tblInd w:w="108" w:type="dxa"/>
        <w:tblLook w:val="04A0"/>
      </w:tblPr>
      <w:tblGrid>
        <w:gridCol w:w="2708"/>
        <w:gridCol w:w="1612"/>
        <w:gridCol w:w="1530"/>
        <w:gridCol w:w="1710"/>
        <w:gridCol w:w="1710"/>
        <w:gridCol w:w="1530"/>
        <w:gridCol w:w="1710"/>
      </w:tblGrid>
      <w:tr w:rsidR="000F45FA" w:rsidTr="00434E33">
        <w:tc>
          <w:tcPr>
            <w:tcW w:w="2708" w:type="dxa"/>
            <w:vMerge w:val="restart"/>
            <w:vAlign w:val="center"/>
          </w:tcPr>
          <w:p w:rsidR="000F45FA" w:rsidRPr="007F53D6" w:rsidRDefault="000F45FA" w:rsidP="00434E33">
            <w:pPr>
              <w:jc w:val="center"/>
              <w:rPr>
                <w:b/>
                <w:sz w:val="22"/>
                <w:szCs w:val="22"/>
              </w:rPr>
            </w:pPr>
            <w:r>
              <w:rPr>
                <w:b/>
                <w:sz w:val="22"/>
                <w:szCs w:val="22"/>
              </w:rPr>
              <w:t>POC</w:t>
            </w:r>
          </w:p>
        </w:tc>
        <w:tc>
          <w:tcPr>
            <w:tcW w:w="4852" w:type="dxa"/>
            <w:gridSpan w:val="3"/>
          </w:tcPr>
          <w:p w:rsidR="000F45FA" w:rsidRDefault="000F45FA" w:rsidP="00434E33">
            <w:pPr>
              <w:jc w:val="center"/>
              <w:rPr>
                <w:b/>
                <w:sz w:val="22"/>
                <w:szCs w:val="22"/>
              </w:rPr>
            </w:pPr>
            <w:proofErr w:type="spellStart"/>
            <w:r>
              <w:rPr>
                <w:b/>
                <w:sz w:val="22"/>
                <w:szCs w:val="22"/>
              </w:rPr>
              <w:t>Sewered</w:t>
            </w:r>
            <w:proofErr w:type="spellEnd"/>
            <w:r>
              <w:rPr>
                <w:b/>
                <w:sz w:val="22"/>
                <w:szCs w:val="22"/>
              </w:rPr>
              <w:t xml:space="preserve"> Area (acres)</w:t>
            </w:r>
          </w:p>
        </w:tc>
        <w:tc>
          <w:tcPr>
            <w:tcW w:w="4950" w:type="dxa"/>
            <w:gridSpan w:val="3"/>
          </w:tcPr>
          <w:p w:rsidR="000F45FA" w:rsidRPr="007F53D6" w:rsidRDefault="000F45FA" w:rsidP="00434E33">
            <w:pPr>
              <w:jc w:val="center"/>
              <w:rPr>
                <w:b/>
                <w:sz w:val="22"/>
                <w:szCs w:val="22"/>
              </w:rPr>
            </w:pPr>
            <w:r>
              <w:rPr>
                <w:b/>
                <w:sz w:val="22"/>
                <w:szCs w:val="22"/>
              </w:rPr>
              <w:t>Population</w:t>
            </w:r>
          </w:p>
        </w:tc>
      </w:tr>
      <w:tr w:rsidR="000F45FA" w:rsidTr="00434E33">
        <w:tc>
          <w:tcPr>
            <w:tcW w:w="2708" w:type="dxa"/>
            <w:vMerge/>
          </w:tcPr>
          <w:p w:rsidR="000F45FA" w:rsidRDefault="000F45FA" w:rsidP="00434E33">
            <w:pPr>
              <w:jc w:val="both"/>
              <w:rPr>
                <w:sz w:val="22"/>
                <w:szCs w:val="22"/>
              </w:rPr>
            </w:pPr>
          </w:p>
        </w:tc>
        <w:tc>
          <w:tcPr>
            <w:tcW w:w="1612" w:type="dxa"/>
          </w:tcPr>
          <w:p w:rsidR="000F45FA" w:rsidRPr="00A73222" w:rsidRDefault="000F45FA" w:rsidP="00434E33">
            <w:pPr>
              <w:jc w:val="center"/>
              <w:rPr>
                <w:b/>
                <w:sz w:val="22"/>
                <w:szCs w:val="22"/>
              </w:rPr>
            </w:pPr>
            <w:r w:rsidRPr="00A73222">
              <w:rPr>
                <w:b/>
                <w:sz w:val="22"/>
                <w:szCs w:val="22"/>
              </w:rPr>
              <w:t>Existing</w:t>
            </w:r>
          </w:p>
        </w:tc>
        <w:tc>
          <w:tcPr>
            <w:tcW w:w="1530" w:type="dxa"/>
          </w:tcPr>
          <w:p w:rsidR="000F45FA" w:rsidRPr="00A73222" w:rsidRDefault="000F45FA" w:rsidP="00434E33">
            <w:pPr>
              <w:jc w:val="center"/>
              <w:rPr>
                <w:b/>
                <w:sz w:val="22"/>
                <w:szCs w:val="22"/>
              </w:rPr>
            </w:pPr>
            <w:r w:rsidRPr="00A73222">
              <w:rPr>
                <w:b/>
                <w:sz w:val="22"/>
                <w:szCs w:val="22"/>
              </w:rPr>
              <w:t>Future</w:t>
            </w:r>
          </w:p>
        </w:tc>
        <w:tc>
          <w:tcPr>
            <w:tcW w:w="1710" w:type="dxa"/>
          </w:tcPr>
          <w:p w:rsidR="000F45FA" w:rsidRPr="00A73222" w:rsidRDefault="000F45FA" w:rsidP="00434E33">
            <w:pPr>
              <w:jc w:val="center"/>
              <w:rPr>
                <w:b/>
                <w:sz w:val="22"/>
                <w:szCs w:val="22"/>
              </w:rPr>
            </w:pPr>
            <w:r>
              <w:rPr>
                <w:b/>
                <w:sz w:val="22"/>
                <w:szCs w:val="22"/>
              </w:rPr>
              <w:t>Percent Difference</w:t>
            </w:r>
          </w:p>
        </w:tc>
        <w:tc>
          <w:tcPr>
            <w:tcW w:w="1710" w:type="dxa"/>
          </w:tcPr>
          <w:p w:rsidR="000F45FA" w:rsidRPr="00A73222" w:rsidRDefault="000F45FA" w:rsidP="00434E33">
            <w:pPr>
              <w:jc w:val="center"/>
              <w:rPr>
                <w:b/>
                <w:sz w:val="22"/>
                <w:szCs w:val="22"/>
              </w:rPr>
            </w:pPr>
            <w:r w:rsidRPr="00A73222">
              <w:rPr>
                <w:b/>
                <w:sz w:val="22"/>
                <w:szCs w:val="22"/>
              </w:rPr>
              <w:t>Existing</w:t>
            </w:r>
          </w:p>
        </w:tc>
        <w:tc>
          <w:tcPr>
            <w:tcW w:w="1530" w:type="dxa"/>
          </w:tcPr>
          <w:p w:rsidR="000F45FA" w:rsidRPr="00A73222" w:rsidRDefault="000F45FA" w:rsidP="00434E33">
            <w:pPr>
              <w:jc w:val="center"/>
              <w:rPr>
                <w:b/>
                <w:sz w:val="22"/>
                <w:szCs w:val="22"/>
              </w:rPr>
            </w:pPr>
            <w:r w:rsidRPr="00A73222">
              <w:rPr>
                <w:b/>
                <w:sz w:val="22"/>
                <w:szCs w:val="22"/>
              </w:rPr>
              <w:t>Future</w:t>
            </w:r>
          </w:p>
        </w:tc>
        <w:tc>
          <w:tcPr>
            <w:tcW w:w="1710" w:type="dxa"/>
          </w:tcPr>
          <w:p w:rsidR="000F45FA" w:rsidRPr="00A73222" w:rsidRDefault="000F45FA" w:rsidP="00434E33">
            <w:pPr>
              <w:jc w:val="center"/>
              <w:rPr>
                <w:b/>
                <w:sz w:val="22"/>
                <w:szCs w:val="22"/>
              </w:rPr>
            </w:pPr>
            <w:r w:rsidRPr="00A73222">
              <w:rPr>
                <w:b/>
                <w:sz w:val="22"/>
                <w:szCs w:val="22"/>
              </w:rPr>
              <w:t>Percent Difference</w:t>
            </w:r>
          </w:p>
        </w:tc>
      </w:tr>
      <w:tr w:rsidR="000F45FA" w:rsidTr="00434E33">
        <w:tc>
          <w:tcPr>
            <w:tcW w:w="2708" w:type="dxa"/>
          </w:tcPr>
          <w:p w:rsidR="000F45FA" w:rsidRDefault="000F45FA" w:rsidP="00434E33">
            <w:pPr>
              <w:jc w:val="both"/>
              <w:rPr>
                <w:sz w:val="22"/>
                <w:szCs w:val="22"/>
              </w:rPr>
            </w:pPr>
          </w:p>
        </w:tc>
        <w:tc>
          <w:tcPr>
            <w:tcW w:w="1612"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r>
      <w:tr w:rsidR="000F45FA" w:rsidTr="00434E33">
        <w:tc>
          <w:tcPr>
            <w:tcW w:w="2708" w:type="dxa"/>
          </w:tcPr>
          <w:p w:rsidR="000F45FA" w:rsidRDefault="000F45FA" w:rsidP="00434E33">
            <w:pPr>
              <w:jc w:val="both"/>
              <w:rPr>
                <w:sz w:val="22"/>
                <w:szCs w:val="22"/>
              </w:rPr>
            </w:pPr>
          </w:p>
        </w:tc>
        <w:tc>
          <w:tcPr>
            <w:tcW w:w="1612"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r>
      <w:tr w:rsidR="000F45FA" w:rsidTr="00434E33">
        <w:tc>
          <w:tcPr>
            <w:tcW w:w="2708" w:type="dxa"/>
          </w:tcPr>
          <w:p w:rsidR="000F45FA" w:rsidRDefault="000F45FA" w:rsidP="00434E33">
            <w:pPr>
              <w:jc w:val="both"/>
              <w:rPr>
                <w:sz w:val="22"/>
                <w:szCs w:val="22"/>
              </w:rPr>
            </w:pPr>
          </w:p>
        </w:tc>
        <w:tc>
          <w:tcPr>
            <w:tcW w:w="1612"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r>
      <w:tr w:rsidR="000F45FA" w:rsidTr="00434E33">
        <w:tc>
          <w:tcPr>
            <w:tcW w:w="2708" w:type="dxa"/>
          </w:tcPr>
          <w:p w:rsidR="000F45FA" w:rsidRDefault="000F45FA" w:rsidP="00434E33">
            <w:pPr>
              <w:jc w:val="both"/>
              <w:rPr>
                <w:sz w:val="22"/>
                <w:szCs w:val="22"/>
              </w:rPr>
            </w:pPr>
          </w:p>
        </w:tc>
        <w:tc>
          <w:tcPr>
            <w:tcW w:w="1612"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153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r>
    </w:tbl>
    <w:p w:rsidR="000F45FA" w:rsidRDefault="000F45FA" w:rsidP="000F45FA">
      <w:pPr>
        <w:jc w:val="both"/>
        <w:rPr>
          <w:sz w:val="22"/>
          <w:szCs w:val="22"/>
        </w:rPr>
      </w:pPr>
    </w:p>
    <w:p w:rsidR="000F45FA" w:rsidRDefault="000F45FA" w:rsidP="000F45FA">
      <w:pPr>
        <w:jc w:val="both"/>
        <w:rPr>
          <w:sz w:val="22"/>
          <w:szCs w:val="22"/>
        </w:rPr>
      </w:pPr>
    </w:p>
    <w:p w:rsidR="000F45FA" w:rsidRDefault="000F45FA" w:rsidP="000F45FA">
      <w:pPr>
        <w:jc w:val="both"/>
        <w:rPr>
          <w:sz w:val="22"/>
          <w:szCs w:val="22"/>
        </w:rPr>
        <w:sectPr w:rsidR="000F45FA" w:rsidSect="00434E33">
          <w:headerReference w:type="first" r:id="rId47"/>
          <w:footerReference w:type="first" r:id="rId48"/>
          <w:pgSz w:w="15840" w:h="12240" w:orient="landscape" w:code="1"/>
          <w:pgMar w:top="1800" w:right="446" w:bottom="1800" w:left="1440" w:header="720" w:footer="720" w:gutter="0"/>
          <w:cols w:space="720"/>
          <w:titlePg/>
          <w:docGrid w:linePitch="360"/>
        </w:sectPr>
      </w:pPr>
    </w:p>
    <w:p w:rsidR="000F45FA" w:rsidRPr="00311531" w:rsidRDefault="000F45FA" w:rsidP="004A6A31">
      <w:pPr>
        <w:pStyle w:val="ListParagraph"/>
        <w:numPr>
          <w:ilvl w:val="2"/>
          <w:numId w:val="66"/>
        </w:numPr>
        <w:ind w:left="0" w:firstLine="0"/>
        <w:jc w:val="both"/>
        <w:rPr>
          <w:rFonts w:ascii="Arial" w:hAnsi="Arial" w:cs="Arial"/>
          <w:b/>
          <w:sz w:val="28"/>
          <w:szCs w:val="22"/>
        </w:rPr>
      </w:pPr>
      <w:r w:rsidRPr="00311531">
        <w:rPr>
          <w:rFonts w:ascii="Arial" w:hAnsi="Arial" w:cs="Arial"/>
          <w:b/>
          <w:sz w:val="28"/>
          <w:szCs w:val="22"/>
        </w:rPr>
        <w:lastRenderedPageBreak/>
        <w:t>Dry Weather Flows (Existing and Future)</w:t>
      </w:r>
    </w:p>
    <w:p w:rsidR="000F45FA" w:rsidRDefault="000F45FA" w:rsidP="000F45FA">
      <w:pPr>
        <w:rPr>
          <w:szCs w:val="22"/>
          <w:highlight w:val="lightGray"/>
        </w:rPr>
      </w:pPr>
    </w:p>
    <w:p w:rsidR="000F45FA" w:rsidRDefault="000F45FA" w:rsidP="000F45FA">
      <w:pPr>
        <w:rPr>
          <w:szCs w:val="22"/>
          <w:highlight w:val="lightGray"/>
        </w:rPr>
      </w:pPr>
      <w:r>
        <w:rPr>
          <w:szCs w:val="22"/>
          <w:highlight w:val="lightGray"/>
        </w:rPr>
        <w:t>[INSERT MUNICIPALITY-SPECIFIC INFORMATION HERE]</w:t>
      </w:r>
    </w:p>
    <w:p w:rsidR="000F45FA" w:rsidRDefault="000F45FA" w:rsidP="000F45FA">
      <w:pPr>
        <w:rPr>
          <w:szCs w:val="22"/>
          <w:highlight w:val="lightGray"/>
        </w:rPr>
      </w:pPr>
    </w:p>
    <w:p w:rsidR="000F45FA" w:rsidRPr="00977503" w:rsidRDefault="000F45FA" w:rsidP="000F45FA">
      <w:pPr>
        <w:rPr>
          <w:vanish/>
          <w:highlight w:val="lightGray"/>
        </w:rPr>
      </w:pPr>
      <w:r w:rsidRPr="00977503">
        <w:rPr>
          <w:vanish/>
          <w:szCs w:val="22"/>
          <w:highlight w:val="lightGray"/>
        </w:rPr>
        <w:t>MUNICIPALITIES TO PROVIDE THE FOLLOWING INFORMATION AND NUMBER TABLES AS NEEDED:</w:t>
      </w:r>
    </w:p>
    <w:p w:rsidR="000F45FA" w:rsidRPr="00977503" w:rsidRDefault="000F45FA" w:rsidP="004A6A31">
      <w:pPr>
        <w:pStyle w:val="ListParagraph"/>
        <w:numPr>
          <w:ilvl w:val="0"/>
          <w:numId w:val="59"/>
        </w:numPr>
        <w:ind w:left="1080"/>
        <w:rPr>
          <w:vanish/>
          <w:highlight w:val="lightGray"/>
        </w:rPr>
      </w:pPr>
      <w:r w:rsidRPr="00977503">
        <w:rPr>
          <w:vanish/>
          <w:highlight w:val="lightGray"/>
        </w:rPr>
        <w:t>PROVIDE A NARRATIVE INTRODUCING EXISTING AND FUTURE DRY WEATHER FLOW SOURCE OF INFORMATION OR CHARACTERIZATION METHODOLOGY USED IN ESTIMATING VALUES PRESENTED</w:t>
      </w:r>
    </w:p>
    <w:p w:rsidR="000F45FA" w:rsidRPr="00977503" w:rsidRDefault="000F45FA" w:rsidP="004A6A31">
      <w:pPr>
        <w:pStyle w:val="ListParagraph"/>
        <w:numPr>
          <w:ilvl w:val="0"/>
          <w:numId w:val="59"/>
        </w:numPr>
        <w:ind w:left="1080"/>
        <w:rPr>
          <w:vanish/>
          <w:highlight w:val="lightGray"/>
        </w:rPr>
      </w:pPr>
      <w:r w:rsidRPr="00977503">
        <w:rPr>
          <w:vanish/>
          <w:highlight w:val="lightGray"/>
        </w:rPr>
        <w:t>POPULATE TABLE 5-X [NUMBER AS NEEDED] IN THE FOLLOWING TEMPLATE WITH TYPICAL YEAR DRY WEATHER FLOWS</w:t>
      </w:r>
    </w:p>
    <w:p w:rsidR="000F45FA" w:rsidRDefault="000F45FA" w:rsidP="000F45FA">
      <w:pPr>
        <w:pStyle w:val="Default"/>
        <w:spacing w:line="360" w:lineRule="auto"/>
        <w:jc w:val="both"/>
        <w:rPr>
          <w:rFonts w:ascii="Arial" w:hAnsi="Arial" w:cs="Arial"/>
          <w:sz w:val="28"/>
        </w:rPr>
        <w:sectPr w:rsidR="000F45FA" w:rsidSect="00434E33">
          <w:headerReference w:type="first" r:id="rId49"/>
          <w:footerReference w:type="first" r:id="rId50"/>
          <w:pgSz w:w="12240" w:h="15840" w:code="1"/>
          <w:pgMar w:top="446" w:right="1440" w:bottom="1440" w:left="1440" w:header="720" w:footer="720" w:gutter="0"/>
          <w:cols w:space="720"/>
          <w:titlePg/>
          <w:docGrid w:linePitch="360"/>
        </w:sectPr>
      </w:pPr>
    </w:p>
    <w:p w:rsidR="000F45FA" w:rsidRPr="007F53D6" w:rsidRDefault="000F45FA" w:rsidP="000F45FA">
      <w:pPr>
        <w:rPr>
          <w:b/>
        </w:rPr>
      </w:pPr>
      <w:r>
        <w:rPr>
          <w:b/>
          <w:highlight w:val="lightGray"/>
        </w:rPr>
        <w:lastRenderedPageBreak/>
        <w:t>TABLE 5</w:t>
      </w:r>
      <w:r w:rsidRPr="007F53D6">
        <w:rPr>
          <w:b/>
          <w:highlight w:val="lightGray"/>
        </w:rPr>
        <w:t xml:space="preserve">-X: </w:t>
      </w:r>
      <w:r>
        <w:rPr>
          <w:b/>
          <w:highlight w:val="lightGray"/>
        </w:rPr>
        <w:t xml:space="preserve">SUMMARY OF DRY WEATHER FLOWS </w:t>
      </w:r>
      <w:r w:rsidRPr="007F53D6">
        <w:rPr>
          <w:b/>
          <w:highlight w:val="lightGray"/>
        </w:rPr>
        <w:t>FOR [</w:t>
      </w:r>
      <w:r>
        <w:rPr>
          <w:b/>
          <w:highlight w:val="lightGray"/>
        </w:rPr>
        <w:t>MUNICIPALITY</w:t>
      </w:r>
      <w:r w:rsidRPr="00164D39">
        <w:rPr>
          <w:b/>
          <w:highlight w:val="lightGray"/>
        </w:rPr>
        <w:t>] BY POC</w:t>
      </w:r>
    </w:p>
    <w:p w:rsidR="000F45FA" w:rsidRDefault="000F45FA" w:rsidP="000F45FA">
      <w:pPr>
        <w:jc w:val="both"/>
        <w:rPr>
          <w:sz w:val="22"/>
          <w:szCs w:val="22"/>
        </w:rPr>
      </w:pPr>
    </w:p>
    <w:tbl>
      <w:tblPr>
        <w:tblStyle w:val="TableGrid"/>
        <w:tblW w:w="0" w:type="auto"/>
        <w:tblInd w:w="108" w:type="dxa"/>
        <w:tblLook w:val="04A0"/>
      </w:tblPr>
      <w:tblGrid>
        <w:gridCol w:w="3240"/>
        <w:gridCol w:w="1710"/>
        <w:gridCol w:w="2790"/>
        <w:gridCol w:w="2880"/>
        <w:gridCol w:w="2448"/>
      </w:tblGrid>
      <w:tr w:rsidR="000F45FA" w:rsidTr="00434E33">
        <w:tc>
          <w:tcPr>
            <w:tcW w:w="3240" w:type="dxa"/>
            <w:vMerge w:val="restart"/>
          </w:tcPr>
          <w:p w:rsidR="000F45FA" w:rsidRPr="007F53D6" w:rsidRDefault="000F45FA" w:rsidP="00434E33">
            <w:pPr>
              <w:jc w:val="center"/>
              <w:rPr>
                <w:b/>
                <w:sz w:val="22"/>
                <w:szCs w:val="22"/>
              </w:rPr>
            </w:pPr>
            <w:r>
              <w:rPr>
                <w:b/>
                <w:sz w:val="22"/>
                <w:szCs w:val="22"/>
              </w:rPr>
              <w:t>POC</w:t>
            </w:r>
          </w:p>
        </w:tc>
        <w:tc>
          <w:tcPr>
            <w:tcW w:w="1710" w:type="dxa"/>
            <w:vMerge w:val="restart"/>
          </w:tcPr>
          <w:p w:rsidR="000F45FA" w:rsidRDefault="000F45FA" w:rsidP="00434E33">
            <w:pPr>
              <w:jc w:val="center"/>
              <w:rPr>
                <w:b/>
                <w:sz w:val="22"/>
                <w:szCs w:val="22"/>
              </w:rPr>
            </w:pPr>
            <w:r>
              <w:rPr>
                <w:b/>
                <w:sz w:val="22"/>
                <w:szCs w:val="22"/>
              </w:rPr>
              <w:t>Tributary Area</w:t>
            </w:r>
          </w:p>
          <w:p w:rsidR="000F45FA" w:rsidRPr="007F53D6" w:rsidRDefault="000F45FA" w:rsidP="00434E33">
            <w:pPr>
              <w:jc w:val="center"/>
              <w:rPr>
                <w:b/>
                <w:sz w:val="22"/>
                <w:szCs w:val="22"/>
              </w:rPr>
            </w:pPr>
            <w:r>
              <w:rPr>
                <w:b/>
                <w:sz w:val="22"/>
                <w:szCs w:val="22"/>
              </w:rPr>
              <w:t>(acres)</w:t>
            </w:r>
          </w:p>
        </w:tc>
        <w:tc>
          <w:tcPr>
            <w:tcW w:w="8118" w:type="dxa"/>
            <w:gridSpan w:val="3"/>
          </w:tcPr>
          <w:p w:rsidR="000F45FA" w:rsidRPr="007F53D6" w:rsidRDefault="000F45FA" w:rsidP="00434E33">
            <w:pPr>
              <w:jc w:val="center"/>
              <w:rPr>
                <w:b/>
                <w:sz w:val="22"/>
                <w:szCs w:val="22"/>
              </w:rPr>
            </w:pPr>
            <w:r>
              <w:rPr>
                <w:b/>
                <w:sz w:val="22"/>
                <w:szCs w:val="22"/>
              </w:rPr>
              <w:t>Total Average Dry Weather Flow</w:t>
            </w:r>
          </w:p>
        </w:tc>
      </w:tr>
      <w:tr w:rsidR="000F45FA" w:rsidTr="00434E33">
        <w:tc>
          <w:tcPr>
            <w:tcW w:w="3240" w:type="dxa"/>
            <w:vMerge/>
          </w:tcPr>
          <w:p w:rsidR="000F45FA" w:rsidRDefault="000F45FA" w:rsidP="00434E33">
            <w:pPr>
              <w:jc w:val="center"/>
              <w:rPr>
                <w:sz w:val="22"/>
                <w:szCs w:val="22"/>
              </w:rPr>
            </w:pPr>
          </w:p>
        </w:tc>
        <w:tc>
          <w:tcPr>
            <w:tcW w:w="1710" w:type="dxa"/>
            <w:vMerge/>
          </w:tcPr>
          <w:p w:rsidR="000F45FA" w:rsidRDefault="000F45FA" w:rsidP="00434E33">
            <w:pPr>
              <w:jc w:val="center"/>
              <w:rPr>
                <w:sz w:val="22"/>
                <w:szCs w:val="22"/>
              </w:rPr>
            </w:pPr>
          </w:p>
        </w:tc>
        <w:tc>
          <w:tcPr>
            <w:tcW w:w="2790" w:type="dxa"/>
          </w:tcPr>
          <w:p w:rsidR="000F45FA" w:rsidRPr="009C7993" w:rsidRDefault="000F45FA" w:rsidP="00434E33">
            <w:pPr>
              <w:tabs>
                <w:tab w:val="left" w:pos="2820"/>
              </w:tabs>
              <w:jc w:val="center"/>
              <w:rPr>
                <w:b/>
                <w:sz w:val="22"/>
                <w:szCs w:val="22"/>
              </w:rPr>
            </w:pPr>
            <w:r w:rsidRPr="009C7993">
              <w:rPr>
                <w:b/>
                <w:sz w:val="22"/>
                <w:szCs w:val="22"/>
              </w:rPr>
              <w:t>Existing Conditions</w:t>
            </w:r>
          </w:p>
          <w:p w:rsidR="000F45FA" w:rsidRPr="009C7993" w:rsidRDefault="000F45FA" w:rsidP="00434E33">
            <w:pPr>
              <w:tabs>
                <w:tab w:val="left" w:pos="2820"/>
              </w:tabs>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2880" w:type="dxa"/>
          </w:tcPr>
          <w:p w:rsidR="000F45FA" w:rsidRPr="009C7993" w:rsidRDefault="000F45FA" w:rsidP="00434E33">
            <w:pPr>
              <w:jc w:val="center"/>
              <w:rPr>
                <w:b/>
                <w:sz w:val="22"/>
                <w:szCs w:val="22"/>
              </w:rPr>
            </w:pPr>
            <w:r w:rsidRPr="009C7993">
              <w:rPr>
                <w:b/>
                <w:sz w:val="22"/>
                <w:szCs w:val="22"/>
              </w:rPr>
              <w:t>Future 2046 Conditions</w:t>
            </w:r>
          </w:p>
          <w:p w:rsidR="000F45FA" w:rsidRPr="009C7993" w:rsidRDefault="000F45FA" w:rsidP="00434E33">
            <w:pPr>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2448" w:type="dxa"/>
          </w:tcPr>
          <w:p w:rsidR="000F45FA" w:rsidRPr="009C7993" w:rsidRDefault="000F45FA" w:rsidP="00434E33">
            <w:pPr>
              <w:jc w:val="center"/>
              <w:rPr>
                <w:b/>
                <w:sz w:val="22"/>
                <w:szCs w:val="22"/>
              </w:rPr>
            </w:pPr>
            <w:r w:rsidRPr="009C7993">
              <w:rPr>
                <w:b/>
                <w:sz w:val="22"/>
                <w:szCs w:val="22"/>
              </w:rPr>
              <w:t>Percent Difference</w:t>
            </w:r>
          </w:p>
        </w:tc>
      </w:tr>
      <w:tr w:rsidR="000F45FA" w:rsidTr="00434E33">
        <w:tc>
          <w:tcPr>
            <w:tcW w:w="324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2790" w:type="dxa"/>
          </w:tcPr>
          <w:p w:rsidR="000F45FA" w:rsidRDefault="000F45FA" w:rsidP="00434E33">
            <w:pPr>
              <w:jc w:val="both"/>
              <w:rPr>
                <w:sz w:val="22"/>
                <w:szCs w:val="22"/>
              </w:rPr>
            </w:pPr>
          </w:p>
        </w:tc>
        <w:tc>
          <w:tcPr>
            <w:tcW w:w="2880" w:type="dxa"/>
          </w:tcPr>
          <w:p w:rsidR="000F45FA" w:rsidRDefault="000F45FA" w:rsidP="00434E33">
            <w:pPr>
              <w:jc w:val="both"/>
              <w:rPr>
                <w:sz w:val="22"/>
                <w:szCs w:val="22"/>
              </w:rPr>
            </w:pPr>
          </w:p>
        </w:tc>
        <w:tc>
          <w:tcPr>
            <w:tcW w:w="2448" w:type="dxa"/>
          </w:tcPr>
          <w:p w:rsidR="000F45FA" w:rsidRDefault="000F45FA" w:rsidP="00434E33">
            <w:pPr>
              <w:jc w:val="both"/>
              <w:rPr>
                <w:sz w:val="22"/>
                <w:szCs w:val="22"/>
              </w:rPr>
            </w:pPr>
          </w:p>
        </w:tc>
      </w:tr>
      <w:tr w:rsidR="000F45FA" w:rsidTr="00434E33">
        <w:tc>
          <w:tcPr>
            <w:tcW w:w="324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2790" w:type="dxa"/>
          </w:tcPr>
          <w:p w:rsidR="000F45FA" w:rsidRDefault="000F45FA" w:rsidP="00434E33">
            <w:pPr>
              <w:jc w:val="both"/>
              <w:rPr>
                <w:sz w:val="22"/>
                <w:szCs w:val="22"/>
              </w:rPr>
            </w:pPr>
          </w:p>
        </w:tc>
        <w:tc>
          <w:tcPr>
            <w:tcW w:w="2880" w:type="dxa"/>
          </w:tcPr>
          <w:p w:rsidR="000F45FA" w:rsidRDefault="000F45FA" w:rsidP="00434E33">
            <w:pPr>
              <w:jc w:val="both"/>
              <w:rPr>
                <w:sz w:val="22"/>
                <w:szCs w:val="22"/>
              </w:rPr>
            </w:pPr>
          </w:p>
        </w:tc>
        <w:tc>
          <w:tcPr>
            <w:tcW w:w="2448" w:type="dxa"/>
          </w:tcPr>
          <w:p w:rsidR="000F45FA" w:rsidRDefault="000F45FA" w:rsidP="00434E33">
            <w:pPr>
              <w:jc w:val="both"/>
              <w:rPr>
                <w:sz w:val="22"/>
                <w:szCs w:val="22"/>
              </w:rPr>
            </w:pPr>
          </w:p>
        </w:tc>
      </w:tr>
      <w:tr w:rsidR="000F45FA" w:rsidTr="00434E33">
        <w:tc>
          <w:tcPr>
            <w:tcW w:w="3240" w:type="dxa"/>
          </w:tcPr>
          <w:p w:rsidR="000F45FA" w:rsidRDefault="000F45FA" w:rsidP="00434E33">
            <w:pPr>
              <w:jc w:val="both"/>
              <w:rPr>
                <w:sz w:val="22"/>
                <w:szCs w:val="22"/>
              </w:rPr>
            </w:pPr>
          </w:p>
        </w:tc>
        <w:tc>
          <w:tcPr>
            <w:tcW w:w="1710" w:type="dxa"/>
          </w:tcPr>
          <w:p w:rsidR="000F45FA" w:rsidRDefault="000F45FA" w:rsidP="00434E33">
            <w:pPr>
              <w:jc w:val="both"/>
              <w:rPr>
                <w:sz w:val="22"/>
                <w:szCs w:val="22"/>
              </w:rPr>
            </w:pPr>
          </w:p>
        </w:tc>
        <w:tc>
          <w:tcPr>
            <w:tcW w:w="2790" w:type="dxa"/>
          </w:tcPr>
          <w:p w:rsidR="000F45FA" w:rsidRDefault="000F45FA" w:rsidP="00434E33">
            <w:pPr>
              <w:jc w:val="both"/>
              <w:rPr>
                <w:sz w:val="22"/>
                <w:szCs w:val="22"/>
              </w:rPr>
            </w:pPr>
          </w:p>
        </w:tc>
        <w:tc>
          <w:tcPr>
            <w:tcW w:w="2880" w:type="dxa"/>
          </w:tcPr>
          <w:p w:rsidR="000F45FA" w:rsidRDefault="000F45FA" w:rsidP="00434E33">
            <w:pPr>
              <w:jc w:val="both"/>
              <w:rPr>
                <w:sz w:val="22"/>
                <w:szCs w:val="22"/>
              </w:rPr>
            </w:pPr>
          </w:p>
        </w:tc>
        <w:tc>
          <w:tcPr>
            <w:tcW w:w="2448" w:type="dxa"/>
          </w:tcPr>
          <w:p w:rsidR="000F45FA" w:rsidRDefault="000F45FA" w:rsidP="00434E33">
            <w:pPr>
              <w:jc w:val="both"/>
              <w:rPr>
                <w:sz w:val="22"/>
                <w:szCs w:val="22"/>
              </w:rPr>
            </w:pPr>
          </w:p>
        </w:tc>
      </w:tr>
    </w:tbl>
    <w:p w:rsidR="000F45FA" w:rsidRDefault="000F45FA" w:rsidP="000F45FA">
      <w:pPr>
        <w:pStyle w:val="Default"/>
        <w:jc w:val="both"/>
        <w:rPr>
          <w:color w:val="auto"/>
          <w:sz w:val="22"/>
          <w:szCs w:val="22"/>
        </w:rPr>
      </w:pPr>
    </w:p>
    <w:p w:rsidR="000F45FA" w:rsidRDefault="000F45FA" w:rsidP="000F45FA">
      <w:pPr>
        <w:pStyle w:val="Default"/>
        <w:jc w:val="both"/>
        <w:rPr>
          <w:color w:val="auto"/>
          <w:sz w:val="22"/>
          <w:szCs w:val="22"/>
        </w:rPr>
      </w:pPr>
    </w:p>
    <w:p w:rsidR="000F45FA" w:rsidRDefault="000F45FA" w:rsidP="000F45FA">
      <w:pPr>
        <w:pStyle w:val="Default"/>
        <w:spacing w:line="360" w:lineRule="auto"/>
        <w:ind w:left="90" w:hanging="90"/>
        <w:jc w:val="both"/>
        <w:rPr>
          <w:rFonts w:ascii="Arial" w:hAnsi="Arial" w:cs="Arial"/>
          <w:sz w:val="28"/>
        </w:rPr>
        <w:sectPr w:rsidR="000F45FA" w:rsidSect="00434E33">
          <w:headerReference w:type="first" r:id="rId51"/>
          <w:footerReference w:type="first" r:id="rId52"/>
          <w:pgSz w:w="15840" w:h="12240" w:orient="landscape" w:code="1"/>
          <w:pgMar w:top="1260" w:right="1440" w:bottom="1620" w:left="1440" w:header="720" w:footer="720" w:gutter="0"/>
          <w:cols w:space="720"/>
          <w:titlePg/>
          <w:docGrid w:linePitch="360"/>
        </w:sectPr>
      </w:pPr>
    </w:p>
    <w:p w:rsidR="000F45FA" w:rsidRDefault="000F45FA" w:rsidP="000F45FA">
      <w:pPr>
        <w:pStyle w:val="Default"/>
        <w:jc w:val="both"/>
        <w:rPr>
          <w:rFonts w:ascii="Arial" w:hAnsi="Arial" w:cs="Arial"/>
          <w:b/>
          <w:bCs/>
          <w:sz w:val="28"/>
        </w:rPr>
      </w:pPr>
      <w:r>
        <w:rPr>
          <w:rFonts w:ascii="Arial" w:hAnsi="Arial" w:cs="Arial"/>
          <w:b/>
          <w:bCs/>
          <w:sz w:val="28"/>
        </w:rPr>
        <w:lastRenderedPageBreak/>
        <w:t>5.2.2</w:t>
      </w:r>
      <w:r>
        <w:rPr>
          <w:rFonts w:ascii="Arial" w:hAnsi="Arial" w:cs="Arial"/>
          <w:b/>
          <w:bCs/>
          <w:sz w:val="28"/>
        </w:rPr>
        <w:tab/>
        <w:t>Groundwater Infiltration (Existing and Future)</w:t>
      </w:r>
    </w:p>
    <w:p w:rsidR="000F45FA" w:rsidRPr="00A52B52" w:rsidRDefault="000F45FA" w:rsidP="000F45FA">
      <w:pPr>
        <w:pStyle w:val="Default"/>
        <w:jc w:val="both"/>
      </w:pPr>
    </w:p>
    <w:p w:rsidR="000F45FA" w:rsidRDefault="000F45FA" w:rsidP="000F45FA">
      <w:pPr>
        <w:rPr>
          <w:szCs w:val="22"/>
          <w:highlight w:val="lightGray"/>
        </w:rPr>
      </w:pPr>
      <w:r>
        <w:rPr>
          <w:szCs w:val="22"/>
          <w:highlight w:val="lightGray"/>
        </w:rPr>
        <w:t>[INSERT MUNICIPALITY-SPECIFIC INFORMATION HERE]</w:t>
      </w:r>
    </w:p>
    <w:p w:rsidR="000F45FA" w:rsidRPr="00F5530A" w:rsidRDefault="000F45FA" w:rsidP="000F45FA">
      <w:pPr>
        <w:rPr>
          <w:vanish/>
          <w:szCs w:val="22"/>
          <w:highlight w:val="lightGray"/>
        </w:rPr>
      </w:pPr>
    </w:p>
    <w:p w:rsidR="000F45FA" w:rsidRPr="00F5530A" w:rsidRDefault="000F45FA" w:rsidP="000F45FA">
      <w:pPr>
        <w:rPr>
          <w:vanish/>
          <w:highlight w:val="lightGray"/>
        </w:rPr>
      </w:pPr>
      <w:r w:rsidRPr="00F5530A">
        <w:rPr>
          <w:vanish/>
          <w:szCs w:val="22"/>
          <w:highlight w:val="lightGray"/>
        </w:rPr>
        <w:t>MUNICIPALITIES TO PROVIDE THE FOLLOWING INFORMATION:</w:t>
      </w:r>
    </w:p>
    <w:p w:rsidR="000F45FA" w:rsidRPr="00F5530A" w:rsidRDefault="000F45FA" w:rsidP="004A6A31">
      <w:pPr>
        <w:pStyle w:val="ListParagraph"/>
        <w:numPr>
          <w:ilvl w:val="0"/>
          <w:numId w:val="59"/>
        </w:numPr>
        <w:ind w:left="1080"/>
        <w:rPr>
          <w:vanish/>
          <w:highlight w:val="lightGray"/>
        </w:rPr>
      </w:pPr>
      <w:r w:rsidRPr="00F5530A">
        <w:rPr>
          <w:vanish/>
          <w:highlight w:val="lightGray"/>
        </w:rPr>
        <w:t>PROVIDE A NARRATIVE DESCRIBING HOW GWI WAS ESTIMATED</w:t>
      </w:r>
    </w:p>
    <w:p w:rsidR="000F45FA" w:rsidRPr="00F5530A" w:rsidRDefault="000F45FA" w:rsidP="004A6A31">
      <w:pPr>
        <w:pStyle w:val="ListParagraph"/>
        <w:numPr>
          <w:ilvl w:val="0"/>
          <w:numId w:val="59"/>
        </w:numPr>
        <w:ind w:left="1080"/>
        <w:rPr>
          <w:vanish/>
          <w:highlight w:val="lightGray"/>
        </w:rPr>
      </w:pPr>
      <w:r w:rsidRPr="00F5530A">
        <w:rPr>
          <w:vanish/>
          <w:highlight w:val="lightGray"/>
        </w:rPr>
        <w:t>FOR SEPARATE SYSTEMS SPECIFY WHICH DESIGN MONTH WAS USED</w:t>
      </w:r>
    </w:p>
    <w:p w:rsidR="000F45FA" w:rsidRPr="00F5530A" w:rsidRDefault="000F45FA" w:rsidP="004A6A31">
      <w:pPr>
        <w:pStyle w:val="ListParagraph"/>
        <w:numPr>
          <w:ilvl w:val="0"/>
          <w:numId w:val="59"/>
        </w:numPr>
        <w:ind w:left="1080"/>
        <w:rPr>
          <w:vanish/>
          <w:highlight w:val="lightGray"/>
        </w:rPr>
      </w:pPr>
      <w:r w:rsidRPr="00F5530A">
        <w:rPr>
          <w:vanish/>
          <w:highlight w:val="lightGray"/>
        </w:rPr>
        <w:t>POPULATE TABLE 5-X THE EXISTING AND FUTURE RDII AND GWI BY POC</w:t>
      </w:r>
    </w:p>
    <w:p w:rsidR="000F45FA" w:rsidRPr="00A52B52" w:rsidRDefault="000F45FA" w:rsidP="000F45FA">
      <w:pPr>
        <w:pStyle w:val="Default"/>
        <w:jc w:val="both"/>
        <w:rPr>
          <w:bCs/>
          <w:i/>
          <w:u w:val="single"/>
        </w:rPr>
      </w:pPr>
    </w:p>
    <w:p w:rsidR="000F45FA" w:rsidRDefault="000F45FA" w:rsidP="000F45FA">
      <w:pPr>
        <w:jc w:val="both"/>
        <w:rPr>
          <w:sz w:val="22"/>
          <w:szCs w:val="22"/>
        </w:rPr>
      </w:pPr>
    </w:p>
    <w:p w:rsidR="000F45FA" w:rsidRPr="00A52B52" w:rsidRDefault="000F45FA" w:rsidP="000F45FA">
      <w:pPr>
        <w:pStyle w:val="Default"/>
        <w:jc w:val="both"/>
        <w:rPr>
          <w:rFonts w:ascii="Arial" w:hAnsi="Arial" w:cs="Arial"/>
          <w:sz w:val="28"/>
        </w:rPr>
      </w:pPr>
      <w:r>
        <w:rPr>
          <w:rFonts w:ascii="Arial" w:hAnsi="Arial" w:cs="Arial"/>
          <w:b/>
          <w:bCs/>
          <w:sz w:val="28"/>
        </w:rPr>
        <w:t xml:space="preserve">5.2.3 </w:t>
      </w:r>
      <w:r w:rsidRPr="00A52B52">
        <w:rPr>
          <w:rFonts w:ascii="Arial" w:hAnsi="Arial" w:cs="Arial"/>
          <w:b/>
          <w:bCs/>
          <w:sz w:val="28"/>
        </w:rPr>
        <w:t xml:space="preserve">Estimation Process for Unmonitored Areas </w:t>
      </w:r>
    </w:p>
    <w:p w:rsidR="000F45FA" w:rsidRPr="00A52B52" w:rsidRDefault="000F45FA" w:rsidP="000F45FA">
      <w:pPr>
        <w:pStyle w:val="Default"/>
        <w:spacing w:line="360" w:lineRule="auto"/>
        <w:jc w:val="both"/>
        <w:rPr>
          <w:rFonts w:ascii="Arial" w:hAnsi="Arial" w:cs="Arial"/>
          <w:sz w:val="28"/>
        </w:rPr>
      </w:pPr>
    </w:p>
    <w:p w:rsidR="000F45FA" w:rsidRDefault="000F45FA" w:rsidP="000F45FA">
      <w:pPr>
        <w:rPr>
          <w:szCs w:val="22"/>
          <w:highlight w:val="lightGray"/>
        </w:rPr>
      </w:pPr>
      <w:r>
        <w:rPr>
          <w:szCs w:val="22"/>
          <w:highlight w:val="lightGray"/>
        </w:rPr>
        <w:t>[INSERT MUNICIPALITY-SPECIFIC INFORMATION HERE]</w:t>
      </w:r>
    </w:p>
    <w:p w:rsidR="000F45FA" w:rsidRDefault="000F45FA" w:rsidP="000F45FA">
      <w:pPr>
        <w:rPr>
          <w:szCs w:val="22"/>
          <w:highlight w:val="lightGray"/>
        </w:rPr>
      </w:pPr>
    </w:p>
    <w:p w:rsidR="000F45FA" w:rsidRPr="00977503" w:rsidRDefault="000F45FA" w:rsidP="000F45FA">
      <w:pPr>
        <w:rPr>
          <w:vanish/>
          <w:highlight w:val="lightGray"/>
        </w:rPr>
      </w:pPr>
      <w:r w:rsidRPr="00977503">
        <w:rPr>
          <w:vanish/>
          <w:szCs w:val="22"/>
          <w:highlight w:val="lightGray"/>
        </w:rPr>
        <w:t>MUNICIPALITIES TO PROVIDE THE FOLLOWING INFORMATION:</w:t>
      </w:r>
    </w:p>
    <w:p w:rsidR="000F45FA" w:rsidRPr="00977503" w:rsidRDefault="000F45FA" w:rsidP="004A6A31">
      <w:pPr>
        <w:pStyle w:val="ListParagraph"/>
        <w:numPr>
          <w:ilvl w:val="0"/>
          <w:numId w:val="59"/>
        </w:numPr>
        <w:ind w:left="1080"/>
        <w:rPr>
          <w:vanish/>
          <w:highlight w:val="lightGray"/>
        </w:rPr>
      </w:pPr>
      <w:r w:rsidRPr="00977503">
        <w:rPr>
          <w:vanish/>
          <w:highlight w:val="lightGray"/>
        </w:rPr>
        <w:t xml:space="preserve">PROVIDE A NARRATIVE DESCRIBING HOW FLOWS FROM UNMONITORED AREAS WERE ESTIMATED </w:t>
      </w:r>
      <w:r w:rsidRPr="00977503">
        <w:rPr>
          <w:vanish/>
          <w:sz w:val="22"/>
          <w:szCs w:val="22"/>
          <w:highlight w:val="lightGray"/>
        </w:rPr>
        <w:t>FOR DRY WEATHER AND GWI</w:t>
      </w:r>
    </w:p>
    <w:p w:rsidR="000F45FA" w:rsidRDefault="000F45FA" w:rsidP="000F45FA">
      <w:pPr>
        <w:jc w:val="both"/>
        <w:rPr>
          <w:sz w:val="22"/>
          <w:szCs w:val="22"/>
        </w:rPr>
      </w:pPr>
    </w:p>
    <w:p w:rsidR="000F45FA" w:rsidRDefault="000F45FA" w:rsidP="000F45FA">
      <w:pPr>
        <w:jc w:val="both"/>
        <w:rPr>
          <w:sz w:val="22"/>
          <w:szCs w:val="22"/>
        </w:rPr>
        <w:sectPr w:rsidR="000F45FA" w:rsidSect="00434E33">
          <w:headerReference w:type="first" r:id="rId53"/>
          <w:footerReference w:type="first" r:id="rId54"/>
          <w:pgSz w:w="12240" w:h="15840" w:code="1"/>
          <w:pgMar w:top="446" w:right="1440" w:bottom="1440" w:left="1440" w:header="720" w:footer="720" w:gutter="0"/>
          <w:cols w:space="720"/>
          <w:titlePg/>
          <w:docGrid w:linePitch="360"/>
        </w:sectPr>
      </w:pPr>
    </w:p>
    <w:p w:rsidR="000F45FA" w:rsidRPr="007F53D6" w:rsidRDefault="000F45FA" w:rsidP="000F45FA">
      <w:pPr>
        <w:tabs>
          <w:tab w:val="left" w:pos="1440"/>
        </w:tabs>
        <w:ind w:left="1440"/>
        <w:rPr>
          <w:b/>
        </w:rPr>
      </w:pPr>
      <w:r>
        <w:rPr>
          <w:b/>
          <w:highlight w:val="lightGray"/>
        </w:rPr>
        <w:lastRenderedPageBreak/>
        <w:t>TABLE 5</w:t>
      </w:r>
      <w:r w:rsidRPr="007F53D6">
        <w:rPr>
          <w:b/>
          <w:highlight w:val="lightGray"/>
        </w:rPr>
        <w:t xml:space="preserve">-X: </w:t>
      </w:r>
      <w:r>
        <w:rPr>
          <w:b/>
          <w:highlight w:val="lightGray"/>
        </w:rPr>
        <w:t xml:space="preserve">EXISTING AND FUTURE RDII AND GWI </w:t>
      </w:r>
      <w:r w:rsidRPr="007F53D6">
        <w:rPr>
          <w:b/>
          <w:highlight w:val="lightGray"/>
        </w:rPr>
        <w:t>FOR [</w:t>
      </w:r>
      <w:r>
        <w:rPr>
          <w:b/>
          <w:highlight w:val="lightGray"/>
        </w:rPr>
        <w:t>MUNICIPALITY</w:t>
      </w:r>
      <w:r w:rsidRPr="00164D39">
        <w:rPr>
          <w:b/>
          <w:highlight w:val="lightGray"/>
        </w:rPr>
        <w:t>] BY POC</w:t>
      </w:r>
    </w:p>
    <w:p w:rsidR="000F45FA" w:rsidRDefault="000F45FA" w:rsidP="000F45FA">
      <w:pPr>
        <w:jc w:val="both"/>
        <w:rPr>
          <w:sz w:val="22"/>
          <w:szCs w:val="22"/>
        </w:rPr>
      </w:pPr>
    </w:p>
    <w:tbl>
      <w:tblPr>
        <w:tblStyle w:val="TableGrid"/>
        <w:tblW w:w="0" w:type="auto"/>
        <w:tblInd w:w="1395" w:type="dxa"/>
        <w:tblLook w:val="04A0"/>
      </w:tblPr>
      <w:tblGrid>
        <w:gridCol w:w="1752"/>
        <w:gridCol w:w="1807"/>
        <w:gridCol w:w="1829"/>
        <w:gridCol w:w="1585"/>
        <w:gridCol w:w="1580"/>
        <w:gridCol w:w="1556"/>
        <w:gridCol w:w="1556"/>
        <w:gridCol w:w="1556"/>
      </w:tblGrid>
      <w:tr w:rsidR="000F45FA" w:rsidTr="00434E33">
        <w:tc>
          <w:tcPr>
            <w:tcW w:w="1752" w:type="dxa"/>
            <w:vMerge w:val="restart"/>
          </w:tcPr>
          <w:p w:rsidR="000F45FA" w:rsidRPr="007F53D6" w:rsidRDefault="000F45FA" w:rsidP="00434E33">
            <w:pPr>
              <w:jc w:val="center"/>
              <w:rPr>
                <w:b/>
                <w:sz w:val="22"/>
                <w:szCs w:val="22"/>
              </w:rPr>
            </w:pPr>
            <w:r>
              <w:rPr>
                <w:b/>
                <w:sz w:val="22"/>
                <w:szCs w:val="22"/>
              </w:rPr>
              <w:t>POC</w:t>
            </w:r>
          </w:p>
        </w:tc>
        <w:tc>
          <w:tcPr>
            <w:tcW w:w="1807" w:type="dxa"/>
            <w:vMerge w:val="restart"/>
          </w:tcPr>
          <w:p w:rsidR="000F45FA" w:rsidRDefault="000F45FA" w:rsidP="00434E33">
            <w:pPr>
              <w:jc w:val="center"/>
              <w:rPr>
                <w:b/>
                <w:sz w:val="22"/>
                <w:szCs w:val="22"/>
              </w:rPr>
            </w:pPr>
            <w:proofErr w:type="spellStart"/>
            <w:r>
              <w:rPr>
                <w:b/>
                <w:sz w:val="22"/>
                <w:szCs w:val="22"/>
              </w:rPr>
              <w:t>Sewered</w:t>
            </w:r>
            <w:proofErr w:type="spellEnd"/>
            <w:r>
              <w:rPr>
                <w:b/>
                <w:sz w:val="22"/>
                <w:szCs w:val="22"/>
              </w:rPr>
              <w:t xml:space="preserve"> Area</w:t>
            </w:r>
          </w:p>
          <w:p w:rsidR="000F45FA" w:rsidRPr="007F53D6" w:rsidRDefault="000F45FA" w:rsidP="00434E33">
            <w:pPr>
              <w:jc w:val="center"/>
              <w:rPr>
                <w:b/>
                <w:sz w:val="22"/>
                <w:szCs w:val="22"/>
              </w:rPr>
            </w:pPr>
            <w:r>
              <w:rPr>
                <w:b/>
                <w:sz w:val="22"/>
                <w:szCs w:val="22"/>
              </w:rPr>
              <w:t>(acres)</w:t>
            </w:r>
          </w:p>
        </w:tc>
        <w:tc>
          <w:tcPr>
            <w:tcW w:w="4994" w:type="dxa"/>
            <w:gridSpan w:val="3"/>
          </w:tcPr>
          <w:p w:rsidR="000F45FA" w:rsidRPr="007F53D6" w:rsidRDefault="000F45FA" w:rsidP="00434E33">
            <w:pPr>
              <w:jc w:val="center"/>
              <w:rPr>
                <w:b/>
                <w:sz w:val="22"/>
                <w:szCs w:val="22"/>
              </w:rPr>
            </w:pPr>
            <w:r>
              <w:rPr>
                <w:b/>
                <w:sz w:val="22"/>
                <w:szCs w:val="22"/>
              </w:rPr>
              <w:t>RDII</w:t>
            </w:r>
          </w:p>
        </w:tc>
        <w:tc>
          <w:tcPr>
            <w:tcW w:w="4668" w:type="dxa"/>
            <w:gridSpan w:val="3"/>
          </w:tcPr>
          <w:p w:rsidR="000F45FA" w:rsidRDefault="000F45FA" w:rsidP="00434E33">
            <w:pPr>
              <w:jc w:val="center"/>
              <w:rPr>
                <w:b/>
                <w:sz w:val="22"/>
                <w:szCs w:val="22"/>
              </w:rPr>
            </w:pPr>
            <w:r>
              <w:rPr>
                <w:b/>
                <w:sz w:val="22"/>
                <w:szCs w:val="22"/>
              </w:rPr>
              <w:t>GWI</w:t>
            </w:r>
          </w:p>
        </w:tc>
      </w:tr>
      <w:tr w:rsidR="000F45FA" w:rsidTr="00434E33">
        <w:tc>
          <w:tcPr>
            <w:tcW w:w="1752" w:type="dxa"/>
            <w:vMerge/>
          </w:tcPr>
          <w:p w:rsidR="000F45FA" w:rsidRDefault="000F45FA" w:rsidP="00434E33">
            <w:pPr>
              <w:jc w:val="center"/>
              <w:rPr>
                <w:sz w:val="22"/>
                <w:szCs w:val="22"/>
              </w:rPr>
            </w:pPr>
          </w:p>
        </w:tc>
        <w:tc>
          <w:tcPr>
            <w:tcW w:w="1807" w:type="dxa"/>
            <w:vMerge/>
          </w:tcPr>
          <w:p w:rsidR="000F45FA" w:rsidRDefault="000F45FA" w:rsidP="00434E33">
            <w:pPr>
              <w:jc w:val="center"/>
              <w:rPr>
                <w:sz w:val="22"/>
                <w:szCs w:val="22"/>
              </w:rPr>
            </w:pPr>
          </w:p>
        </w:tc>
        <w:tc>
          <w:tcPr>
            <w:tcW w:w="1829" w:type="dxa"/>
          </w:tcPr>
          <w:p w:rsidR="000F45FA" w:rsidRPr="009C7993" w:rsidRDefault="000F45FA" w:rsidP="00434E33">
            <w:pPr>
              <w:tabs>
                <w:tab w:val="left" w:pos="2820"/>
              </w:tabs>
              <w:jc w:val="center"/>
              <w:rPr>
                <w:b/>
                <w:sz w:val="22"/>
                <w:szCs w:val="22"/>
              </w:rPr>
            </w:pPr>
            <w:r w:rsidRPr="009C7993">
              <w:rPr>
                <w:b/>
                <w:sz w:val="22"/>
                <w:szCs w:val="22"/>
              </w:rPr>
              <w:t>Existing Conditions</w:t>
            </w:r>
          </w:p>
          <w:p w:rsidR="000F45FA" w:rsidRPr="009C7993" w:rsidRDefault="000F45FA" w:rsidP="00434E33">
            <w:pPr>
              <w:tabs>
                <w:tab w:val="left" w:pos="2820"/>
              </w:tabs>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1585" w:type="dxa"/>
          </w:tcPr>
          <w:p w:rsidR="000F45FA" w:rsidRPr="009C7993" w:rsidRDefault="000F45FA" w:rsidP="00434E33">
            <w:pPr>
              <w:jc w:val="center"/>
              <w:rPr>
                <w:b/>
                <w:sz w:val="22"/>
                <w:szCs w:val="22"/>
              </w:rPr>
            </w:pPr>
            <w:r w:rsidRPr="009C7993">
              <w:rPr>
                <w:b/>
                <w:sz w:val="22"/>
                <w:szCs w:val="22"/>
              </w:rPr>
              <w:t>Future 2046 Conditions</w:t>
            </w:r>
          </w:p>
          <w:p w:rsidR="000F45FA" w:rsidRPr="009C7993" w:rsidRDefault="000F45FA" w:rsidP="00434E33">
            <w:pPr>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1580" w:type="dxa"/>
          </w:tcPr>
          <w:p w:rsidR="000F45FA" w:rsidRPr="009C7993" w:rsidRDefault="000F45FA" w:rsidP="00434E33">
            <w:pPr>
              <w:jc w:val="center"/>
              <w:rPr>
                <w:b/>
                <w:sz w:val="22"/>
                <w:szCs w:val="22"/>
              </w:rPr>
            </w:pPr>
            <w:r w:rsidRPr="009C7993">
              <w:rPr>
                <w:b/>
                <w:sz w:val="22"/>
                <w:szCs w:val="22"/>
              </w:rPr>
              <w:t>Percent Difference</w:t>
            </w:r>
          </w:p>
        </w:tc>
        <w:tc>
          <w:tcPr>
            <w:tcW w:w="1556" w:type="dxa"/>
          </w:tcPr>
          <w:p w:rsidR="000F45FA" w:rsidRPr="009C7993" w:rsidRDefault="000F45FA" w:rsidP="00434E33">
            <w:pPr>
              <w:tabs>
                <w:tab w:val="left" w:pos="2820"/>
              </w:tabs>
              <w:jc w:val="center"/>
              <w:rPr>
                <w:b/>
                <w:sz w:val="22"/>
                <w:szCs w:val="22"/>
              </w:rPr>
            </w:pPr>
            <w:r w:rsidRPr="009C7993">
              <w:rPr>
                <w:b/>
                <w:sz w:val="22"/>
                <w:szCs w:val="22"/>
              </w:rPr>
              <w:t>Existing Conditions</w:t>
            </w:r>
          </w:p>
          <w:p w:rsidR="000F45FA" w:rsidRPr="009C7993" w:rsidRDefault="000F45FA" w:rsidP="00434E33">
            <w:pPr>
              <w:tabs>
                <w:tab w:val="left" w:pos="2820"/>
              </w:tabs>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1556" w:type="dxa"/>
          </w:tcPr>
          <w:p w:rsidR="000F45FA" w:rsidRPr="009C7993" w:rsidRDefault="000F45FA" w:rsidP="00434E33">
            <w:pPr>
              <w:jc w:val="center"/>
              <w:rPr>
                <w:b/>
                <w:sz w:val="22"/>
                <w:szCs w:val="22"/>
              </w:rPr>
            </w:pPr>
            <w:r w:rsidRPr="009C7993">
              <w:rPr>
                <w:b/>
                <w:sz w:val="22"/>
                <w:szCs w:val="22"/>
              </w:rPr>
              <w:t>Future 2046 Conditions</w:t>
            </w:r>
          </w:p>
          <w:p w:rsidR="000F45FA" w:rsidRPr="009C7993" w:rsidRDefault="000F45FA" w:rsidP="00434E33">
            <w:pPr>
              <w:jc w:val="center"/>
              <w:rPr>
                <w:b/>
                <w:sz w:val="22"/>
                <w:szCs w:val="22"/>
              </w:rPr>
            </w:pPr>
            <w:r w:rsidRPr="009C7993">
              <w:rPr>
                <w:b/>
                <w:sz w:val="22"/>
                <w:szCs w:val="22"/>
              </w:rPr>
              <w:t>(</w:t>
            </w:r>
            <w:proofErr w:type="spellStart"/>
            <w:r w:rsidRPr="009C7993">
              <w:rPr>
                <w:b/>
                <w:sz w:val="22"/>
                <w:szCs w:val="22"/>
              </w:rPr>
              <w:t>mgd</w:t>
            </w:r>
            <w:proofErr w:type="spellEnd"/>
            <w:r w:rsidRPr="009C7993">
              <w:rPr>
                <w:b/>
                <w:sz w:val="22"/>
                <w:szCs w:val="22"/>
              </w:rPr>
              <w:t>)</w:t>
            </w:r>
          </w:p>
        </w:tc>
        <w:tc>
          <w:tcPr>
            <w:tcW w:w="1556" w:type="dxa"/>
          </w:tcPr>
          <w:p w:rsidR="000F45FA" w:rsidRPr="009C7993" w:rsidRDefault="000F45FA" w:rsidP="00434E33">
            <w:pPr>
              <w:jc w:val="center"/>
              <w:rPr>
                <w:b/>
                <w:sz w:val="22"/>
                <w:szCs w:val="22"/>
              </w:rPr>
            </w:pPr>
            <w:r w:rsidRPr="009C7993">
              <w:rPr>
                <w:b/>
                <w:sz w:val="22"/>
                <w:szCs w:val="22"/>
              </w:rPr>
              <w:t>Percent Difference</w:t>
            </w:r>
          </w:p>
        </w:tc>
      </w:tr>
      <w:tr w:rsidR="000F45FA" w:rsidTr="00434E33">
        <w:tc>
          <w:tcPr>
            <w:tcW w:w="1752" w:type="dxa"/>
          </w:tcPr>
          <w:p w:rsidR="000F45FA" w:rsidRDefault="000F45FA" w:rsidP="00434E33">
            <w:pPr>
              <w:jc w:val="both"/>
              <w:rPr>
                <w:sz w:val="22"/>
                <w:szCs w:val="22"/>
              </w:rPr>
            </w:pPr>
          </w:p>
        </w:tc>
        <w:tc>
          <w:tcPr>
            <w:tcW w:w="1807" w:type="dxa"/>
          </w:tcPr>
          <w:p w:rsidR="000F45FA" w:rsidRDefault="000F45FA" w:rsidP="00434E33">
            <w:pPr>
              <w:jc w:val="both"/>
              <w:rPr>
                <w:sz w:val="22"/>
                <w:szCs w:val="22"/>
              </w:rPr>
            </w:pPr>
          </w:p>
        </w:tc>
        <w:tc>
          <w:tcPr>
            <w:tcW w:w="1829" w:type="dxa"/>
          </w:tcPr>
          <w:p w:rsidR="000F45FA" w:rsidRDefault="000F45FA" w:rsidP="00434E33">
            <w:pPr>
              <w:jc w:val="both"/>
              <w:rPr>
                <w:sz w:val="22"/>
                <w:szCs w:val="22"/>
              </w:rPr>
            </w:pPr>
          </w:p>
        </w:tc>
        <w:tc>
          <w:tcPr>
            <w:tcW w:w="1585" w:type="dxa"/>
          </w:tcPr>
          <w:p w:rsidR="000F45FA" w:rsidRDefault="000F45FA" w:rsidP="00434E33">
            <w:pPr>
              <w:jc w:val="both"/>
              <w:rPr>
                <w:sz w:val="22"/>
                <w:szCs w:val="22"/>
              </w:rPr>
            </w:pPr>
          </w:p>
        </w:tc>
        <w:tc>
          <w:tcPr>
            <w:tcW w:w="1580"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r>
      <w:tr w:rsidR="000F45FA" w:rsidTr="00434E33">
        <w:tc>
          <w:tcPr>
            <w:tcW w:w="1752" w:type="dxa"/>
          </w:tcPr>
          <w:p w:rsidR="000F45FA" w:rsidRDefault="000F45FA" w:rsidP="00434E33">
            <w:pPr>
              <w:jc w:val="both"/>
              <w:rPr>
                <w:sz w:val="22"/>
                <w:szCs w:val="22"/>
              </w:rPr>
            </w:pPr>
          </w:p>
        </w:tc>
        <w:tc>
          <w:tcPr>
            <w:tcW w:w="1807" w:type="dxa"/>
          </w:tcPr>
          <w:p w:rsidR="000F45FA" w:rsidRDefault="000F45FA" w:rsidP="00434E33">
            <w:pPr>
              <w:jc w:val="both"/>
              <w:rPr>
                <w:sz w:val="22"/>
                <w:szCs w:val="22"/>
              </w:rPr>
            </w:pPr>
          </w:p>
        </w:tc>
        <w:tc>
          <w:tcPr>
            <w:tcW w:w="1829" w:type="dxa"/>
          </w:tcPr>
          <w:p w:rsidR="000F45FA" w:rsidRDefault="000F45FA" w:rsidP="00434E33">
            <w:pPr>
              <w:jc w:val="both"/>
              <w:rPr>
                <w:sz w:val="22"/>
                <w:szCs w:val="22"/>
              </w:rPr>
            </w:pPr>
          </w:p>
        </w:tc>
        <w:tc>
          <w:tcPr>
            <w:tcW w:w="1585" w:type="dxa"/>
          </w:tcPr>
          <w:p w:rsidR="000F45FA" w:rsidRDefault="000F45FA" w:rsidP="00434E33">
            <w:pPr>
              <w:jc w:val="both"/>
              <w:rPr>
                <w:sz w:val="22"/>
                <w:szCs w:val="22"/>
              </w:rPr>
            </w:pPr>
          </w:p>
        </w:tc>
        <w:tc>
          <w:tcPr>
            <w:tcW w:w="1580"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r>
      <w:tr w:rsidR="000F45FA" w:rsidTr="00434E33">
        <w:tc>
          <w:tcPr>
            <w:tcW w:w="1752" w:type="dxa"/>
          </w:tcPr>
          <w:p w:rsidR="000F45FA" w:rsidRDefault="000F45FA" w:rsidP="00434E33">
            <w:pPr>
              <w:jc w:val="both"/>
              <w:rPr>
                <w:sz w:val="22"/>
                <w:szCs w:val="22"/>
              </w:rPr>
            </w:pPr>
          </w:p>
        </w:tc>
        <w:tc>
          <w:tcPr>
            <w:tcW w:w="1807" w:type="dxa"/>
          </w:tcPr>
          <w:p w:rsidR="000F45FA" w:rsidRDefault="000F45FA" w:rsidP="00434E33">
            <w:pPr>
              <w:jc w:val="both"/>
              <w:rPr>
                <w:sz w:val="22"/>
                <w:szCs w:val="22"/>
              </w:rPr>
            </w:pPr>
          </w:p>
        </w:tc>
        <w:tc>
          <w:tcPr>
            <w:tcW w:w="1829" w:type="dxa"/>
          </w:tcPr>
          <w:p w:rsidR="000F45FA" w:rsidRDefault="000F45FA" w:rsidP="00434E33">
            <w:pPr>
              <w:jc w:val="both"/>
              <w:rPr>
                <w:sz w:val="22"/>
                <w:szCs w:val="22"/>
              </w:rPr>
            </w:pPr>
          </w:p>
        </w:tc>
        <w:tc>
          <w:tcPr>
            <w:tcW w:w="1585" w:type="dxa"/>
          </w:tcPr>
          <w:p w:rsidR="000F45FA" w:rsidRDefault="000F45FA" w:rsidP="00434E33">
            <w:pPr>
              <w:jc w:val="both"/>
              <w:rPr>
                <w:sz w:val="22"/>
                <w:szCs w:val="22"/>
              </w:rPr>
            </w:pPr>
          </w:p>
        </w:tc>
        <w:tc>
          <w:tcPr>
            <w:tcW w:w="1580"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c>
          <w:tcPr>
            <w:tcW w:w="1556" w:type="dxa"/>
          </w:tcPr>
          <w:p w:rsidR="000F45FA" w:rsidRDefault="000F45FA" w:rsidP="00434E33">
            <w:pPr>
              <w:jc w:val="both"/>
              <w:rPr>
                <w:sz w:val="22"/>
                <w:szCs w:val="22"/>
              </w:rPr>
            </w:pPr>
          </w:p>
        </w:tc>
      </w:tr>
    </w:tbl>
    <w:p w:rsidR="000F45FA" w:rsidRDefault="000F45FA" w:rsidP="000F45FA">
      <w:pPr>
        <w:pStyle w:val="Default"/>
        <w:jc w:val="both"/>
        <w:rPr>
          <w:color w:val="auto"/>
          <w:sz w:val="22"/>
          <w:szCs w:val="22"/>
        </w:rPr>
      </w:pPr>
    </w:p>
    <w:p w:rsidR="000F45FA" w:rsidRDefault="000F45FA" w:rsidP="000F45FA">
      <w:pPr>
        <w:ind w:left="720"/>
        <w:jc w:val="both"/>
        <w:rPr>
          <w:sz w:val="22"/>
          <w:szCs w:val="22"/>
        </w:rPr>
      </w:pPr>
    </w:p>
    <w:p w:rsidR="000F45FA" w:rsidRDefault="000F45FA" w:rsidP="000F45FA">
      <w:pPr>
        <w:jc w:val="both"/>
        <w:rPr>
          <w:sz w:val="22"/>
          <w:szCs w:val="22"/>
        </w:rPr>
      </w:pPr>
    </w:p>
    <w:p w:rsidR="000F45FA" w:rsidRDefault="000F45FA" w:rsidP="000F45FA">
      <w:pPr>
        <w:jc w:val="both"/>
        <w:rPr>
          <w:sz w:val="22"/>
          <w:szCs w:val="22"/>
        </w:rPr>
      </w:pPr>
    </w:p>
    <w:p w:rsidR="000F45FA" w:rsidRDefault="000F45FA" w:rsidP="000F45FA">
      <w:pPr>
        <w:tabs>
          <w:tab w:val="left" w:pos="4965"/>
        </w:tabs>
        <w:jc w:val="both"/>
        <w:rPr>
          <w:sz w:val="22"/>
          <w:szCs w:val="22"/>
        </w:rPr>
      </w:pPr>
      <w:r>
        <w:rPr>
          <w:sz w:val="22"/>
          <w:szCs w:val="22"/>
        </w:rPr>
        <w:tab/>
      </w:r>
    </w:p>
    <w:p w:rsidR="000F45FA" w:rsidRDefault="000F45FA" w:rsidP="000F45FA">
      <w:pPr>
        <w:jc w:val="both"/>
        <w:rPr>
          <w:sz w:val="22"/>
          <w:szCs w:val="22"/>
        </w:rPr>
      </w:pPr>
    </w:p>
    <w:p w:rsidR="000F45FA" w:rsidRDefault="000F45FA" w:rsidP="000F45FA">
      <w:pPr>
        <w:jc w:val="both"/>
        <w:rPr>
          <w:sz w:val="22"/>
          <w:szCs w:val="22"/>
        </w:rPr>
      </w:pPr>
    </w:p>
    <w:p w:rsidR="000F45FA" w:rsidRDefault="000F45FA" w:rsidP="000F45FA">
      <w:pPr>
        <w:jc w:val="both"/>
        <w:rPr>
          <w:sz w:val="22"/>
          <w:szCs w:val="22"/>
        </w:rPr>
        <w:sectPr w:rsidR="000F45FA" w:rsidSect="00434E33">
          <w:headerReference w:type="first" r:id="rId55"/>
          <w:footerReference w:type="first" r:id="rId56"/>
          <w:pgSz w:w="15840" w:h="12240" w:orient="landscape" w:code="1"/>
          <w:pgMar w:top="1440" w:right="1440" w:bottom="1440" w:left="0" w:header="720" w:footer="720" w:gutter="0"/>
          <w:cols w:space="720"/>
          <w:titlePg/>
          <w:docGrid w:linePitch="360"/>
        </w:sectPr>
      </w:pPr>
    </w:p>
    <w:p w:rsidR="000F45FA" w:rsidRDefault="000F45FA" w:rsidP="000F45FA">
      <w:pPr>
        <w:jc w:val="both"/>
        <w:rPr>
          <w:sz w:val="22"/>
          <w:szCs w:val="22"/>
        </w:rPr>
      </w:pPr>
    </w:p>
    <w:p w:rsidR="000F45FA" w:rsidRDefault="000F45FA" w:rsidP="000F45FA">
      <w:pPr>
        <w:jc w:val="both"/>
        <w:rPr>
          <w:rFonts w:ascii="Arial" w:hAnsi="Arial" w:cs="Arial"/>
          <w:b/>
          <w:sz w:val="28"/>
          <w:szCs w:val="22"/>
        </w:rPr>
      </w:pPr>
      <w:r>
        <w:rPr>
          <w:rFonts w:ascii="Arial" w:hAnsi="Arial" w:cs="Arial"/>
          <w:b/>
          <w:sz w:val="28"/>
          <w:szCs w:val="22"/>
        </w:rPr>
        <w:t>5.3 Preliminary Flow Estimates</w:t>
      </w:r>
    </w:p>
    <w:p w:rsidR="000F45FA" w:rsidRDefault="000F45FA" w:rsidP="000F45FA">
      <w:pPr>
        <w:jc w:val="both"/>
        <w:rPr>
          <w:rFonts w:ascii="Arial" w:hAnsi="Arial" w:cs="Arial"/>
          <w:b/>
          <w:sz w:val="28"/>
          <w:szCs w:val="22"/>
        </w:rPr>
      </w:pPr>
    </w:p>
    <w:p w:rsidR="000F45FA" w:rsidRDefault="000F45FA" w:rsidP="000F45FA">
      <w:pPr>
        <w:jc w:val="both"/>
        <w:rPr>
          <w:highlight w:val="lightGray"/>
        </w:rPr>
      </w:pPr>
      <w:r>
        <w:rPr>
          <w:highlight w:val="lightGray"/>
        </w:rPr>
        <w:t>[INSERT MUNICIPALITY-SPECIFIC INFORMATION HERE]</w:t>
      </w:r>
    </w:p>
    <w:p w:rsidR="000F45FA" w:rsidRDefault="000F45FA" w:rsidP="000F45FA">
      <w:pPr>
        <w:jc w:val="both"/>
        <w:rPr>
          <w:highlight w:val="lightGray"/>
        </w:rPr>
      </w:pPr>
    </w:p>
    <w:p w:rsidR="000F45FA" w:rsidRPr="00977503" w:rsidRDefault="000F45FA" w:rsidP="000F45FA">
      <w:pPr>
        <w:jc w:val="both"/>
        <w:rPr>
          <w:vanish/>
          <w:highlight w:val="lightGray"/>
        </w:rPr>
      </w:pPr>
      <w:r w:rsidRPr="00977503">
        <w:rPr>
          <w:vanish/>
          <w:highlight w:val="lightGray"/>
        </w:rPr>
        <w:t>MUNICIPALITY TO COMPLETE THIS SECTION BY PROVIDING THE FOLLOWING INFORMATION:</w:t>
      </w:r>
    </w:p>
    <w:p w:rsidR="000F45FA" w:rsidRPr="00977503" w:rsidRDefault="000F45FA" w:rsidP="004A6A31">
      <w:pPr>
        <w:numPr>
          <w:ilvl w:val="0"/>
          <w:numId w:val="60"/>
        </w:numPr>
        <w:spacing w:line="277" w:lineRule="auto"/>
        <w:ind w:left="1080" w:right="73"/>
        <w:rPr>
          <w:rFonts w:eastAsia="Calibri"/>
          <w:b/>
          <w:vanish/>
          <w:highlight w:val="lightGray"/>
        </w:rPr>
      </w:pPr>
      <w:r w:rsidRPr="00977503">
        <w:rPr>
          <w:rFonts w:eastAsia="Calibri"/>
          <w:b/>
          <w:vanish/>
          <w:highlight w:val="lightGray"/>
        </w:rPr>
        <w:t>PROVIDE A DETAILED BASIS OF DESIGN NARRATIVE FOR THE CCS THROUGH TO THE ALCOSAN POC. DISCUSS AND JUSTIFY THE FLOW ESTIMATION TOOLS AND HYDRAULIC PARAMETERS USED IN THE DESIGN INCLUDING BUT NOT LIMITED TO:</w:t>
      </w:r>
    </w:p>
    <w:p w:rsidR="000F45FA" w:rsidRPr="00977503" w:rsidRDefault="000F45FA" w:rsidP="004A6A31">
      <w:pPr>
        <w:numPr>
          <w:ilvl w:val="1"/>
          <w:numId w:val="56"/>
        </w:numPr>
        <w:spacing w:line="277" w:lineRule="auto"/>
        <w:rPr>
          <w:rFonts w:eastAsia="Calibri"/>
          <w:b/>
          <w:vanish/>
          <w:highlight w:val="lightGray"/>
        </w:rPr>
      </w:pPr>
      <w:r w:rsidRPr="00977503">
        <w:rPr>
          <w:rFonts w:eastAsia="Calibri"/>
          <w:b/>
          <w:vanish/>
          <w:highlight w:val="lightGray"/>
        </w:rPr>
        <w:t>DESIGN TOOLS USED, DESIGN FLOW ESTIMATION METHOD, DESIGN STORM USED, DESIGN STORM SEASON, DESIGN STORM DISTRIBUTION, GROUND WATER CONDITION, TYPICAL YEAR CONDITIONS.</w:t>
      </w:r>
    </w:p>
    <w:p w:rsidR="000F45FA" w:rsidRPr="00977503" w:rsidRDefault="000F45FA" w:rsidP="004A6A31">
      <w:pPr>
        <w:pStyle w:val="ListParagraph"/>
        <w:numPr>
          <w:ilvl w:val="0"/>
          <w:numId w:val="62"/>
        </w:numPr>
        <w:ind w:left="1080"/>
        <w:jc w:val="both"/>
        <w:rPr>
          <w:vanish/>
          <w:highlight w:val="lightGray"/>
        </w:rPr>
      </w:pPr>
      <w:r w:rsidRPr="00977503">
        <w:rPr>
          <w:vanish/>
          <w:highlight w:val="lightGray"/>
        </w:rPr>
        <w:t>DESCRIBE THE METHODOLOGY USED TO DEVELOP PRELIMINARY FLOW ESTIMATES.</w:t>
      </w:r>
    </w:p>
    <w:p w:rsidR="000F45FA" w:rsidRPr="00977503" w:rsidRDefault="000F45FA" w:rsidP="004A6A31">
      <w:pPr>
        <w:pStyle w:val="ListParagraph"/>
        <w:numPr>
          <w:ilvl w:val="0"/>
          <w:numId w:val="61"/>
        </w:numPr>
        <w:ind w:left="1080"/>
        <w:rPr>
          <w:vanish/>
          <w:highlight w:val="lightGray"/>
        </w:rPr>
      </w:pPr>
      <w:r w:rsidRPr="00977503">
        <w:rPr>
          <w:vanish/>
          <w:highlight w:val="lightGray"/>
        </w:rPr>
        <w:t>ALSO NOTE IF MUNICIPALITIES:</w:t>
      </w:r>
    </w:p>
    <w:p w:rsidR="000F45FA" w:rsidRPr="00977503" w:rsidRDefault="000F45FA" w:rsidP="004A6A31">
      <w:pPr>
        <w:pStyle w:val="ListParagraph"/>
        <w:numPr>
          <w:ilvl w:val="1"/>
          <w:numId w:val="58"/>
        </w:numPr>
        <w:rPr>
          <w:vanish/>
          <w:highlight w:val="lightGray"/>
        </w:rPr>
      </w:pPr>
      <w:r w:rsidRPr="00977503">
        <w:rPr>
          <w:vanish/>
          <w:highlight w:val="lightGray"/>
        </w:rPr>
        <w:t>USED ALCOSAN H&amp;H MODEL AND CALIBRATION METHODS</w:t>
      </w:r>
    </w:p>
    <w:p w:rsidR="000F45FA" w:rsidRPr="00977503" w:rsidRDefault="000F45FA" w:rsidP="004A6A31">
      <w:pPr>
        <w:pStyle w:val="ListParagraph"/>
        <w:numPr>
          <w:ilvl w:val="1"/>
          <w:numId w:val="58"/>
        </w:numPr>
        <w:rPr>
          <w:vanish/>
          <w:highlight w:val="lightGray"/>
        </w:rPr>
      </w:pPr>
      <w:r w:rsidRPr="00977503">
        <w:rPr>
          <w:vanish/>
          <w:highlight w:val="lightGray"/>
        </w:rPr>
        <w:t>USED ALCOSAN H&amp;H MODEL AND CALIBRATION METHOD WITH ADDITIONS/MODIFICATIONS.  IF YES, EXPLAIN ADDITIONS/MODIFICATIONS AND WHY THEY WERE NEEDED.</w:t>
      </w:r>
    </w:p>
    <w:p w:rsidR="000F45FA" w:rsidRPr="00977503" w:rsidRDefault="000F45FA" w:rsidP="004A6A31">
      <w:pPr>
        <w:pStyle w:val="ListParagraph"/>
        <w:numPr>
          <w:ilvl w:val="1"/>
          <w:numId w:val="58"/>
        </w:numPr>
        <w:rPr>
          <w:vanish/>
          <w:highlight w:val="lightGray"/>
        </w:rPr>
      </w:pPr>
      <w:r w:rsidRPr="00977503">
        <w:rPr>
          <w:vanish/>
          <w:highlight w:val="lightGray"/>
        </w:rPr>
        <w:t>DEVELOPED A DIFFERENT MODEL AND CALIBRATION METHOD.  IF YES, DESCRIBE MODEL AND CALIBRATION METHOD AND WHY A DIFFERENT METHODOLOGY WAS USED/NEEDED.</w:t>
      </w:r>
    </w:p>
    <w:p w:rsidR="000F45FA" w:rsidRPr="00977503" w:rsidRDefault="000F45FA" w:rsidP="004A6A31">
      <w:pPr>
        <w:pStyle w:val="ListParagraph"/>
        <w:numPr>
          <w:ilvl w:val="0"/>
          <w:numId w:val="62"/>
        </w:numPr>
        <w:ind w:left="1080"/>
        <w:jc w:val="both"/>
        <w:rPr>
          <w:vanish/>
          <w:highlight w:val="lightGray"/>
        </w:rPr>
      </w:pPr>
      <w:r w:rsidRPr="00977503">
        <w:rPr>
          <w:vanish/>
          <w:highlight w:val="lightGray"/>
        </w:rPr>
        <w:t>DESCRIBE METHODOLOGY USED TO VERIFY THE ALCOSAN H&amp;H MODEL</w:t>
      </w:r>
    </w:p>
    <w:p w:rsidR="000F45FA" w:rsidRPr="00977503" w:rsidRDefault="000F45FA" w:rsidP="004A6A31">
      <w:pPr>
        <w:pStyle w:val="ListParagraph"/>
        <w:numPr>
          <w:ilvl w:val="0"/>
          <w:numId w:val="62"/>
        </w:numPr>
        <w:ind w:left="1080"/>
        <w:jc w:val="both"/>
        <w:rPr>
          <w:vanish/>
          <w:highlight w:val="lightGray"/>
        </w:rPr>
      </w:pPr>
      <w:r w:rsidRPr="00977503">
        <w:rPr>
          <w:vanish/>
          <w:highlight w:val="lightGray"/>
        </w:rPr>
        <w:t xml:space="preserve">DID THE MUNICIPALITY CONCUR WITH THE ALCOSAN H&amp;H MODEL? </w:t>
      </w:r>
    </w:p>
    <w:p w:rsidR="000F45FA" w:rsidRPr="00977503" w:rsidRDefault="000F45FA" w:rsidP="004A6A31">
      <w:pPr>
        <w:pStyle w:val="ListParagraph"/>
        <w:numPr>
          <w:ilvl w:val="1"/>
          <w:numId w:val="62"/>
        </w:numPr>
        <w:ind w:left="1080"/>
        <w:jc w:val="both"/>
        <w:rPr>
          <w:vanish/>
          <w:highlight w:val="lightGray"/>
        </w:rPr>
      </w:pPr>
      <w:r w:rsidRPr="00977503">
        <w:rPr>
          <w:vanish/>
          <w:highlight w:val="lightGray"/>
        </w:rPr>
        <w:t>IF NO, DESCRIBE THE CHANGES MADE TO THE MODEL BY THE BASIN PLANNER OR THE MUNICIPALITY</w:t>
      </w:r>
    </w:p>
    <w:p w:rsidR="000F45FA" w:rsidRDefault="000F45FA" w:rsidP="004A6A31">
      <w:pPr>
        <w:pStyle w:val="ListParagraph"/>
        <w:numPr>
          <w:ilvl w:val="0"/>
          <w:numId w:val="62"/>
        </w:numPr>
        <w:ind w:left="1080"/>
        <w:jc w:val="both"/>
        <w:rPr>
          <w:vanish/>
          <w:highlight w:val="lightGray"/>
        </w:rPr>
      </w:pPr>
      <w:r w:rsidRPr="00977503">
        <w:rPr>
          <w:vanish/>
          <w:highlight w:val="lightGray"/>
        </w:rPr>
        <w:t>BELOW OR IN AN APPENDIX, PRESENT THE RESULTS OF THE PFE MODEL RUNS AS FIGURES, TABLES, HYDROGRAPHS OR OTHER AS PROVIDED TO ALCOSAN [SEE EXAMPLE MAPS BELOW</w:t>
      </w:r>
      <w:r>
        <w:rPr>
          <w:vanish/>
          <w:highlight w:val="lightGray"/>
        </w:rPr>
        <w:t>]</w:t>
      </w:r>
    </w:p>
    <w:p w:rsidR="000F45FA" w:rsidRPr="00977503" w:rsidRDefault="000F45FA" w:rsidP="004A6A31">
      <w:pPr>
        <w:pStyle w:val="ListParagraph"/>
        <w:numPr>
          <w:ilvl w:val="0"/>
          <w:numId w:val="62"/>
        </w:numPr>
        <w:ind w:left="1080"/>
        <w:jc w:val="both"/>
        <w:rPr>
          <w:vanish/>
          <w:highlight w:val="lightGray"/>
        </w:rPr>
      </w:pPr>
      <w:r>
        <w:rPr>
          <w:vanish/>
          <w:highlight w:val="lightGray"/>
        </w:rPr>
        <w:t>SUMMARIZE IN A TABLE ALL PFEs FOR EACH POC PREVIOUSLY PROVIDED TO ALCOSAN [ALCOSAN REQUEST]</w:t>
      </w:r>
    </w:p>
    <w:p w:rsidR="000F45FA" w:rsidRPr="00977503" w:rsidRDefault="000F45FA" w:rsidP="004A6A31">
      <w:pPr>
        <w:pStyle w:val="ListParagraph"/>
        <w:numPr>
          <w:ilvl w:val="0"/>
          <w:numId w:val="62"/>
        </w:numPr>
        <w:ind w:left="1080"/>
        <w:jc w:val="both"/>
        <w:rPr>
          <w:b/>
          <w:vanish/>
          <w:highlight w:val="lightGray"/>
        </w:rPr>
      </w:pPr>
      <w:r w:rsidRPr="00977503">
        <w:rPr>
          <w:rFonts w:eastAsia="Calibri"/>
          <w:b/>
          <w:vanish/>
          <w:highlight w:val="lightGray"/>
        </w:rPr>
        <w:t xml:space="preserve">PROVIDE A NARRATIVE TO SUMMARIZE AND QUANTIFY FLOW MANAGEMENT PROPOSALS, AND AS APPLICABLE, ALL TREATMENT PROPOSALS SELECTED. </w:t>
      </w:r>
    </w:p>
    <w:p w:rsidR="000F45FA" w:rsidRPr="00977503" w:rsidRDefault="000F45FA" w:rsidP="004A6A31">
      <w:pPr>
        <w:pStyle w:val="ListParagraph"/>
        <w:numPr>
          <w:ilvl w:val="0"/>
          <w:numId w:val="62"/>
        </w:numPr>
        <w:ind w:left="1080"/>
        <w:jc w:val="both"/>
        <w:rPr>
          <w:b/>
          <w:vanish/>
          <w:highlight w:val="lightGray"/>
        </w:rPr>
      </w:pPr>
      <w:r w:rsidRPr="00977503">
        <w:rPr>
          <w:rFonts w:eastAsia="Calibri"/>
          <w:b/>
          <w:vanish/>
          <w:highlight w:val="lightGray"/>
        </w:rPr>
        <w:t>INCLUDE AN APPENDIX THAT PROVIDES FLOW ESTIMATES, SPECIFIC TO EACH INTER-MUNICIPAL CONNECTION AND AT THE ALCOSAN POC FOR THOSE FLOWS PROPOSED TO EITHER BE CONVEYED TO ALCOSAN (OR TO ANOTHER MUNICIPALITY) OR MANAGED BY THE MUNICIPALITY ITSELF UNDER THE FLOW MANAGEMENT PROPOSALS OUTLINED IN THE FEASIBILITY STUDY.</w:t>
      </w:r>
    </w:p>
    <w:p w:rsidR="000F45FA" w:rsidRPr="00977503" w:rsidRDefault="000F45FA" w:rsidP="000F45FA">
      <w:pPr>
        <w:jc w:val="both"/>
        <w:rPr>
          <w:vanish/>
        </w:rPr>
      </w:pPr>
    </w:p>
    <w:p w:rsidR="000F45FA" w:rsidRPr="00545915" w:rsidRDefault="000F45FA" w:rsidP="000F45FA">
      <w:pPr>
        <w:jc w:val="both"/>
        <w:rPr>
          <w:sz w:val="22"/>
          <w:szCs w:val="22"/>
        </w:rPr>
      </w:pPr>
    </w:p>
    <w:p w:rsidR="000F45FA" w:rsidRPr="0020374A" w:rsidRDefault="000F45FA" w:rsidP="004A6A31">
      <w:pPr>
        <w:pStyle w:val="ListParagraph"/>
        <w:numPr>
          <w:ilvl w:val="1"/>
          <w:numId w:val="67"/>
        </w:numPr>
        <w:ind w:left="0" w:firstLine="0"/>
        <w:jc w:val="both"/>
        <w:rPr>
          <w:rFonts w:ascii="Arial" w:hAnsi="Arial" w:cs="Arial"/>
          <w:b/>
          <w:sz w:val="28"/>
          <w:szCs w:val="22"/>
        </w:rPr>
      </w:pPr>
      <w:r w:rsidRPr="0020374A">
        <w:rPr>
          <w:rFonts w:ascii="Arial" w:hAnsi="Arial" w:cs="Arial"/>
          <w:b/>
          <w:sz w:val="28"/>
          <w:szCs w:val="22"/>
        </w:rPr>
        <w:t>Capacity Deficient Sewers</w:t>
      </w:r>
    </w:p>
    <w:p w:rsidR="000F45FA" w:rsidRDefault="000F45FA" w:rsidP="000F45FA">
      <w:pPr>
        <w:jc w:val="both"/>
        <w:rPr>
          <w:rFonts w:ascii="Arial" w:hAnsi="Arial" w:cs="Arial"/>
          <w:b/>
          <w:sz w:val="28"/>
          <w:szCs w:val="22"/>
        </w:rPr>
      </w:pPr>
    </w:p>
    <w:p w:rsidR="000F45FA" w:rsidRDefault="000F45FA" w:rsidP="000F45FA">
      <w:pPr>
        <w:autoSpaceDE w:val="0"/>
        <w:autoSpaceDN w:val="0"/>
        <w:adjustRightInd w:val="0"/>
        <w:spacing w:line="360" w:lineRule="auto"/>
        <w:jc w:val="both"/>
        <w:rPr>
          <w:rFonts w:eastAsiaTheme="minorHAnsi"/>
          <w:color w:val="000000"/>
          <w:szCs w:val="23"/>
        </w:rPr>
      </w:pPr>
      <w:r w:rsidRPr="005810B0">
        <w:rPr>
          <w:rFonts w:eastAsiaTheme="minorHAnsi"/>
          <w:color w:val="000000"/>
          <w:szCs w:val="23"/>
        </w:rPr>
        <w:t xml:space="preserve">Accepted engineering practice for the design of sanitary sewers provides for foreseeable future flows and results in sewer capacity where the current and future flows are transported within the pipe system without surcharging, basement backups, manhole pops, or overflows; and includes a factor of safety. In the current analyses required for the Feasibility Study under the municipal orders, the possibility exists for a portion of the sanitary sewer system to be slightly under capacity. Under these conditions, where the remedy could be extremely costly on a per foot basis, the engineer may want to consider the extent of surcharging and evaluate whether limited surcharge is appropriate for submission to the regulatory agencies for their review. Operating sewers in consistent surcharge (especially where the original design did not intend such operation) can result in continued deterioration of the sewer system as well as potential </w:t>
      </w:r>
      <w:proofErr w:type="spellStart"/>
      <w:r w:rsidRPr="005810B0">
        <w:rPr>
          <w:rFonts w:eastAsiaTheme="minorHAnsi"/>
          <w:color w:val="000000"/>
          <w:szCs w:val="23"/>
        </w:rPr>
        <w:t>exfiltration</w:t>
      </w:r>
      <w:proofErr w:type="spellEnd"/>
      <w:r w:rsidRPr="005810B0">
        <w:rPr>
          <w:rFonts w:eastAsiaTheme="minorHAnsi"/>
          <w:color w:val="000000"/>
          <w:szCs w:val="23"/>
        </w:rPr>
        <w:t xml:space="preserve"> and eventual undermining of the sewer line potentially resulting in surface or sewer collapse/breaks, etc. Older systems, particularly those with less resilient joints or structurally weakened by cracks can sustain physical damage when operated under surcharge. Accelerated pipe failure associated with cyclical surcharge/non-surcharge operation is a risk to be considered. However, the municipal engineer who is</w:t>
      </w:r>
      <w:r>
        <w:rPr>
          <w:rFonts w:eastAsiaTheme="minorHAnsi"/>
          <w:color w:val="000000"/>
          <w:szCs w:val="23"/>
        </w:rPr>
        <w:t xml:space="preserve"> </w:t>
      </w:r>
      <w:r w:rsidRPr="005810B0">
        <w:rPr>
          <w:rFonts w:eastAsiaTheme="minorHAnsi"/>
          <w:color w:val="000000"/>
          <w:szCs w:val="23"/>
        </w:rPr>
        <w:t>knowledgeable about the local municipal system may determine it is appropriate to consider surcharge in their deficiency analyses.</w:t>
      </w:r>
    </w:p>
    <w:p w:rsidR="000F45FA" w:rsidRDefault="000F45FA" w:rsidP="000F45FA">
      <w:pPr>
        <w:autoSpaceDE w:val="0"/>
        <w:autoSpaceDN w:val="0"/>
        <w:adjustRightInd w:val="0"/>
        <w:spacing w:line="360" w:lineRule="auto"/>
        <w:jc w:val="both"/>
        <w:rPr>
          <w:rFonts w:eastAsiaTheme="minorHAnsi"/>
          <w:color w:val="000000"/>
          <w:szCs w:val="23"/>
        </w:rPr>
      </w:pPr>
    </w:p>
    <w:p w:rsidR="000F45FA" w:rsidRDefault="000F45FA" w:rsidP="000F45FA">
      <w:pPr>
        <w:rPr>
          <w:rFonts w:eastAsiaTheme="minorHAnsi"/>
          <w:color w:val="000000"/>
          <w:szCs w:val="23"/>
        </w:rPr>
      </w:pPr>
      <w:r w:rsidRPr="009A132E">
        <w:rPr>
          <w:rFonts w:eastAsiaTheme="minorHAnsi"/>
          <w:color w:val="000000"/>
          <w:szCs w:val="23"/>
          <w:highlight w:val="lightGray"/>
        </w:rPr>
        <w:t>[INSERT MUNICIPALITY-SPECIFIC INFORMATION HERE]</w:t>
      </w:r>
    </w:p>
    <w:p w:rsidR="000F45FA" w:rsidRDefault="000F45FA" w:rsidP="000F45FA">
      <w:pPr>
        <w:rPr>
          <w:rFonts w:eastAsiaTheme="minorHAnsi"/>
          <w:color w:val="000000"/>
          <w:szCs w:val="23"/>
        </w:rPr>
      </w:pPr>
    </w:p>
    <w:p w:rsidR="000F45FA" w:rsidRDefault="000F45FA" w:rsidP="000F45FA">
      <w:pPr>
        <w:rPr>
          <w:rFonts w:eastAsiaTheme="minorHAnsi"/>
          <w:color w:val="000000"/>
          <w:szCs w:val="23"/>
        </w:rPr>
      </w:pPr>
    </w:p>
    <w:p w:rsidR="000F45FA" w:rsidRPr="00977503" w:rsidRDefault="000F45FA" w:rsidP="000F45FA">
      <w:pPr>
        <w:rPr>
          <w:vanish/>
          <w:highlight w:val="lightGray"/>
        </w:rPr>
      </w:pPr>
      <w:r w:rsidRPr="00977503">
        <w:rPr>
          <w:vanish/>
          <w:highlight w:val="lightGray"/>
        </w:rPr>
        <w:t>MUNICIPALITY TO COMPLETE THIS SECTION BY PROVIDING THE FOLLOWING INFORMATION:</w:t>
      </w:r>
    </w:p>
    <w:p w:rsidR="000F45FA" w:rsidRPr="00977503" w:rsidRDefault="000F45FA" w:rsidP="004A6A31">
      <w:pPr>
        <w:numPr>
          <w:ilvl w:val="0"/>
          <w:numId w:val="65"/>
        </w:numPr>
        <w:spacing w:line="277" w:lineRule="auto"/>
        <w:ind w:left="1080" w:right="73"/>
        <w:rPr>
          <w:rFonts w:eastAsia="Calibri"/>
          <w:b/>
          <w:vanish/>
          <w:highlight w:val="lightGray"/>
        </w:rPr>
      </w:pPr>
      <w:r w:rsidRPr="00977503">
        <w:rPr>
          <w:rFonts w:eastAsia="Calibri"/>
          <w:b/>
          <w:vanish/>
          <w:highlight w:val="lightGray"/>
        </w:rPr>
        <w:t xml:space="preserve">SEGREGATE CAPACITY ANALYSES BASED UPON THE CCS TYPE AND AS APPLICABLE FOR THE TYPICAL YEAR, 2, 5 AND 10 YEAR 24 HOUR RETURN PERIOD DESIGN STORM EVENTS, PRESENT AND DISCUSS THE HYDRAULIC PROFILE </w:t>
      </w:r>
    </w:p>
    <w:p w:rsidR="000F45FA" w:rsidRPr="00977503" w:rsidRDefault="000F45FA" w:rsidP="004A6A31">
      <w:pPr>
        <w:numPr>
          <w:ilvl w:val="0"/>
          <w:numId w:val="65"/>
        </w:numPr>
        <w:spacing w:line="277" w:lineRule="auto"/>
        <w:ind w:left="1080" w:right="73"/>
        <w:rPr>
          <w:rFonts w:eastAsia="Calibri"/>
          <w:b/>
          <w:vanish/>
          <w:highlight w:val="lightGray"/>
        </w:rPr>
      </w:pPr>
      <w:r w:rsidRPr="00977503">
        <w:rPr>
          <w:rFonts w:eastAsia="Calibri"/>
          <w:b/>
          <w:vanish/>
          <w:highlight w:val="lightGray"/>
        </w:rPr>
        <w:t>IN A NARRATIVE DESCRIPTION, SURCHARGE LEVEL MAP, SEWER PROFILES FROM SWMM, FLOW DIAGRAMS AND/OR TABULAR FORMAT IDENTIFY CCS SURCHARGING SEGMENTS AND ASSOCIATED SURCHARGE LEVELS PROJECTED TO REMAIN FOLLOWING F.S IMPLEMENTATION FOR THE TYPICAL YEAR 1-, 2-, 5- AND 10- YEAR 24 HOUR RETURN PERIOD DESIGN STORMS</w:t>
      </w:r>
    </w:p>
    <w:p w:rsidR="000F45FA" w:rsidRPr="00977503" w:rsidRDefault="000F45FA" w:rsidP="004A6A31">
      <w:pPr>
        <w:numPr>
          <w:ilvl w:val="1"/>
          <w:numId w:val="65"/>
        </w:numPr>
        <w:spacing w:line="277" w:lineRule="auto"/>
        <w:ind w:left="1440" w:right="73"/>
        <w:rPr>
          <w:rFonts w:eastAsia="Calibri"/>
          <w:vanish/>
          <w:highlight w:val="lightGray"/>
        </w:rPr>
      </w:pPr>
      <w:r w:rsidRPr="00977503">
        <w:rPr>
          <w:rFonts w:eastAsia="Calibri"/>
          <w:vanish/>
          <w:highlight w:val="lightGray"/>
        </w:rPr>
        <w:t>EXAMPLES OF PRESENTATION FOR  SURCHARGING FOLLOW:</w:t>
      </w:r>
    </w:p>
    <w:p w:rsidR="000F45FA" w:rsidRPr="00977503" w:rsidRDefault="000F45FA" w:rsidP="000F45FA">
      <w:pPr>
        <w:spacing w:line="277" w:lineRule="auto"/>
        <w:ind w:left="1440" w:right="73"/>
        <w:rPr>
          <w:rFonts w:eastAsia="Calibri"/>
          <w:vanish/>
          <w:highlight w:val="lightGray"/>
        </w:rPr>
      </w:pPr>
    </w:p>
    <w:p w:rsidR="000F45FA" w:rsidRPr="00977503" w:rsidRDefault="000F45FA" w:rsidP="000F45FA">
      <w:pPr>
        <w:spacing w:line="277" w:lineRule="auto"/>
        <w:ind w:right="73"/>
        <w:rPr>
          <w:rFonts w:eastAsia="Calibri"/>
          <w:vanish/>
          <w:highlight w:val="lightGray"/>
        </w:rPr>
      </w:pPr>
      <w:r w:rsidRPr="00977503">
        <w:rPr>
          <w:rFonts w:eastAsia="Calibri"/>
          <w:vanish/>
          <w:highlight w:val="lightGray"/>
        </w:rPr>
        <w:br w:type="page"/>
      </w:r>
    </w:p>
    <w:p w:rsidR="000F45FA" w:rsidRPr="00977503" w:rsidRDefault="000F45FA" w:rsidP="000F45FA">
      <w:pPr>
        <w:spacing w:line="277" w:lineRule="auto"/>
        <w:ind w:right="73"/>
        <w:rPr>
          <w:rFonts w:eastAsia="Calibri"/>
          <w:vanish/>
          <w:highlight w:val="lightGray"/>
        </w:rPr>
      </w:pPr>
    </w:p>
    <w:p w:rsidR="000F45FA" w:rsidRPr="00977503" w:rsidRDefault="000F45FA" w:rsidP="000F45FA">
      <w:pPr>
        <w:spacing w:line="277" w:lineRule="auto"/>
        <w:ind w:right="73"/>
        <w:rPr>
          <w:rFonts w:eastAsia="Calibri"/>
          <w:vanish/>
          <w:highlight w:val="lightGray"/>
        </w:rPr>
      </w:pPr>
      <w:r w:rsidRPr="00977503">
        <w:rPr>
          <w:rFonts w:eastAsia="Calibri"/>
          <w:noProof/>
          <w:vanish/>
        </w:rPr>
        <w:drawing>
          <wp:inline distT="0" distB="0" distL="0" distR="0">
            <wp:extent cx="5486400" cy="4239491"/>
            <wp:effectExtent l="19050" t="19050" r="19050" b="27940"/>
            <wp:docPr id="3" name="Picture 3" descr="Z:\01h\Docs\WaterRes\FSWG\Working Documents\Sections for Internal Review\T-04 Profi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Z:\01h\Docs\WaterRes\FSWG\Working Documents\Sections for Internal Review\T-04 Profile.png"/>
                    <pic:cNvPicPr>
                      <a:picLocks noChangeAspect="1" noChangeArrowheads="1"/>
                    </pic:cNvPicPr>
                  </pic:nvPicPr>
                  <pic:blipFill>
                    <a:blip r:embed="rId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86400" cy="4239491"/>
                    </a:xfrm>
                    <a:prstGeom prst="rect">
                      <a:avLst/>
                    </a:prstGeom>
                    <a:noFill/>
                    <a:ln w="25400">
                      <a:solidFill>
                        <a:sysClr val="windowText" lastClr="000000"/>
                      </a:solidFill>
                    </a:ln>
                  </pic:spPr>
                </pic:pic>
              </a:graphicData>
            </a:graphic>
          </wp:inline>
        </w:drawing>
      </w:r>
    </w:p>
    <w:p w:rsidR="000F45FA" w:rsidRPr="00977503" w:rsidRDefault="000F45FA" w:rsidP="000F45FA">
      <w:pPr>
        <w:spacing w:line="277" w:lineRule="auto"/>
        <w:ind w:right="73"/>
        <w:rPr>
          <w:rFonts w:eastAsia="Calibri"/>
          <w:vanish/>
          <w:highlight w:val="lightGray"/>
        </w:rPr>
      </w:pPr>
    </w:p>
    <w:p w:rsidR="000F45FA" w:rsidRPr="00977503" w:rsidRDefault="000F45FA" w:rsidP="000F45FA">
      <w:pPr>
        <w:rPr>
          <w:b/>
          <w:bCs/>
          <w:vanish/>
          <w:szCs w:val="20"/>
        </w:rPr>
      </w:pPr>
      <w:r w:rsidRPr="00977503">
        <w:rPr>
          <w:b/>
          <w:bCs/>
          <w:vanish/>
          <w:szCs w:val="20"/>
        </w:rPr>
        <w:t>EXAMPLE FIGURE</w:t>
      </w:r>
      <w:r w:rsidRPr="00977503">
        <w:rPr>
          <w:b/>
          <w:bCs/>
          <w:vanish/>
          <w:szCs w:val="20"/>
        </w:rPr>
        <w:br w:type="page"/>
      </w:r>
    </w:p>
    <w:p w:rsidR="000F45FA" w:rsidRPr="00977503" w:rsidRDefault="000F45FA" w:rsidP="000F45FA">
      <w:pPr>
        <w:spacing w:line="277" w:lineRule="auto"/>
        <w:ind w:right="73"/>
        <w:rPr>
          <w:rFonts w:eastAsia="Calibri"/>
          <w:vanish/>
          <w:highlight w:val="lightGray"/>
        </w:rPr>
      </w:pPr>
    </w:p>
    <w:p w:rsidR="000F45FA" w:rsidRPr="00977503" w:rsidRDefault="000F45FA" w:rsidP="000F45FA">
      <w:pPr>
        <w:spacing w:line="277" w:lineRule="auto"/>
        <w:ind w:right="73"/>
        <w:rPr>
          <w:rFonts w:eastAsia="Calibri"/>
          <w:vanish/>
          <w:highlight w:val="lightGray"/>
        </w:rPr>
      </w:pPr>
      <w:r w:rsidRPr="00977503">
        <w:rPr>
          <w:rFonts w:eastAsia="Calibri"/>
          <w:noProof/>
          <w:vanish/>
        </w:rPr>
        <w:drawing>
          <wp:inline distT="0" distB="0" distL="0" distR="0">
            <wp:extent cx="5586412" cy="7229475"/>
            <wp:effectExtent l="0" t="0" r="0" b="0"/>
            <wp:docPr id="4" name="Picture 4" descr="Z:\01h\Docs\WaterRes\FSWG\Working Documents\Reports for FSWG Review\Figures\Section 2\T-04 2 Year Design Flow Schemati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01h\Docs\WaterRes\FSWG\Working Documents\Reports for FSWG Review\Figures\Section 2\T-04 2 Year Design Flow Schematic.png"/>
                    <pic:cNvPicPr>
                      <a:picLocks noChangeAspect="1" noChangeArrowheads="1"/>
                    </pic:cNvPicPr>
                  </pic:nvPicPr>
                  <pic:blipFill>
                    <a:blip r:embed="rId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4989" cy="7240575"/>
                    </a:xfrm>
                    <a:prstGeom prst="rect">
                      <a:avLst/>
                    </a:prstGeom>
                    <a:noFill/>
                    <a:ln>
                      <a:noFill/>
                    </a:ln>
                  </pic:spPr>
                </pic:pic>
              </a:graphicData>
            </a:graphic>
          </wp:inline>
        </w:drawing>
      </w:r>
    </w:p>
    <w:p w:rsidR="000F45FA" w:rsidRPr="00977503" w:rsidRDefault="000F45FA" w:rsidP="000F45FA">
      <w:pPr>
        <w:rPr>
          <w:b/>
          <w:bCs/>
          <w:vanish/>
          <w:szCs w:val="20"/>
        </w:rPr>
      </w:pPr>
      <w:r w:rsidRPr="00977503">
        <w:rPr>
          <w:b/>
          <w:bCs/>
          <w:vanish/>
          <w:szCs w:val="20"/>
        </w:rPr>
        <w:t>EXAMPLE FIGURE</w:t>
      </w:r>
      <w:r w:rsidRPr="00977503">
        <w:rPr>
          <w:b/>
          <w:bCs/>
          <w:vanish/>
          <w:szCs w:val="20"/>
        </w:rPr>
        <w:br w:type="page"/>
      </w:r>
    </w:p>
    <w:p w:rsidR="000F45FA" w:rsidRPr="00977503" w:rsidRDefault="000F45FA" w:rsidP="000F45FA">
      <w:pPr>
        <w:rPr>
          <w:b/>
          <w:bCs/>
          <w:vanish/>
          <w:sz w:val="20"/>
          <w:szCs w:val="20"/>
        </w:rPr>
      </w:pPr>
    </w:p>
    <w:p w:rsidR="000F45FA" w:rsidRPr="00977503" w:rsidRDefault="000F45FA" w:rsidP="000F45FA">
      <w:pPr>
        <w:rPr>
          <w:vanish/>
        </w:rPr>
      </w:pPr>
      <w:r w:rsidRPr="00977503">
        <w:rPr>
          <w:noProof/>
          <w:vanish/>
        </w:rPr>
        <w:drawing>
          <wp:inline distT="0" distB="0" distL="0" distR="0">
            <wp:extent cx="4585447" cy="7086600"/>
            <wp:effectExtent l="0" t="0" r="5715" b="0"/>
            <wp:docPr id="7" name="Picture 7" descr="Z:\01h\Docs\WaterRes\FSWG\Working Documents\Reports for FSWG Review\Figures\Section 2\T-04 Hydraulic Capacity Analysi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Z:\01h\Docs\WaterRes\FSWG\Working Documents\Reports for FSWG Review\Figures\Section 2\T-04 Hydraulic Capacity Analysis.png"/>
                    <pic:cNvPicPr>
                      <a:picLocks noChangeAspect="1" noChangeArrowheads="1"/>
                    </pic:cNvPicPr>
                  </pic:nvPicPr>
                  <pic:blipFill>
                    <a:blip r:embed="rId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587177" cy="7089273"/>
                    </a:xfrm>
                    <a:prstGeom prst="rect">
                      <a:avLst/>
                    </a:prstGeom>
                    <a:noFill/>
                    <a:ln>
                      <a:noFill/>
                    </a:ln>
                  </pic:spPr>
                </pic:pic>
              </a:graphicData>
            </a:graphic>
          </wp:inline>
        </w:drawing>
      </w:r>
    </w:p>
    <w:p w:rsidR="000F45FA" w:rsidRPr="00977503" w:rsidRDefault="000F45FA" w:rsidP="000F45FA">
      <w:pPr>
        <w:rPr>
          <w:b/>
          <w:bCs/>
          <w:vanish/>
          <w:szCs w:val="20"/>
        </w:rPr>
      </w:pPr>
      <w:r w:rsidRPr="00977503">
        <w:rPr>
          <w:b/>
          <w:bCs/>
          <w:vanish/>
          <w:szCs w:val="20"/>
        </w:rPr>
        <w:t>EXAMPLE FIGURE</w:t>
      </w:r>
      <w:r w:rsidRPr="00977503">
        <w:rPr>
          <w:b/>
          <w:bCs/>
          <w:vanish/>
          <w:szCs w:val="20"/>
        </w:rPr>
        <w:br w:type="page"/>
      </w:r>
    </w:p>
    <w:p w:rsidR="000F45FA" w:rsidRPr="00977503" w:rsidRDefault="000F45FA" w:rsidP="000F45FA">
      <w:pPr>
        <w:rPr>
          <w:vanish/>
          <w:sz w:val="32"/>
        </w:rPr>
      </w:pPr>
    </w:p>
    <w:p w:rsidR="000F45FA" w:rsidRPr="00977503" w:rsidRDefault="000F45FA" w:rsidP="000F45FA">
      <w:pPr>
        <w:rPr>
          <w:b/>
          <w:bCs/>
          <w:vanish/>
        </w:rPr>
      </w:pPr>
      <w:r w:rsidRPr="00977503">
        <w:rPr>
          <w:b/>
          <w:bCs/>
          <w:vanish/>
          <w:sz w:val="20"/>
          <w:szCs w:val="20"/>
        </w:rPr>
        <w:t xml:space="preserve">Table </w:t>
      </w:r>
      <w:r w:rsidR="00913C46" w:rsidRPr="00977503">
        <w:rPr>
          <w:b/>
          <w:bCs/>
          <w:vanish/>
          <w:sz w:val="20"/>
          <w:szCs w:val="20"/>
        </w:rPr>
        <w:fldChar w:fldCharType="begin"/>
      </w:r>
      <w:r w:rsidRPr="00977503">
        <w:rPr>
          <w:b/>
          <w:bCs/>
          <w:vanish/>
          <w:sz w:val="20"/>
          <w:szCs w:val="20"/>
        </w:rPr>
        <w:instrText xml:space="preserve"> SEQ Table \* ARABIC </w:instrText>
      </w:r>
      <w:r w:rsidR="00913C46" w:rsidRPr="00977503">
        <w:rPr>
          <w:b/>
          <w:bCs/>
          <w:vanish/>
          <w:sz w:val="20"/>
          <w:szCs w:val="20"/>
        </w:rPr>
        <w:fldChar w:fldCharType="separate"/>
      </w:r>
      <w:r w:rsidRPr="00977503">
        <w:rPr>
          <w:b/>
          <w:bCs/>
          <w:noProof/>
          <w:vanish/>
          <w:sz w:val="20"/>
          <w:szCs w:val="20"/>
        </w:rPr>
        <w:t>1</w:t>
      </w:r>
      <w:r w:rsidR="00913C46" w:rsidRPr="00977503">
        <w:rPr>
          <w:b/>
          <w:bCs/>
          <w:noProof/>
          <w:vanish/>
          <w:sz w:val="20"/>
          <w:szCs w:val="20"/>
        </w:rPr>
        <w:fldChar w:fldCharType="end"/>
      </w:r>
      <w:r w:rsidRPr="00977503">
        <w:rPr>
          <w:b/>
          <w:bCs/>
          <w:vanish/>
          <w:sz w:val="20"/>
          <w:szCs w:val="20"/>
        </w:rPr>
        <w:t xml:space="preserve">: A74A00__-POC-L-01 node surcharges and flooding for 1, 2,5,10 yrs storm events. </w:t>
      </w:r>
    </w:p>
    <w:p w:rsidR="000F45FA" w:rsidRPr="00977503" w:rsidRDefault="000F45FA" w:rsidP="000F45FA">
      <w:pPr>
        <w:rPr>
          <w:vanish/>
        </w:rPr>
      </w:pPr>
    </w:p>
    <w:tbl>
      <w:tblPr>
        <w:tblW w:w="9105" w:type="dxa"/>
        <w:tblInd w:w="93" w:type="dxa"/>
        <w:tblLook w:val="04A0"/>
      </w:tblPr>
      <w:tblGrid>
        <w:gridCol w:w="2360"/>
        <w:gridCol w:w="2360"/>
        <w:gridCol w:w="1420"/>
        <w:gridCol w:w="1435"/>
        <w:gridCol w:w="1530"/>
      </w:tblGrid>
      <w:tr w:rsidR="000F45FA" w:rsidRPr="00977503" w:rsidTr="00434E33">
        <w:trPr>
          <w:trHeight w:val="300"/>
          <w:hidden/>
        </w:trPr>
        <w:tc>
          <w:tcPr>
            <w:tcW w:w="23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b/>
                <w:bCs/>
                <w:vanish/>
                <w:color w:val="000000"/>
              </w:rPr>
            </w:pPr>
            <w:r w:rsidRPr="00977503">
              <w:rPr>
                <w:rFonts w:ascii="Calibri" w:hAnsi="Calibri"/>
                <w:b/>
                <w:bCs/>
                <w:vanish/>
                <w:color w:val="000000"/>
                <w:sz w:val="22"/>
                <w:szCs w:val="22"/>
              </w:rPr>
              <w:t>Sewershed</w:t>
            </w:r>
          </w:p>
        </w:tc>
        <w:tc>
          <w:tcPr>
            <w:tcW w:w="2360" w:type="dxa"/>
            <w:tcBorders>
              <w:top w:val="single" w:sz="4" w:space="0" w:color="auto"/>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b/>
                <w:bCs/>
                <w:vanish/>
                <w:color w:val="000000"/>
              </w:rPr>
            </w:pPr>
            <w:r w:rsidRPr="00977503">
              <w:rPr>
                <w:rFonts w:ascii="Calibri" w:hAnsi="Calibri"/>
                <w:b/>
                <w:bCs/>
                <w:vanish/>
                <w:color w:val="000000"/>
                <w:sz w:val="22"/>
                <w:szCs w:val="22"/>
              </w:rPr>
              <w:t>Storm events</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b/>
                <w:bCs/>
                <w:vanish/>
                <w:color w:val="000000"/>
              </w:rPr>
            </w:pPr>
            <w:r w:rsidRPr="00977503">
              <w:rPr>
                <w:rFonts w:ascii="Calibri" w:hAnsi="Calibri"/>
                <w:b/>
                <w:bCs/>
                <w:vanish/>
                <w:color w:val="000000"/>
                <w:sz w:val="22"/>
                <w:szCs w:val="22"/>
              </w:rPr>
              <w:t>Total Nodes</w:t>
            </w:r>
          </w:p>
        </w:tc>
        <w:tc>
          <w:tcPr>
            <w:tcW w:w="1435" w:type="dxa"/>
            <w:tcBorders>
              <w:top w:val="single" w:sz="4" w:space="0" w:color="auto"/>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b/>
                <w:bCs/>
                <w:vanish/>
                <w:color w:val="000000"/>
              </w:rPr>
            </w:pPr>
            <w:r w:rsidRPr="00977503">
              <w:rPr>
                <w:rFonts w:ascii="Calibri" w:hAnsi="Calibri"/>
                <w:b/>
                <w:bCs/>
                <w:vanish/>
                <w:color w:val="000000"/>
                <w:sz w:val="22"/>
                <w:szCs w:val="22"/>
              </w:rPr>
              <w:t>Nodes Surcharged</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b/>
                <w:bCs/>
                <w:vanish/>
                <w:color w:val="000000"/>
              </w:rPr>
            </w:pPr>
            <w:r w:rsidRPr="00977503">
              <w:rPr>
                <w:rFonts w:ascii="Calibri" w:hAnsi="Calibri"/>
                <w:b/>
                <w:bCs/>
                <w:vanish/>
                <w:color w:val="000000"/>
                <w:sz w:val="22"/>
                <w:szCs w:val="22"/>
              </w:rPr>
              <w:t>Nodes Flooding</w:t>
            </w:r>
          </w:p>
        </w:tc>
      </w:tr>
      <w:tr w:rsidR="000F45FA" w:rsidRPr="00977503" w:rsidTr="00434E33">
        <w:trPr>
          <w:trHeight w:val="300"/>
          <w:hidden/>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10yr winter 0 overflows</w:t>
            </w:r>
          </w:p>
        </w:tc>
        <w:tc>
          <w:tcPr>
            <w:tcW w:w="142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6</w:t>
            </w:r>
          </w:p>
        </w:tc>
        <w:tc>
          <w:tcPr>
            <w:tcW w:w="153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3</w:t>
            </w:r>
          </w:p>
        </w:tc>
      </w:tr>
      <w:tr w:rsidR="000F45FA" w:rsidRPr="00977503" w:rsidTr="00434E33">
        <w:trPr>
          <w:trHeight w:val="300"/>
          <w:hidden/>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5yr winter 0 overflows</w:t>
            </w:r>
          </w:p>
        </w:tc>
        <w:tc>
          <w:tcPr>
            <w:tcW w:w="142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6</w:t>
            </w:r>
          </w:p>
        </w:tc>
        <w:tc>
          <w:tcPr>
            <w:tcW w:w="153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3</w:t>
            </w:r>
          </w:p>
        </w:tc>
      </w:tr>
      <w:tr w:rsidR="000F45FA" w:rsidRPr="00977503" w:rsidTr="00434E33">
        <w:trPr>
          <w:trHeight w:val="300"/>
          <w:hidden/>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2yr winter 0 overflows</w:t>
            </w:r>
          </w:p>
        </w:tc>
        <w:tc>
          <w:tcPr>
            <w:tcW w:w="142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6</w:t>
            </w:r>
          </w:p>
        </w:tc>
        <w:tc>
          <w:tcPr>
            <w:tcW w:w="153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3</w:t>
            </w:r>
          </w:p>
        </w:tc>
      </w:tr>
      <w:tr w:rsidR="000F45FA" w:rsidRPr="00977503" w:rsidTr="00434E33">
        <w:trPr>
          <w:trHeight w:val="300"/>
          <w:hidden/>
        </w:trPr>
        <w:tc>
          <w:tcPr>
            <w:tcW w:w="2360" w:type="dxa"/>
            <w:tcBorders>
              <w:top w:val="nil"/>
              <w:left w:val="single" w:sz="4" w:space="0" w:color="auto"/>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A74A00__-POC-L-01</w:t>
            </w:r>
          </w:p>
        </w:tc>
        <w:tc>
          <w:tcPr>
            <w:tcW w:w="236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1yr winter 0 overflows</w:t>
            </w:r>
          </w:p>
        </w:tc>
        <w:tc>
          <w:tcPr>
            <w:tcW w:w="142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15</w:t>
            </w:r>
          </w:p>
        </w:tc>
        <w:tc>
          <w:tcPr>
            <w:tcW w:w="1435"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jc w:val="center"/>
              <w:rPr>
                <w:rFonts w:ascii="Calibri" w:hAnsi="Calibri"/>
                <w:vanish/>
                <w:color w:val="000000"/>
              </w:rPr>
            </w:pPr>
            <w:r w:rsidRPr="00977503">
              <w:rPr>
                <w:rFonts w:ascii="Calibri" w:hAnsi="Calibri"/>
                <w:vanish/>
                <w:color w:val="000000"/>
                <w:sz w:val="22"/>
                <w:szCs w:val="22"/>
              </w:rPr>
              <w:t>6</w:t>
            </w:r>
          </w:p>
        </w:tc>
        <w:tc>
          <w:tcPr>
            <w:tcW w:w="1530" w:type="dxa"/>
            <w:tcBorders>
              <w:top w:val="nil"/>
              <w:left w:val="nil"/>
              <w:bottom w:val="single" w:sz="4" w:space="0" w:color="auto"/>
              <w:right w:val="single" w:sz="4" w:space="0" w:color="auto"/>
            </w:tcBorders>
            <w:shd w:val="clear" w:color="auto" w:fill="auto"/>
            <w:noWrap/>
            <w:vAlign w:val="bottom"/>
            <w:hideMark/>
          </w:tcPr>
          <w:p w:rsidR="000F45FA" w:rsidRPr="00977503" w:rsidRDefault="000F45FA" w:rsidP="00434E33">
            <w:pPr>
              <w:keepNext/>
              <w:jc w:val="center"/>
              <w:rPr>
                <w:rFonts w:ascii="Calibri" w:hAnsi="Calibri"/>
                <w:vanish/>
                <w:color w:val="000000"/>
              </w:rPr>
            </w:pPr>
            <w:r w:rsidRPr="00977503">
              <w:rPr>
                <w:rFonts w:ascii="Calibri" w:hAnsi="Calibri"/>
                <w:vanish/>
                <w:color w:val="000000"/>
                <w:sz w:val="22"/>
                <w:szCs w:val="22"/>
              </w:rPr>
              <w:t>3</w:t>
            </w:r>
          </w:p>
        </w:tc>
      </w:tr>
    </w:tbl>
    <w:p w:rsidR="000F45FA" w:rsidRPr="00977503" w:rsidRDefault="000F45FA" w:rsidP="000F45FA">
      <w:pPr>
        <w:ind w:left="360"/>
        <w:rPr>
          <w:vanish/>
        </w:rPr>
      </w:pPr>
    </w:p>
    <w:p w:rsidR="000F45FA" w:rsidRPr="00977503" w:rsidRDefault="000F45FA" w:rsidP="000F45FA">
      <w:pPr>
        <w:ind w:left="360"/>
        <w:rPr>
          <w:b/>
          <w:vanish/>
        </w:rPr>
      </w:pPr>
      <w:r w:rsidRPr="00977503">
        <w:rPr>
          <w:b/>
          <w:vanish/>
        </w:rPr>
        <w:t>EXAMPLE TABLE</w:t>
      </w:r>
    </w:p>
    <w:p w:rsidR="000F45FA" w:rsidRPr="00977503" w:rsidRDefault="000F45FA" w:rsidP="000F45FA">
      <w:pPr>
        <w:autoSpaceDE w:val="0"/>
        <w:autoSpaceDN w:val="0"/>
        <w:adjustRightInd w:val="0"/>
        <w:spacing w:line="360" w:lineRule="auto"/>
        <w:jc w:val="both"/>
        <w:rPr>
          <w:rFonts w:eastAsiaTheme="minorHAnsi"/>
          <w:vanish/>
          <w:color w:val="000000"/>
          <w:szCs w:val="23"/>
        </w:rPr>
      </w:pPr>
      <w:r w:rsidRPr="00977503">
        <w:rPr>
          <w:rFonts w:eastAsiaTheme="minorHAnsi"/>
          <w:vanish/>
          <w:color w:val="000000"/>
          <w:szCs w:val="23"/>
        </w:rPr>
        <w:br w:type="page"/>
      </w:r>
    </w:p>
    <w:p w:rsidR="000F45FA" w:rsidRPr="00E748EE" w:rsidRDefault="000F45FA" w:rsidP="000F45FA">
      <w:pPr>
        <w:autoSpaceDE w:val="0"/>
        <w:autoSpaceDN w:val="0"/>
        <w:adjustRightInd w:val="0"/>
        <w:spacing w:line="360" w:lineRule="auto"/>
        <w:jc w:val="both"/>
        <w:rPr>
          <w:rFonts w:ascii="Arial" w:eastAsiaTheme="minorHAnsi" w:hAnsi="Arial" w:cs="Arial"/>
          <w:b/>
          <w:bCs/>
          <w:color w:val="000000"/>
          <w:sz w:val="28"/>
          <w:szCs w:val="23"/>
        </w:rPr>
      </w:pPr>
      <w:r>
        <w:rPr>
          <w:rFonts w:ascii="Arial" w:eastAsiaTheme="minorHAnsi" w:hAnsi="Arial" w:cs="Arial"/>
          <w:b/>
          <w:bCs/>
          <w:color w:val="000000"/>
          <w:sz w:val="28"/>
          <w:szCs w:val="23"/>
        </w:rPr>
        <w:t>5.4.1</w:t>
      </w:r>
      <w:r w:rsidRPr="00E748EE">
        <w:rPr>
          <w:rFonts w:ascii="Arial" w:eastAsiaTheme="minorHAnsi" w:hAnsi="Arial" w:cs="Arial"/>
          <w:b/>
          <w:bCs/>
          <w:color w:val="000000"/>
          <w:sz w:val="28"/>
          <w:szCs w:val="23"/>
        </w:rPr>
        <w:tab/>
      </w:r>
      <w:r w:rsidRPr="00112555">
        <w:rPr>
          <w:rFonts w:ascii="Arial" w:eastAsiaTheme="minorHAnsi" w:hAnsi="Arial" w:cs="Arial"/>
          <w:b/>
          <w:bCs/>
          <w:color w:val="000000"/>
          <w:sz w:val="28"/>
          <w:szCs w:val="23"/>
        </w:rPr>
        <w:t>Existing Basement</w:t>
      </w:r>
      <w:r>
        <w:rPr>
          <w:rFonts w:ascii="Arial" w:eastAsiaTheme="minorHAnsi" w:hAnsi="Arial" w:cs="Arial"/>
          <w:b/>
          <w:bCs/>
          <w:color w:val="000000"/>
          <w:sz w:val="28"/>
          <w:szCs w:val="23"/>
        </w:rPr>
        <w:t xml:space="preserve"> </w:t>
      </w:r>
      <w:r w:rsidRPr="00112555">
        <w:rPr>
          <w:rFonts w:ascii="Arial" w:eastAsiaTheme="minorHAnsi" w:hAnsi="Arial" w:cs="Arial"/>
          <w:b/>
          <w:bCs/>
          <w:color w:val="000000"/>
          <w:sz w:val="28"/>
          <w:szCs w:val="23"/>
        </w:rPr>
        <w:t>Flooding Areas–History and Locations</w:t>
      </w:r>
    </w:p>
    <w:p w:rsidR="000F45FA" w:rsidRDefault="000F45FA" w:rsidP="000F45FA">
      <w:pPr>
        <w:rPr>
          <w:highlight w:val="lightGray"/>
        </w:rPr>
      </w:pPr>
      <w:r>
        <w:rPr>
          <w:highlight w:val="lightGray"/>
        </w:rPr>
        <w:t>[INSERT MUNICIPALITY-SPECIFIC INFORMATION HERE]</w:t>
      </w:r>
    </w:p>
    <w:p w:rsidR="000F45FA" w:rsidRDefault="000F45FA" w:rsidP="000F45FA">
      <w:pPr>
        <w:rPr>
          <w:highlight w:val="lightGray"/>
        </w:rPr>
      </w:pPr>
    </w:p>
    <w:p w:rsidR="000F45FA" w:rsidRPr="00977503" w:rsidRDefault="000F45FA" w:rsidP="000F45FA">
      <w:pPr>
        <w:rPr>
          <w:vanish/>
          <w:highlight w:val="lightGray"/>
        </w:rPr>
      </w:pPr>
      <w:r w:rsidRPr="00977503">
        <w:rPr>
          <w:vanish/>
          <w:highlight w:val="lightGray"/>
        </w:rPr>
        <w:t>MUNICIPALITIES TO COMPLETE THIS SECTION BY PROVIDING THE FOLLOWING INFORMATION:</w:t>
      </w:r>
    </w:p>
    <w:p w:rsidR="000F45FA" w:rsidRPr="00977503" w:rsidRDefault="000F45FA" w:rsidP="004A6A31">
      <w:pPr>
        <w:pStyle w:val="ListParagraph"/>
        <w:numPr>
          <w:ilvl w:val="0"/>
          <w:numId w:val="63"/>
        </w:numPr>
        <w:ind w:left="1080"/>
        <w:rPr>
          <w:b/>
          <w:vanish/>
          <w:highlight w:val="lightGray"/>
        </w:rPr>
      </w:pPr>
      <w:r w:rsidRPr="00977503">
        <w:rPr>
          <w:rFonts w:eastAsia="Calibri"/>
          <w:b/>
          <w:vanish/>
          <w:highlight w:val="lightGray"/>
        </w:rPr>
        <w:t>NARRATIVE AND MAPS DESCRIBING HISTORICAL LOCATIONS OF BASEMENT FLOODING AREAS</w:t>
      </w:r>
    </w:p>
    <w:p w:rsidR="000F45FA" w:rsidRPr="00977503" w:rsidRDefault="000F45FA" w:rsidP="000F45FA">
      <w:pPr>
        <w:pStyle w:val="ListParagraph"/>
        <w:ind w:left="-360"/>
        <w:rPr>
          <w:vanish/>
        </w:rPr>
      </w:pPr>
    </w:p>
    <w:p w:rsidR="000F45FA" w:rsidRDefault="000F45FA" w:rsidP="000F45FA">
      <w:pPr>
        <w:pStyle w:val="ListParagraph"/>
      </w:pPr>
    </w:p>
    <w:p w:rsidR="000F45FA" w:rsidRPr="00D91C91" w:rsidRDefault="000F45FA" w:rsidP="000F45FA">
      <w:pPr>
        <w:pStyle w:val="ListParagraph"/>
      </w:pPr>
    </w:p>
    <w:p w:rsidR="000F45FA" w:rsidRPr="00C26147" w:rsidRDefault="000F45FA" w:rsidP="000F45FA">
      <w:pPr>
        <w:pStyle w:val="Default"/>
        <w:ind w:left="720" w:hanging="720"/>
        <w:jc w:val="both"/>
        <w:rPr>
          <w:rFonts w:ascii="Arial" w:hAnsi="Arial" w:cs="Arial"/>
        </w:rPr>
      </w:pPr>
      <w:r>
        <w:rPr>
          <w:rFonts w:ascii="Arial" w:hAnsi="Arial" w:cs="Arial"/>
          <w:b/>
          <w:bCs/>
          <w:sz w:val="28"/>
        </w:rPr>
        <w:lastRenderedPageBreak/>
        <w:t>5.4.2</w:t>
      </w:r>
      <w:r w:rsidRPr="00C26147">
        <w:rPr>
          <w:rFonts w:ascii="Arial" w:hAnsi="Arial" w:cs="Arial"/>
          <w:b/>
          <w:bCs/>
          <w:sz w:val="28"/>
        </w:rPr>
        <w:tab/>
      </w:r>
      <w:r>
        <w:rPr>
          <w:rFonts w:ascii="Arial" w:hAnsi="Arial" w:cs="Arial"/>
          <w:b/>
          <w:bCs/>
          <w:sz w:val="28"/>
        </w:rPr>
        <w:t>Capacity Requirements for Various Design Storms and Levels of Protection</w:t>
      </w:r>
      <w:r w:rsidRPr="00C26147">
        <w:rPr>
          <w:rFonts w:ascii="Arial" w:hAnsi="Arial" w:cs="Arial"/>
          <w:b/>
          <w:bCs/>
          <w:sz w:val="28"/>
        </w:rPr>
        <w:t xml:space="preserve"> </w:t>
      </w:r>
    </w:p>
    <w:p w:rsidR="000F45FA" w:rsidRDefault="000F45FA" w:rsidP="000F45FA">
      <w:pPr>
        <w:spacing w:line="360" w:lineRule="auto"/>
        <w:jc w:val="both"/>
        <w:rPr>
          <w:sz w:val="22"/>
          <w:szCs w:val="22"/>
        </w:rPr>
      </w:pPr>
    </w:p>
    <w:p w:rsidR="000F45FA" w:rsidRDefault="000F45FA" w:rsidP="000F45FA">
      <w:pPr>
        <w:rPr>
          <w:highlight w:val="lightGray"/>
        </w:rPr>
      </w:pPr>
      <w:r>
        <w:rPr>
          <w:highlight w:val="lightGray"/>
        </w:rPr>
        <w:t>[INSERT MUNICIPALITY-SPECIFIC INFORMATION HERE]</w:t>
      </w:r>
    </w:p>
    <w:p w:rsidR="000F45FA" w:rsidRDefault="000F45FA" w:rsidP="000F45FA">
      <w:pPr>
        <w:rPr>
          <w:highlight w:val="lightGray"/>
        </w:rPr>
      </w:pPr>
    </w:p>
    <w:p w:rsidR="000F45FA" w:rsidRPr="00977503" w:rsidRDefault="000F45FA" w:rsidP="000F45FA">
      <w:pPr>
        <w:rPr>
          <w:vanish/>
          <w:highlight w:val="lightGray"/>
        </w:rPr>
      </w:pPr>
      <w:r w:rsidRPr="00977503">
        <w:rPr>
          <w:vanish/>
          <w:highlight w:val="lightGray"/>
        </w:rPr>
        <w:t>MUNICIPALITIES TO COMPLETE THIS SECTION BY PROVIDING A NARRATIVE, TABLES, AND FIGURES (AS NECESSARY) TO DESCRIBE THE FOLLOWING:</w:t>
      </w:r>
    </w:p>
    <w:p w:rsidR="000F45FA" w:rsidRPr="00977503" w:rsidRDefault="000F45FA" w:rsidP="004A6A31">
      <w:pPr>
        <w:pStyle w:val="ListParagraph"/>
        <w:numPr>
          <w:ilvl w:val="0"/>
          <w:numId w:val="64"/>
        </w:numPr>
        <w:ind w:left="1080"/>
        <w:rPr>
          <w:b/>
          <w:vanish/>
          <w:highlight w:val="lightGray"/>
        </w:rPr>
      </w:pPr>
      <w:r w:rsidRPr="00977503">
        <w:rPr>
          <w:rFonts w:eastAsia="Calibri"/>
          <w:b/>
          <w:vanish/>
          <w:highlight w:val="lightGray"/>
        </w:rPr>
        <w:t>IDENTIFY ANTICIPATED FLOW RESTRICTIONS THAT MAY LIMIT AVAILABLE CONVEYANCE CAPACITY UNDER THE F.S’S PROPOSED CONTROLS AND THE LEVEL OF SERVICE FLOW MANAGEMENT PROPOSALS OUTLINED IN THE FEASIBILITY STUDY</w:t>
      </w:r>
    </w:p>
    <w:p w:rsidR="000F45FA" w:rsidRPr="00977503" w:rsidRDefault="000F45FA" w:rsidP="004A6A31">
      <w:pPr>
        <w:pStyle w:val="ListParagraph"/>
        <w:numPr>
          <w:ilvl w:val="0"/>
          <w:numId w:val="64"/>
        </w:numPr>
        <w:ind w:left="1080"/>
        <w:rPr>
          <w:b/>
          <w:vanish/>
          <w:highlight w:val="lightGray"/>
        </w:rPr>
      </w:pPr>
      <w:r w:rsidRPr="00977503">
        <w:rPr>
          <w:rFonts w:eastAsia="Calibri"/>
          <w:b/>
          <w:vanish/>
          <w:highlight w:val="lightGray"/>
        </w:rPr>
        <w:t>IDENTIFY AND DISCUSS ANY ANTICIPATED ADVERSE IMPACTS (PARTICULARLY ON THE MUNICIPAL CSS) THAT MAY OCCUR AS A RESULT OF THE MUNICIPAL AND MULTI-MUNICIPAL SHARED SEWERAGE FACILITY PROPOSALS OUTLINED IN THE FEASIBILITY STUDY</w:t>
      </w:r>
    </w:p>
    <w:p w:rsidR="000F45FA" w:rsidRPr="00977503" w:rsidRDefault="000F45FA" w:rsidP="004A6A31">
      <w:pPr>
        <w:pStyle w:val="ListParagraph"/>
        <w:numPr>
          <w:ilvl w:val="0"/>
          <w:numId w:val="64"/>
        </w:numPr>
        <w:spacing w:line="277" w:lineRule="auto"/>
        <w:ind w:left="1080" w:right="73"/>
        <w:rPr>
          <w:rFonts w:eastAsia="Calibri"/>
          <w:b/>
          <w:vanish/>
          <w:highlight w:val="lightGray"/>
        </w:rPr>
      </w:pPr>
      <w:r w:rsidRPr="00977503">
        <w:rPr>
          <w:rFonts w:eastAsia="Calibri"/>
          <w:b/>
          <w:vanish/>
          <w:highlight w:val="lightGray"/>
        </w:rPr>
        <w:t>IDENTIFY AND DISCUSS ANY ANTICIPATED ADVERSE IMPACTS (ON THE MUNICIPAL CSS) THAT MAY OCCUR AS A RESULT OF THE MUNICIPAL AND MULTI-MUNICIPAL SHARED SEWERAGE FACILITY PROPOSALS OUTLINED IN A FEASIBILITY STUDY PROPOSED BY A MUNICIPALITY TRIBUTARY TO THE MUNICIPALITY’S CCS</w:t>
      </w:r>
    </w:p>
    <w:p w:rsidR="000F45FA" w:rsidRPr="00977503" w:rsidRDefault="000F45FA" w:rsidP="004A6A31">
      <w:pPr>
        <w:pStyle w:val="ListParagraph"/>
        <w:numPr>
          <w:ilvl w:val="0"/>
          <w:numId w:val="64"/>
        </w:numPr>
        <w:spacing w:line="277" w:lineRule="auto"/>
        <w:ind w:left="1080" w:right="73"/>
        <w:rPr>
          <w:rFonts w:eastAsia="Calibri"/>
          <w:b/>
          <w:vanish/>
          <w:highlight w:val="lightGray"/>
        </w:rPr>
      </w:pPr>
      <w:r w:rsidRPr="00977503">
        <w:rPr>
          <w:rFonts w:eastAsia="Calibri"/>
          <w:b/>
          <w:vanish/>
          <w:highlight w:val="lightGray"/>
        </w:rPr>
        <w:t>DISCUSS AND IDENTIFY ANY ANTICIPATED ADVERSE IMPACTS ON THE MUNICIPAL CSS THAT MAY RESULT FROM ALCOSAN’S WWP PROPOSALS</w:t>
      </w:r>
    </w:p>
    <w:p w:rsidR="000F45FA" w:rsidRPr="00977503" w:rsidRDefault="000F45FA" w:rsidP="004A6A31">
      <w:pPr>
        <w:pStyle w:val="ListParagraph"/>
        <w:numPr>
          <w:ilvl w:val="0"/>
          <w:numId w:val="64"/>
        </w:numPr>
        <w:spacing w:line="277" w:lineRule="auto"/>
        <w:ind w:left="1080" w:right="73"/>
        <w:rPr>
          <w:rFonts w:eastAsia="Calibri"/>
          <w:vanish/>
          <w:highlight w:val="lightGray"/>
        </w:rPr>
      </w:pPr>
      <w:r w:rsidRPr="00977503">
        <w:rPr>
          <w:rFonts w:eastAsia="Calibri"/>
          <w:vanish/>
          <w:highlight w:val="lightGray"/>
        </w:rPr>
        <w:t>IDENTIFY THE CAPACITY THAT NEEDS TO BE ADDED TO PROVIDE SUFFICIENT CAPACITY IN THE MUNICIPAL SYSTEM</w:t>
      </w:r>
    </w:p>
    <w:p w:rsidR="000F45FA" w:rsidRDefault="000F45FA" w:rsidP="004A6A31">
      <w:pPr>
        <w:pStyle w:val="ListParagraph"/>
        <w:numPr>
          <w:ilvl w:val="1"/>
          <w:numId w:val="64"/>
        </w:numPr>
        <w:spacing w:line="277" w:lineRule="auto"/>
        <w:ind w:left="1440" w:right="73" w:hanging="360"/>
        <w:rPr>
          <w:rFonts w:eastAsia="Calibri"/>
          <w:vanish/>
          <w:highlight w:val="lightGray"/>
        </w:rPr>
      </w:pPr>
      <w:r w:rsidRPr="00977503">
        <w:rPr>
          <w:rFonts w:eastAsia="Calibri"/>
          <w:vanish/>
          <w:highlight w:val="lightGray"/>
        </w:rPr>
        <w:t>AN EXAMPLE FORMAT FOR PRESENTING CAPACITY NEEDS FOLLOWS:</w:t>
      </w:r>
    </w:p>
    <w:p w:rsidR="000F45FA" w:rsidRPr="007D0A2F" w:rsidRDefault="000F45FA" w:rsidP="004A6A31">
      <w:pPr>
        <w:pStyle w:val="ListParagraph"/>
        <w:numPr>
          <w:ilvl w:val="0"/>
          <w:numId w:val="64"/>
        </w:numPr>
        <w:spacing w:line="277" w:lineRule="auto"/>
        <w:ind w:left="1080" w:right="73"/>
        <w:rPr>
          <w:rFonts w:eastAsia="Calibri"/>
          <w:vanish/>
          <w:highlight w:val="lightGray"/>
        </w:rPr>
      </w:pPr>
      <w:r w:rsidRPr="007D0A2F">
        <w:rPr>
          <w:rFonts w:eastAsia="Calibri"/>
          <w:vanish/>
          <w:highlight w:val="lightGray"/>
        </w:rPr>
        <w:t>IF THE CAPACITY NEEDS PROVIDED HERE ARE DIFFERENT THAN THE PREVIOUSLY PROVIDED PFE, EXPLAIN WHY DIFFERENT</w:t>
      </w:r>
    </w:p>
    <w:p w:rsidR="000F45FA" w:rsidRPr="00977503" w:rsidRDefault="000F45FA" w:rsidP="000F45FA">
      <w:pPr>
        <w:spacing w:line="277" w:lineRule="auto"/>
        <w:rPr>
          <w:rFonts w:eastAsia="Calibri"/>
          <w:vanish/>
          <w:highlight w:val="lightGray"/>
        </w:rPr>
      </w:pPr>
      <w:r w:rsidRPr="00977503">
        <w:rPr>
          <w:rFonts w:eastAsia="Calibri"/>
          <w:vanish/>
          <w:highlight w:val="lightGray"/>
        </w:rPr>
        <w:br w:type="page"/>
        <w:t>EXAMPLE PRESENTATION FOR CAPACITY NEEDS</w:t>
      </w:r>
    </w:p>
    <w:p w:rsidR="000F45FA" w:rsidRPr="00977503" w:rsidRDefault="000F45FA" w:rsidP="000F45FA">
      <w:pPr>
        <w:spacing w:line="277" w:lineRule="auto"/>
        <w:ind w:right="73"/>
        <w:rPr>
          <w:vanish/>
        </w:rPr>
      </w:pPr>
      <w:r w:rsidRPr="00977503">
        <w:rPr>
          <w:noProof/>
          <w:vanish/>
        </w:rPr>
        <w:drawing>
          <wp:inline distT="0" distB="0" distL="0" distR="0">
            <wp:extent cx="5595835" cy="7248525"/>
            <wp:effectExtent l="0" t="0" r="5080" b="0"/>
            <wp:docPr id="5" name="Picture 5" descr="Z:\01h\Docs\WaterRes\FSWG\Working Documents\Reports for FSWG Review\Figures\Section 2\2 Year Design Flow Schematic-capacit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Z:\01h\Docs\WaterRes\FSWG\Working Documents\Reports for FSWG Review\Figures\Section 2\2 Year Design Flow Schematic-capacity.png"/>
                    <pic:cNvPicPr>
                      <a:picLocks noChangeAspect="1" noChangeArrowheads="1"/>
                    </pic:cNvPicPr>
                  </pic:nvPicPr>
                  <pic:blipFill>
                    <a:blip r:embed="rId6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597872" cy="7251163"/>
                    </a:xfrm>
                    <a:prstGeom prst="rect">
                      <a:avLst/>
                    </a:prstGeom>
                    <a:noFill/>
                    <a:ln>
                      <a:noFill/>
                    </a:ln>
                  </pic:spPr>
                </pic:pic>
              </a:graphicData>
            </a:graphic>
          </wp:inline>
        </w:drawing>
      </w:r>
    </w:p>
    <w:p w:rsidR="000F45FA" w:rsidRPr="00977503" w:rsidRDefault="000F45FA" w:rsidP="000F45FA">
      <w:pPr>
        <w:rPr>
          <w:vanish/>
          <w:sz w:val="22"/>
          <w:szCs w:val="22"/>
        </w:rPr>
      </w:pPr>
      <w:r w:rsidRPr="00977503">
        <w:rPr>
          <w:vanish/>
          <w:sz w:val="22"/>
          <w:szCs w:val="22"/>
        </w:rPr>
        <w:br w:type="page"/>
      </w:r>
    </w:p>
    <w:p w:rsidR="000F45FA" w:rsidRPr="00977503" w:rsidRDefault="000F45FA" w:rsidP="000F45FA">
      <w:pPr>
        <w:rPr>
          <w:vanish/>
          <w:sz w:val="22"/>
          <w:szCs w:val="22"/>
        </w:rPr>
      </w:pPr>
    </w:p>
    <w:p w:rsidR="000F45FA" w:rsidRPr="00C05354" w:rsidRDefault="000F45FA" w:rsidP="000F45FA">
      <w:pPr>
        <w:spacing w:line="360" w:lineRule="auto"/>
        <w:ind w:left="1080" w:hanging="360"/>
        <w:rPr>
          <w:vanish/>
          <w:sz w:val="22"/>
          <w:szCs w:val="22"/>
        </w:rPr>
      </w:pPr>
      <w:r w:rsidRPr="00977503">
        <w:rPr>
          <w:vanish/>
          <w:sz w:val="22"/>
          <w:szCs w:val="22"/>
        </w:rPr>
        <w:t>•</w:t>
      </w:r>
      <w:r w:rsidRPr="00977503">
        <w:rPr>
          <w:vanish/>
          <w:sz w:val="22"/>
          <w:szCs w:val="22"/>
        </w:rPr>
        <w:tab/>
      </w:r>
      <w:r w:rsidRPr="00977503">
        <w:rPr>
          <w:b/>
          <w:vanish/>
          <w:sz w:val="22"/>
          <w:szCs w:val="22"/>
          <w:highlight w:val="lightGray"/>
        </w:rPr>
        <w:t>SHOULD THE FEASIBILITY STUDY DETERMINE FLOW MANAGEMENT REVISIONS OR CAPITAL IMPROVEMENTS ARE UNNECESSARY TO MEET THE FLOW MANAGEMENT OBJECTIVES,  THE MUNICIPALITY SHOULD PROVIDE EVIDENCE TO SUPPORT THIS PROPOSAL</w:t>
      </w:r>
      <w:r w:rsidRPr="00C05354">
        <w:rPr>
          <w:vanish/>
          <w:sz w:val="22"/>
          <w:szCs w:val="22"/>
          <w:highlight w:val="lightGray"/>
        </w:rPr>
        <w:t>.</w:t>
      </w:r>
      <w:r w:rsidRPr="00C05354">
        <w:rPr>
          <w:vanish/>
          <w:sz w:val="22"/>
          <w:szCs w:val="22"/>
        </w:rPr>
        <w:t xml:space="preserve">  [IF THIS IS THE CASE,</w:t>
      </w:r>
      <w:r>
        <w:rPr>
          <w:vanish/>
          <w:sz w:val="22"/>
          <w:szCs w:val="22"/>
        </w:rPr>
        <w:t xml:space="preserve"> THEN SECTIONS 6, 7, 8</w:t>
      </w:r>
      <w:r w:rsidRPr="00C05354">
        <w:rPr>
          <w:vanish/>
          <w:sz w:val="22"/>
          <w:szCs w:val="22"/>
        </w:rPr>
        <w:t xml:space="preserve">, 10, AND 11 OF THIS FS ARE NOT REQUIRED </w:t>
      </w:r>
      <w:r>
        <w:rPr>
          <w:vanish/>
          <w:sz w:val="22"/>
          <w:szCs w:val="22"/>
        </w:rPr>
        <w:t>SECTION 9 SHOULD BE PROVIDED TO SUPPLY LIMITED INFORMATION THAT ALCOSAN WILL NEED ABOUT THE COSTS ASSOCIATED WITH THE EXISTING SYSTEM</w:t>
      </w:r>
      <w:r w:rsidRPr="00C05354">
        <w:rPr>
          <w:vanish/>
          <w:sz w:val="22"/>
          <w:szCs w:val="22"/>
        </w:rPr>
        <w:t xml:space="preserve"> .]</w:t>
      </w:r>
    </w:p>
    <w:p w:rsidR="000F45FA" w:rsidRPr="00977503" w:rsidRDefault="000F45FA" w:rsidP="000F45FA">
      <w:pPr>
        <w:rPr>
          <w:vanish/>
          <w:sz w:val="22"/>
          <w:szCs w:val="22"/>
        </w:rPr>
      </w:pPr>
    </w:p>
    <w:p w:rsidR="000F45FA" w:rsidRPr="00545915" w:rsidRDefault="000F45FA" w:rsidP="000F45FA">
      <w:pPr>
        <w:rPr>
          <w:sz w:val="22"/>
          <w:szCs w:val="22"/>
        </w:rPr>
      </w:pPr>
    </w:p>
    <w:p w:rsidR="000F45FA" w:rsidRPr="008F5DBD" w:rsidRDefault="000F45FA" w:rsidP="004A6A31">
      <w:pPr>
        <w:pStyle w:val="ListParagraph"/>
        <w:numPr>
          <w:ilvl w:val="1"/>
          <w:numId w:val="67"/>
        </w:numPr>
        <w:ind w:left="0" w:firstLine="0"/>
        <w:rPr>
          <w:rFonts w:ascii="Arial" w:hAnsi="Arial" w:cs="Arial"/>
          <w:b/>
          <w:sz w:val="22"/>
          <w:szCs w:val="22"/>
        </w:rPr>
      </w:pPr>
      <w:r w:rsidRPr="002A0147">
        <w:rPr>
          <w:sz w:val="22"/>
          <w:szCs w:val="22"/>
        </w:rPr>
        <w:t xml:space="preserve"> </w:t>
      </w:r>
      <w:r w:rsidRPr="008F5DBD">
        <w:rPr>
          <w:rFonts w:ascii="Arial" w:hAnsi="Arial" w:cs="Arial"/>
          <w:b/>
          <w:sz w:val="28"/>
          <w:szCs w:val="22"/>
        </w:rPr>
        <w:t xml:space="preserve">Overflow Frequency and Volume </w:t>
      </w:r>
    </w:p>
    <w:p w:rsidR="000F45FA" w:rsidRDefault="000F45FA" w:rsidP="000F45FA">
      <w:pPr>
        <w:rPr>
          <w:sz w:val="22"/>
          <w:szCs w:val="22"/>
        </w:rPr>
      </w:pPr>
    </w:p>
    <w:p w:rsidR="000F45FA" w:rsidRDefault="000F45FA" w:rsidP="000F45FA">
      <w:pPr>
        <w:rPr>
          <w:szCs w:val="22"/>
          <w:highlight w:val="lightGray"/>
        </w:rPr>
      </w:pPr>
      <w:r>
        <w:rPr>
          <w:szCs w:val="22"/>
          <w:highlight w:val="lightGray"/>
        </w:rPr>
        <w:t>[INSERT MUNICIPALITY-SPECIFIC INFORMATION HERE]</w:t>
      </w:r>
    </w:p>
    <w:p w:rsidR="000F45FA" w:rsidRDefault="000F45FA" w:rsidP="000F45FA">
      <w:pPr>
        <w:rPr>
          <w:szCs w:val="22"/>
          <w:highlight w:val="lightGray"/>
        </w:rPr>
      </w:pPr>
    </w:p>
    <w:p w:rsidR="000F45FA" w:rsidRPr="00A75492" w:rsidRDefault="000F45FA" w:rsidP="000F45FA">
      <w:pPr>
        <w:rPr>
          <w:vanish/>
          <w:highlight w:val="lightGray"/>
        </w:rPr>
      </w:pPr>
      <w:r w:rsidRPr="00A75492">
        <w:rPr>
          <w:vanish/>
          <w:szCs w:val="22"/>
          <w:highlight w:val="lightGray"/>
        </w:rPr>
        <w:t>MUNICIPALITIES TO PROVIDE THE FOLLOWING INFORMATION AND NUMBER TABLES AND FIGURES AS NEEDED:</w:t>
      </w:r>
    </w:p>
    <w:p w:rsidR="000F45FA" w:rsidRPr="00A75492" w:rsidRDefault="000F45FA" w:rsidP="000F45FA">
      <w:pPr>
        <w:rPr>
          <w:vanish/>
          <w:highlight w:val="lightGray"/>
        </w:rPr>
      </w:pPr>
    </w:p>
    <w:p w:rsidR="000F45FA" w:rsidRPr="00A75492" w:rsidRDefault="000F45FA" w:rsidP="004A6A31">
      <w:pPr>
        <w:pStyle w:val="ListParagraph"/>
        <w:numPr>
          <w:ilvl w:val="0"/>
          <w:numId w:val="59"/>
        </w:numPr>
        <w:ind w:left="1080"/>
        <w:rPr>
          <w:vanish/>
          <w:highlight w:val="lightGray"/>
        </w:rPr>
      </w:pPr>
      <w:r w:rsidRPr="00A75492">
        <w:rPr>
          <w:vanish/>
          <w:highlight w:val="lightGray"/>
        </w:rPr>
        <w:t>POPULATE TABLES 5-X AND 5-X [NUMBER AS NEEDED] IN THE FOLLOWING TEMPLATE WITH BASELINE CONDITION CSO/SSO STATISTICS (VOLUME, PEAK RATE AND FREQUENCY)</w:t>
      </w:r>
    </w:p>
    <w:p w:rsidR="000F45FA" w:rsidRDefault="000F45FA" w:rsidP="000F45FA">
      <w:pPr>
        <w:rPr>
          <w:highlight w:val="lightGray"/>
        </w:rPr>
      </w:pPr>
    </w:p>
    <w:p w:rsidR="000F45FA" w:rsidRDefault="000F45FA" w:rsidP="000F45FA">
      <w:pPr>
        <w:rPr>
          <w:highlight w:val="lightGray"/>
        </w:rPr>
      </w:pPr>
    </w:p>
    <w:p w:rsidR="000F45FA" w:rsidRDefault="000F45FA" w:rsidP="000F45FA">
      <w:pPr>
        <w:rPr>
          <w:highlight w:val="lightGray"/>
        </w:rPr>
        <w:sectPr w:rsidR="000F45FA" w:rsidSect="00434E33">
          <w:headerReference w:type="first" r:id="rId61"/>
          <w:footerReference w:type="first" r:id="rId62"/>
          <w:pgSz w:w="12240" w:h="15840" w:code="1"/>
          <w:pgMar w:top="446" w:right="1440" w:bottom="1440" w:left="1440" w:header="720" w:footer="720" w:gutter="0"/>
          <w:cols w:space="720"/>
          <w:titlePg/>
          <w:docGrid w:linePitch="360"/>
        </w:sectPr>
      </w:pPr>
    </w:p>
    <w:p w:rsidR="000F45FA" w:rsidRPr="007F53D6" w:rsidRDefault="000F45FA" w:rsidP="000F45FA">
      <w:pPr>
        <w:rPr>
          <w:b/>
        </w:rPr>
      </w:pPr>
      <w:r w:rsidRPr="007F53D6">
        <w:rPr>
          <w:b/>
          <w:highlight w:val="lightGray"/>
        </w:rPr>
        <w:lastRenderedPageBreak/>
        <w:t xml:space="preserve">TABLE </w:t>
      </w:r>
      <w:r>
        <w:rPr>
          <w:b/>
          <w:highlight w:val="lightGray"/>
        </w:rPr>
        <w:t>5</w:t>
      </w:r>
      <w:r w:rsidRPr="007F53D6">
        <w:rPr>
          <w:b/>
          <w:highlight w:val="lightGray"/>
        </w:rPr>
        <w:t>-X: BASELINE CONDITION, TYPICAL YEAR ANNUAL CSO DISCHARGE SUMMARY FOR [</w:t>
      </w:r>
      <w:r>
        <w:rPr>
          <w:b/>
          <w:highlight w:val="lightGray"/>
        </w:rPr>
        <w:t>MUNICIPALITY</w:t>
      </w:r>
      <w:r w:rsidRPr="007F53D6">
        <w:rPr>
          <w:b/>
          <w:highlight w:val="lightGray"/>
        </w:rPr>
        <w:t>]</w:t>
      </w:r>
    </w:p>
    <w:p w:rsidR="000F45FA" w:rsidRDefault="000F45FA" w:rsidP="000F45FA"/>
    <w:tbl>
      <w:tblPr>
        <w:tblStyle w:val="TableGrid"/>
        <w:tblpPr w:leftFromText="180" w:rightFromText="180" w:vertAnchor="page" w:horzAnchor="page" w:tblpX="1348" w:tblpY="2521"/>
        <w:tblW w:w="0" w:type="auto"/>
        <w:tblLook w:val="04A0"/>
      </w:tblPr>
      <w:tblGrid>
        <w:gridCol w:w="1771"/>
        <w:gridCol w:w="1771"/>
        <w:gridCol w:w="1771"/>
        <w:gridCol w:w="1772"/>
        <w:gridCol w:w="1772"/>
        <w:gridCol w:w="1771"/>
        <w:gridCol w:w="1771"/>
      </w:tblGrid>
      <w:tr w:rsidR="000F45FA" w:rsidRPr="00C85E38" w:rsidTr="00434E33">
        <w:tc>
          <w:tcPr>
            <w:tcW w:w="1771" w:type="dxa"/>
            <w:tcBorders>
              <w:top w:val="nil"/>
              <w:left w:val="nil"/>
              <w:right w:val="nil"/>
            </w:tcBorders>
          </w:tcPr>
          <w:p w:rsidR="000F45FA" w:rsidRPr="000253FE" w:rsidRDefault="000F45FA" w:rsidP="00434E33">
            <w:pPr>
              <w:rPr>
                <w:b/>
              </w:rPr>
            </w:pPr>
          </w:p>
        </w:tc>
        <w:tc>
          <w:tcPr>
            <w:tcW w:w="1771" w:type="dxa"/>
            <w:tcBorders>
              <w:top w:val="nil"/>
              <w:left w:val="nil"/>
              <w:right w:val="nil"/>
            </w:tcBorders>
          </w:tcPr>
          <w:p w:rsidR="000F45FA" w:rsidRPr="000253FE" w:rsidRDefault="000F45FA" w:rsidP="00434E33">
            <w:pPr>
              <w:rPr>
                <w:b/>
              </w:rPr>
            </w:pPr>
          </w:p>
        </w:tc>
        <w:tc>
          <w:tcPr>
            <w:tcW w:w="1771" w:type="dxa"/>
            <w:tcBorders>
              <w:top w:val="nil"/>
              <w:left w:val="nil"/>
              <w:right w:val="nil"/>
            </w:tcBorders>
          </w:tcPr>
          <w:p w:rsidR="000F45FA" w:rsidRPr="000253FE" w:rsidRDefault="000F45FA" w:rsidP="00434E33">
            <w:pPr>
              <w:rPr>
                <w:b/>
              </w:rPr>
            </w:pPr>
          </w:p>
        </w:tc>
        <w:tc>
          <w:tcPr>
            <w:tcW w:w="1772" w:type="dxa"/>
            <w:tcBorders>
              <w:top w:val="nil"/>
              <w:left w:val="nil"/>
              <w:right w:val="single" w:sz="4" w:space="0" w:color="000000" w:themeColor="text1"/>
            </w:tcBorders>
          </w:tcPr>
          <w:p w:rsidR="000F45FA" w:rsidRPr="000253FE" w:rsidRDefault="000F45FA" w:rsidP="00434E33">
            <w:pPr>
              <w:rPr>
                <w:b/>
              </w:rPr>
            </w:pPr>
          </w:p>
        </w:tc>
        <w:tc>
          <w:tcPr>
            <w:tcW w:w="5314" w:type="dxa"/>
            <w:gridSpan w:val="3"/>
            <w:tcBorders>
              <w:left w:val="single" w:sz="4" w:space="0" w:color="000000" w:themeColor="text1"/>
            </w:tcBorders>
          </w:tcPr>
          <w:p w:rsidR="000F45FA" w:rsidRDefault="000F45FA" w:rsidP="00434E33">
            <w:pPr>
              <w:jc w:val="center"/>
              <w:rPr>
                <w:b/>
              </w:rPr>
            </w:pPr>
            <w:r w:rsidRPr="007D33B9">
              <w:rPr>
                <w:b/>
              </w:rPr>
              <w:t>Peak Rate (</w:t>
            </w:r>
            <w:proofErr w:type="spellStart"/>
            <w:r w:rsidRPr="007D33B9">
              <w:rPr>
                <w:b/>
              </w:rPr>
              <w:t>mgd</w:t>
            </w:r>
            <w:proofErr w:type="spellEnd"/>
            <w:r w:rsidRPr="007D33B9">
              <w:rPr>
                <w:b/>
              </w:rPr>
              <w:t>)</w:t>
            </w:r>
          </w:p>
        </w:tc>
      </w:tr>
      <w:tr w:rsidR="000F45FA" w:rsidRPr="00C85E38" w:rsidTr="00434E33">
        <w:tc>
          <w:tcPr>
            <w:tcW w:w="1771" w:type="dxa"/>
            <w:vAlign w:val="center"/>
          </w:tcPr>
          <w:p w:rsidR="000F45FA" w:rsidRPr="000253FE" w:rsidRDefault="000F45FA" w:rsidP="00434E33">
            <w:pPr>
              <w:jc w:val="center"/>
              <w:rPr>
                <w:b/>
              </w:rPr>
            </w:pPr>
            <w:r w:rsidRPr="000253FE">
              <w:rPr>
                <w:b/>
              </w:rPr>
              <w:t>CSO Outfall</w:t>
            </w:r>
          </w:p>
        </w:tc>
        <w:tc>
          <w:tcPr>
            <w:tcW w:w="1771" w:type="dxa"/>
            <w:vAlign w:val="center"/>
          </w:tcPr>
          <w:p w:rsidR="000F45FA" w:rsidRPr="000253FE" w:rsidRDefault="000F45FA" w:rsidP="00434E33">
            <w:pPr>
              <w:jc w:val="center"/>
              <w:rPr>
                <w:b/>
              </w:rPr>
            </w:pPr>
            <w:r w:rsidRPr="000253FE">
              <w:rPr>
                <w:b/>
              </w:rPr>
              <w:t>Owner</w:t>
            </w:r>
          </w:p>
        </w:tc>
        <w:tc>
          <w:tcPr>
            <w:tcW w:w="1771" w:type="dxa"/>
            <w:vAlign w:val="center"/>
          </w:tcPr>
          <w:p w:rsidR="000F45FA" w:rsidRPr="000253FE" w:rsidRDefault="000F45FA" w:rsidP="00434E33">
            <w:pPr>
              <w:jc w:val="center"/>
              <w:rPr>
                <w:b/>
              </w:rPr>
            </w:pPr>
            <w:r>
              <w:rPr>
                <w:b/>
              </w:rPr>
              <w:t>Number of Overflows in the Typical Year</w:t>
            </w:r>
          </w:p>
        </w:tc>
        <w:tc>
          <w:tcPr>
            <w:tcW w:w="1772" w:type="dxa"/>
            <w:vAlign w:val="center"/>
          </w:tcPr>
          <w:p w:rsidR="000F45FA" w:rsidRPr="000253FE" w:rsidRDefault="000F45FA" w:rsidP="00434E33">
            <w:pPr>
              <w:jc w:val="center"/>
              <w:rPr>
                <w:b/>
              </w:rPr>
            </w:pPr>
            <w:r w:rsidRPr="000253FE">
              <w:rPr>
                <w:b/>
              </w:rPr>
              <w:t xml:space="preserve">Annual </w:t>
            </w:r>
            <w:r>
              <w:rPr>
                <w:b/>
              </w:rPr>
              <w:t>Overflow Volume (MG</w:t>
            </w:r>
            <w:r w:rsidRPr="000253FE">
              <w:rPr>
                <w:b/>
              </w:rPr>
              <w:t>)</w:t>
            </w:r>
          </w:p>
        </w:tc>
        <w:tc>
          <w:tcPr>
            <w:tcW w:w="1772" w:type="dxa"/>
            <w:vAlign w:val="center"/>
          </w:tcPr>
          <w:p w:rsidR="000F45FA" w:rsidRPr="000253FE" w:rsidRDefault="000F45FA" w:rsidP="00434E33">
            <w:pPr>
              <w:jc w:val="center"/>
              <w:rPr>
                <w:b/>
              </w:rPr>
            </w:pPr>
            <w:r>
              <w:rPr>
                <w:b/>
              </w:rPr>
              <w:t>0 Overflows per Year</w:t>
            </w:r>
          </w:p>
        </w:tc>
        <w:tc>
          <w:tcPr>
            <w:tcW w:w="1771" w:type="dxa"/>
            <w:vAlign w:val="center"/>
          </w:tcPr>
          <w:p w:rsidR="000F45FA" w:rsidRDefault="000F45FA" w:rsidP="00434E33">
            <w:pPr>
              <w:jc w:val="center"/>
              <w:rPr>
                <w:b/>
              </w:rPr>
            </w:pPr>
            <w:r>
              <w:rPr>
                <w:b/>
              </w:rPr>
              <w:t>4 Overflows per Year</w:t>
            </w:r>
          </w:p>
        </w:tc>
        <w:tc>
          <w:tcPr>
            <w:tcW w:w="1771" w:type="dxa"/>
            <w:vAlign w:val="center"/>
          </w:tcPr>
          <w:p w:rsidR="000F45FA" w:rsidRDefault="000F45FA" w:rsidP="00434E33">
            <w:pPr>
              <w:jc w:val="center"/>
              <w:rPr>
                <w:b/>
              </w:rPr>
            </w:pPr>
            <w:r>
              <w:rPr>
                <w:b/>
              </w:rPr>
              <w:t>10 Overflows per Year</w:t>
            </w:r>
          </w:p>
        </w:tc>
      </w:tr>
      <w:tr w:rsidR="000F45FA" w:rsidRPr="00C85E38" w:rsidTr="00434E33">
        <w:tc>
          <w:tcPr>
            <w:tcW w:w="1771"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c>
          <w:tcPr>
            <w:tcW w:w="1772" w:type="dxa"/>
          </w:tcPr>
          <w:p w:rsidR="000F45FA" w:rsidRPr="00C85E38" w:rsidRDefault="000F45FA" w:rsidP="00434E33"/>
        </w:tc>
        <w:tc>
          <w:tcPr>
            <w:tcW w:w="1772"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r>
      <w:tr w:rsidR="000F45FA" w:rsidRPr="00C85E38" w:rsidTr="00434E33">
        <w:tc>
          <w:tcPr>
            <w:tcW w:w="1771"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c>
          <w:tcPr>
            <w:tcW w:w="1772" w:type="dxa"/>
          </w:tcPr>
          <w:p w:rsidR="000F45FA" w:rsidRPr="00C85E38" w:rsidRDefault="000F45FA" w:rsidP="00434E33"/>
        </w:tc>
        <w:tc>
          <w:tcPr>
            <w:tcW w:w="1772"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r>
      <w:tr w:rsidR="000F45FA" w:rsidRPr="00C85E38" w:rsidTr="00434E33">
        <w:tc>
          <w:tcPr>
            <w:tcW w:w="1771"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c>
          <w:tcPr>
            <w:tcW w:w="1772" w:type="dxa"/>
          </w:tcPr>
          <w:p w:rsidR="000F45FA" w:rsidRPr="00C85E38" w:rsidRDefault="000F45FA" w:rsidP="00434E33"/>
        </w:tc>
        <w:tc>
          <w:tcPr>
            <w:tcW w:w="1772"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r>
      <w:tr w:rsidR="000F45FA" w:rsidRPr="00C85E38" w:rsidTr="00434E33">
        <w:tc>
          <w:tcPr>
            <w:tcW w:w="1771"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c>
          <w:tcPr>
            <w:tcW w:w="1772" w:type="dxa"/>
          </w:tcPr>
          <w:p w:rsidR="000F45FA" w:rsidRPr="00C85E38" w:rsidRDefault="000F45FA" w:rsidP="00434E33"/>
        </w:tc>
        <w:tc>
          <w:tcPr>
            <w:tcW w:w="1772"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r>
      <w:tr w:rsidR="000F45FA" w:rsidRPr="00C85E38" w:rsidTr="00434E33">
        <w:tc>
          <w:tcPr>
            <w:tcW w:w="1771"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c>
          <w:tcPr>
            <w:tcW w:w="1772" w:type="dxa"/>
          </w:tcPr>
          <w:p w:rsidR="000F45FA" w:rsidRPr="00C85E38" w:rsidRDefault="000F45FA" w:rsidP="00434E33"/>
        </w:tc>
        <w:tc>
          <w:tcPr>
            <w:tcW w:w="1772" w:type="dxa"/>
          </w:tcPr>
          <w:p w:rsidR="000F45FA" w:rsidRPr="00C85E38" w:rsidRDefault="000F45FA" w:rsidP="00434E33"/>
        </w:tc>
        <w:tc>
          <w:tcPr>
            <w:tcW w:w="1771" w:type="dxa"/>
          </w:tcPr>
          <w:p w:rsidR="000F45FA" w:rsidRPr="00C85E38" w:rsidRDefault="000F45FA" w:rsidP="00434E33"/>
        </w:tc>
        <w:tc>
          <w:tcPr>
            <w:tcW w:w="1771" w:type="dxa"/>
          </w:tcPr>
          <w:p w:rsidR="000F45FA" w:rsidRPr="00C85E38" w:rsidRDefault="000F45FA" w:rsidP="00434E33"/>
        </w:tc>
      </w:tr>
    </w:tbl>
    <w:p w:rsidR="000F45FA" w:rsidRDefault="000F45FA" w:rsidP="000F45FA"/>
    <w:p w:rsidR="000F45FA" w:rsidRDefault="000F45FA" w:rsidP="000F45FA"/>
    <w:p w:rsidR="000F45FA" w:rsidRDefault="000F45FA" w:rsidP="000F45FA"/>
    <w:p w:rsidR="000F45FA" w:rsidRDefault="000F45FA" w:rsidP="000F45FA">
      <w:pPr>
        <w:ind w:left="720"/>
      </w:pPr>
    </w:p>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 w:rsidR="000F45FA" w:rsidRDefault="000F45FA" w:rsidP="000F45FA">
      <w:pPr>
        <w:ind w:left="-360"/>
        <w:rPr>
          <w:b/>
          <w:highlight w:val="lightGray"/>
        </w:rPr>
        <w:sectPr w:rsidR="000F45FA" w:rsidSect="00434E33">
          <w:headerReference w:type="default" r:id="rId63"/>
          <w:footerReference w:type="default" r:id="rId64"/>
          <w:headerReference w:type="first" r:id="rId65"/>
          <w:pgSz w:w="15840" w:h="12240" w:orient="landscape" w:code="1"/>
          <w:pgMar w:top="1800" w:right="446" w:bottom="1800" w:left="1440" w:header="720" w:footer="720" w:gutter="0"/>
          <w:cols w:space="720"/>
          <w:titlePg/>
          <w:docGrid w:linePitch="360"/>
        </w:sectPr>
      </w:pPr>
    </w:p>
    <w:p w:rsidR="000F45FA" w:rsidRDefault="000F45FA" w:rsidP="000F45FA">
      <w:pPr>
        <w:ind w:left="-360"/>
        <w:rPr>
          <w:b/>
          <w:highlight w:val="lightGray"/>
        </w:rPr>
      </w:pPr>
    </w:p>
    <w:p w:rsidR="000F45FA" w:rsidRPr="007F53D6" w:rsidRDefault="000F45FA" w:rsidP="000F45FA">
      <w:pPr>
        <w:rPr>
          <w:b/>
        </w:rPr>
      </w:pPr>
      <w:r>
        <w:rPr>
          <w:b/>
          <w:highlight w:val="lightGray"/>
        </w:rPr>
        <w:t>TABLE 5</w:t>
      </w:r>
      <w:r w:rsidRPr="007F53D6">
        <w:rPr>
          <w:b/>
          <w:highlight w:val="lightGray"/>
        </w:rPr>
        <w:t>-X: BASELINE CONDITION, TYPICAL YEAR ANNUAL SSO</w:t>
      </w:r>
      <w:r>
        <w:rPr>
          <w:b/>
          <w:highlight w:val="lightGray"/>
        </w:rPr>
        <w:t xml:space="preserve"> DISCHARGE SUMMARY FOR [MUNICIPALITY</w:t>
      </w:r>
      <w:r w:rsidRPr="007F53D6">
        <w:rPr>
          <w:b/>
          <w:highlight w:val="lightGray"/>
        </w:rPr>
        <w:t>]</w:t>
      </w:r>
    </w:p>
    <w:p w:rsidR="000F45FA" w:rsidRDefault="000F45FA" w:rsidP="000F45FA"/>
    <w:p w:rsidR="00183063" w:rsidRDefault="00183063" w:rsidP="000F45FA"/>
    <w:tbl>
      <w:tblPr>
        <w:tblStyle w:val="TableGrid"/>
        <w:tblW w:w="0" w:type="auto"/>
        <w:tblLook w:val="04A0"/>
      </w:tblPr>
      <w:tblGrid>
        <w:gridCol w:w="2394"/>
        <w:gridCol w:w="2394"/>
        <w:gridCol w:w="2394"/>
        <w:gridCol w:w="2394"/>
      </w:tblGrid>
      <w:tr w:rsidR="00183063" w:rsidRPr="00183063" w:rsidTr="00183063">
        <w:tc>
          <w:tcPr>
            <w:tcW w:w="2394" w:type="dxa"/>
            <w:vAlign w:val="center"/>
          </w:tcPr>
          <w:p w:rsidR="00183063" w:rsidRPr="00183063" w:rsidRDefault="00183063" w:rsidP="00183063">
            <w:pPr>
              <w:jc w:val="center"/>
              <w:rPr>
                <w:b/>
              </w:rPr>
            </w:pPr>
            <w:r w:rsidRPr="00183063">
              <w:rPr>
                <w:b/>
              </w:rPr>
              <w:t>SSO Outfall</w:t>
            </w:r>
          </w:p>
        </w:tc>
        <w:tc>
          <w:tcPr>
            <w:tcW w:w="2394" w:type="dxa"/>
            <w:vAlign w:val="center"/>
          </w:tcPr>
          <w:p w:rsidR="00183063" w:rsidRPr="00183063" w:rsidRDefault="00183063" w:rsidP="00183063">
            <w:pPr>
              <w:jc w:val="center"/>
              <w:rPr>
                <w:b/>
              </w:rPr>
            </w:pPr>
            <w:r w:rsidRPr="00183063">
              <w:rPr>
                <w:b/>
              </w:rPr>
              <w:t>Owner</w:t>
            </w:r>
          </w:p>
        </w:tc>
        <w:tc>
          <w:tcPr>
            <w:tcW w:w="2394" w:type="dxa"/>
            <w:vAlign w:val="center"/>
          </w:tcPr>
          <w:p w:rsidR="00183063" w:rsidRPr="00183063" w:rsidRDefault="00183063" w:rsidP="00183063">
            <w:pPr>
              <w:jc w:val="center"/>
              <w:rPr>
                <w:b/>
              </w:rPr>
            </w:pPr>
            <w:r w:rsidRPr="00183063">
              <w:rPr>
                <w:b/>
              </w:rPr>
              <w:t>Peak Rate 2-yr Design Storm</w:t>
            </w:r>
          </w:p>
        </w:tc>
        <w:tc>
          <w:tcPr>
            <w:tcW w:w="2394" w:type="dxa"/>
            <w:vAlign w:val="center"/>
          </w:tcPr>
          <w:p w:rsidR="00183063" w:rsidRPr="00183063" w:rsidRDefault="00183063" w:rsidP="00183063">
            <w:pPr>
              <w:jc w:val="center"/>
              <w:rPr>
                <w:b/>
              </w:rPr>
            </w:pPr>
            <w:r w:rsidRPr="00183063">
              <w:rPr>
                <w:b/>
              </w:rPr>
              <w:t>Peak Rate 10-yr Design Storm</w:t>
            </w:r>
          </w:p>
        </w:tc>
      </w:tr>
      <w:tr w:rsidR="00183063" w:rsidTr="00183063">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r>
      <w:tr w:rsidR="00183063" w:rsidTr="00183063">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r>
      <w:tr w:rsidR="00183063" w:rsidTr="00183063">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r>
      <w:tr w:rsidR="00183063" w:rsidTr="00183063">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r>
      <w:tr w:rsidR="00183063" w:rsidTr="00183063">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c>
          <w:tcPr>
            <w:tcW w:w="2394" w:type="dxa"/>
          </w:tcPr>
          <w:p w:rsidR="00183063" w:rsidRDefault="00183063" w:rsidP="000F45FA"/>
        </w:tc>
      </w:tr>
    </w:tbl>
    <w:p w:rsidR="00183063" w:rsidRDefault="00183063" w:rsidP="000F45FA"/>
    <w:p w:rsidR="00183063" w:rsidRDefault="00183063" w:rsidP="000F45FA"/>
    <w:p w:rsidR="00696974" w:rsidRDefault="00696974" w:rsidP="00696974"/>
    <w:p w:rsidR="00696974" w:rsidRPr="00A75492" w:rsidRDefault="00696974" w:rsidP="00696974">
      <w:pPr>
        <w:rPr>
          <w:vanish/>
        </w:rPr>
        <w:sectPr w:rsidR="00696974" w:rsidRPr="00A75492" w:rsidSect="00865B6D">
          <w:headerReference w:type="first" r:id="rId66"/>
          <w:pgSz w:w="12240" w:h="15840" w:code="1"/>
          <w:pgMar w:top="1440" w:right="1440" w:bottom="446" w:left="1440" w:header="720" w:footer="720" w:gutter="0"/>
          <w:pgNumType w:chapStyle="1"/>
          <w:cols w:space="720"/>
          <w:titlePg/>
          <w:docGrid w:linePitch="360"/>
        </w:sectPr>
      </w:pPr>
    </w:p>
    <w:p w:rsidR="00696974" w:rsidRPr="00A75492" w:rsidRDefault="00696974" w:rsidP="00696974">
      <w:pPr>
        <w:pStyle w:val="Default"/>
        <w:ind w:right="10"/>
        <w:jc w:val="both"/>
        <w:rPr>
          <w:b/>
          <w:bCs/>
          <w:vanish/>
        </w:rPr>
      </w:pPr>
    </w:p>
    <w:p w:rsidR="00696974" w:rsidRPr="00A75492" w:rsidRDefault="00696974" w:rsidP="00696974">
      <w:pPr>
        <w:pStyle w:val="Default"/>
        <w:ind w:left="360" w:right="10" w:hanging="360"/>
        <w:jc w:val="both"/>
        <w:rPr>
          <w:b/>
          <w:bCs/>
          <w:vanish/>
        </w:rPr>
      </w:pPr>
    </w:p>
    <w:p w:rsidR="00696974" w:rsidRPr="00767AC6" w:rsidRDefault="00696974" w:rsidP="00696974">
      <w:pPr>
        <w:ind w:right="10"/>
        <w:rPr>
          <w:b/>
          <w:vanish/>
          <w:szCs w:val="22"/>
          <w:highlight w:val="yellow"/>
          <w:u w:val="single"/>
        </w:rPr>
      </w:pPr>
      <w:r w:rsidRPr="00767AC6">
        <w:rPr>
          <w:b/>
          <w:vanish/>
          <w:szCs w:val="22"/>
          <w:highlight w:val="yellow"/>
          <w:u w:val="single"/>
        </w:rPr>
        <w:t>DEP TEMPLATE REQUIREMENTS</w:t>
      </w:r>
    </w:p>
    <w:p w:rsidR="00696974" w:rsidRPr="00A75492" w:rsidRDefault="00696974" w:rsidP="00696974">
      <w:pPr>
        <w:ind w:right="10"/>
        <w:rPr>
          <w:b/>
          <w:i/>
          <w:vanish/>
          <w:szCs w:val="22"/>
          <w:u w:val="single"/>
        </w:rPr>
      </w:pPr>
      <w:r w:rsidRPr="00767AC6">
        <w:rPr>
          <w:b/>
          <w:i/>
          <w:vanish/>
          <w:szCs w:val="22"/>
          <w:highlight w:val="yellow"/>
          <w:u w:val="single"/>
        </w:rPr>
        <w:t>Feasibility Study Development and Municipal Coordination Efforts</w:t>
      </w:r>
    </w:p>
    <w:p w:rsidR="00696974" w:rsidRPr="00A75492" w:rsidRDefault="00696974" w:rsidP="00696974">
      <w:pPr>
        <w:numPr>
          <w:ilvl w:val="0"/>
          <w:numId w:val="101"/>
        </w:numPr>
        <w:rPr>
          <w:rFonts w:asciiTheme="minorHAnsi" w:hAnsiTheme="minorHAnsi"/>
          <w:i/>
          <w:vanish/>
          <w:highlight w:val="yellow"/>
        </w:rPr>
      </w:pPr>
      <w:r w:rsidRPr="00A75492">
        <w:rPr>
          <w:rFonts w:asciiTheme="minorHAnsi" w:hAnsiTheme="minorHAnsi"/>
          <w:i/>
          <w:vanish/>
          <w:highlight w:val="yellow"/>
        </w:rPr>
        <w:t>Describe the CSS hydraulic characterization efforts, hydraulic characterization parameters, tools and other evaluation and estimation tools used by the Municipality to develop its Feasibility Study.</w:t>
      </w:r>
      <w:r w:rsidRPr="00A75492">
        <w:rPr>
          <w:rFonts w:asciiTheme="minorHAnsi" w:hAnsiTheme="minorHAnsi"/>
          <w:b/>
          <w:i/>
          <w:vanish/>
          <w:color w:val="FF0000"/>
          <w:highlight w:val="yellow"/>
        </w:rPr>
        <w:t xml:space="preserve"> </w:t>
      </w:r>
      <w:r w:rsidRPr="00A75492">
        <w:rPr>
          <w:rFonts w:asciiTheme="minorHAnsi" w:hAnsiTheme="minorHAnsi"/>
          <w:b/>
          <w:i/>
          <w:vanish/>
          <w:color w:val="FF0000"/>
        </w:rPr>
        <w:t>ALL OF SECTIONS 4 AND 5</w:t>
      </w:r>
    </w:p>
    <w:p w:rsidR="00696974" w:rsidRPr="00A75492" w:rsidRDefault="00696974" w:rsidP="00696974">
      <w:pPr>
        <w:numPr>
          <w:ilvl w:val="0"/>
          <w:numId w:val="101"/>
        </w:numPr>
        <w:rPr>
          <w:rFonts w:asciiTheme="minorHAnsi" w:hAnsiTheme="minorHAnsi"/>
          <w:i/>
          <w:vanish/>
          <w:highlight w:val="yellow"/>
        </w:rPr>
      </w:pPr>
      <w:r w:rsidRPr="00A75492">
        <w:rPr>
          <w:rFonts w:asciiTheme="minorHAnsi" w:hAnsiTheme="minorHAnsi"/>
          <w:i/>
          <w:vanish/>
          <w:highlight w:val="yellow"/>
        </w:rPr>
        <w:t xml:space="preserve">Identify and summarize all additional flow monitoring efforts conducted (and other related flow information utilized by a Municipality) which is in addition to the ALCOSAN sponsored flow monitoring program. </w:t>
      </w:r>
      <w:r w:rsidRPr="00A75492">
        <w:rPr>
          <w:rFonts w:asciiTheme="minorHAnsi" w:hAnsiTheme="minorHAnsi"/>
          <w:b/>
          <w:i/>
          <w:vanish/>
          <w:color w:val="FF0000"/>
        </w:rPr>
        <w:t>SECTION 4.1.2</w:t>
      </w:r>
    </w:p>
    <w:p w:rsidR="00696974" w:rsidRPr="00A75492" w:rsidRDefault="00696974" w:rsidP="00696974">
      <w:pPr>
        <w:numPr>
          <w:ilvl w:val="0"/>
          <w:numId w:val="101"/>
        </w:numPr>
        <w:rPr>
          <w:rFonts w:asciiTheme="minorHAnsi" w:hAnsiTheme="minorHAnsi"/>
          <w:i/>
          <w:vanish/>
          <w:highlight w:val="yellow"/>
        </w:rPr>
      </w:pPr>
      <w:r w:rsidRPr="00A75492">
        <w:rPr>
          <w:rFonts w:asciiTheme="minorHAnsi" w:hAnsiTheme="minorHAnsi"/>
          <w:i/>
          <w:vanish/>
          <w:highlight w:val="yellow"/>
        </w:rPr>
        <w:t xml:space="preserve">For each ALCOSAN POC-shed describe and comment on the inter-municipal and ALCOSAN cooperation and coordination efforts for which the Municipality has actively participated to develop its Feasibility Study.  </w:t>
      </w:r>
      <w:r w:rsidRPr="00A75492">
        <w:rPr>
          <w:rFonts w:asciiTheme="minorHAnsi" w:hAnsiTheme="minorHAnsi"/>
          <w:b/>
          <w:i/>
          <w:vanish/>
          <w:color w:val="FF0000"/>
        </w:rPr>
        <w:t>SECTIONS 2.2 AND 2.3</w:t>
      </w:r>
    </w:p>
    <w:p w:rsidR="00696974" w:rsidRPr="00A75492" w:rsidRDefault="00696974" w:rsidP="00696974">
      <w:pPr>
        <w:pStyle w:val="ListParagraph"/>
        <w:numPr>
          <w:ilvl w:val="0"/>
          <w:numId w:val="100"/>
        </w:numPr>
        <w:rPr>
          <w:rFonts w:asciiTheme="minorHAnsi" w:hAnsiTheme="minorHAnsi"/>
          <w:i/>
          <w:vanish/>
        </w:rPr>
      </w:pPr>
      <w:r w:rsidRPr="00A75492">
        <w:rPr>
          <w:rFonts w:asciiTheme="minorHAnsi" w:hAnsiTheme="minorHAnsi"/>
          <w:i/>
          <w:vanish/>
          <w:highlight w:val="yellow"/>
        </w:rPr>
        <w:t>For each POC-shed briefly outline the flow management proposals developed with all municipalities and ALCOSAN.</w:t>
      </w:r>
      <w:r w:rsidRPr="00A75492">
        <w:rPr>
          <w:rFonts w:asciiTheme="minorHAnsi" w:hAnsiTheme="minorHAnsi"/>
          <w:i/>
          <w:vanish/>
        </w:rPr>
        <w:t xml:space="preserve"> </w:t>
      </w:r>
      <w:r w:rsidRPr="00A75492">
        <w:rPr>
          <w:rFonts w:asciiTheme="minorHAnsi" w:hAnsiTheme="minorHAnsi"/>
          <w:b/>
          <w:i/>
          <w:vanish/>
          <w:color w:val="FF0000"/>
        </w:rPr>
        <w:t>SECTION 7.0 AND SECTION 4.1.4 OF THE APPLICABLE POC FS(s)</w:t>
      </w:r>
      <w:r w:rsidRPr="00A75492">
        <w:rPr>
          <w:rFonts w:asciiTheme="minorHAnsi" w:hAnsiTheme="minorHAnsi"/>
          <w:i/>
          <w:vanish/>
          <w:highlight w:val="yellow"/>
        </w:rPr>
        <w:t xml:space="preserve">  Should another municipality fail to propose Feasibility Study improvements the Municipality deems necessary to fulfill the Feasibility Study objectives, then the Municipality should outline those for ACHD and/or Department consideration.</w:t>
      </w:r>
      <w:r w:rsidRPr="00A75492">
        <w:rPr>
          <w:rFonts w:asciiTheme="minorHAnsi" w:hAnsiTheme="minorHAnsi"/>
          <w:b/>
          <w:i/>
          <w:vanish/>
          <w:color w:val="FF0000"/>
        </w:rPr>
        <w:t xml:space="preserve"> SECTION 9.1</w:t>
      </w:r>
    </w:p>
    <w:p w:rsidR="00696974" w:rsidRPr="00A75492" w:rsidRDefault="00696974" w:rsidP="00696974">
      <w:pPr>
        <w:pStyle w:val="Default"/>
        <w:ind w:left="360" w:right="10" w:hanging="360"/>
        <w:jc w:val="both"/>
        <w:rPr>
          <w:b/>
          <w:bCs/>
          <w:vanish/>
        </w:rPr>
      </w:pPr>
    </w:p>
    <w:p w:rsidR="00696974" w:rsidRPr="00A75492" w:rsidRDefault="00696974" w:rsidP="00696974">
      <w:pPr>
        <w:rPr>
          <w:vanish/>
        </w:rPr>
      </w:pPr>
    </w:p>
    <w:p w:rsidR="00696974" w:rsidRPr="00A75492" w:rsidRDefault="00696974" w:rsidP="00696974">
      <w:pPr>
        <w:rPr>
          <w:vanish/>
        </w:rPr>
      </w:pPr>
    </w:p>
    <w:p w:rsidR="00696974" w:rsidRPr="00A75492" w:rsidRDefault="00696974" w:rsidP="00696974">
      <w:pPr>
        <w:rPr>
          <w:vanish/>
        </w:rPr>
      </w:pPr>
    </w:p>
    <w:p w:rsidR="00696974" w:rsidRPr="00A75492" w:rsidRDefault="00696974" w:rsidP="00696974">
      <w:pPr>
        <w:rPr>
          <w:vanish/>
        </w:rPr>
      </w:pPr>
    </w:p>
    <w:p w:rsidR="00696974" w:rsidRPr="00767AC6" w:rsidRDefault="00696974" w:rsidP="00696974">
      <w:pPr>
        <w:rPr>
          <w:rFonts w:ascii="Cambria" w:eastAsia="Cambria" w:hAnsi="Cambria" w:cs="Cambria"/>
          <w:b/>
          <w:bCs/>
          <w:vanish/>
          <w:position w:val="-1"/>
          <w:szCs w:val="22"/>
          <w:highlight w:val="yellow"/>
          <w:u w:val="single"/>
        </w:rPr>
      </w:pPr>
      <w:r w:rsidRPr="00767AC6">
        <w:rPr>
          <w:rFonts w:ascii="Cambria" w:eastAsia="Cambria" w:hAnsi="Cambria" w:cs="Cambria"/>
          <w:b/>
          <w:bCs/>
          <w:vanish/>
          <w:position w:val="-1"/>
          <w:szCs w:val="22"/>
          <w:highlight w:val="yellow"/>
          <w:u w:val="single"/>
        </w:rPr>
        <w:t>PADEP TEMPLATE QUESTIONS</w:t>
      </w:r>
    </w:p>
    <w:p w:rsidR="00696974" w:rsidRPr="00A75492" w:rsidRDefault="00696974" w:rsidP="00696974">
      <w:pPr>
        <w:rPr>
          <w:rFonts w:ascii="Cambria" w:eastAsia="Cambria" w:hAnsi="Cambria" w:cs="Cambria"/>
          <w:b/>
          <w:bCs/>
          <w:i/>
          <w:vanish/>
          <w:position w:val="-1"/>
          <w:szCs w:val="22"/>
          <w:u w:val="single"/>
        </w:rPr>
      </w:pPr>
      <w:r w:rsidRPr="00767AC6">
        <w:rPr>
          <w:rFonts w:ascii="Cambria" w:eastAsia="Cambria" w:hAnsi="Cambria" w:cs="Cambria"/>
          <w:b/>
          <w:bCs/>
          <w:i/>
          <w:vanish/>
          <w:position w:val="-1"/>
          <w:szCs w:val="22"/>
          <w:highlight w:val="yellow"/>
          <w:u w:val="single"/>
        </w:rPr>
        <w:t>Proposed Facility(ies) Hydraulic Design Capacity Presentation</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For each POC-shed provide a detailed Basis of Design narrative for the CCS through to the ALCOSAN POC. Discuss and justify the flow estimation tools and hydraulic parameters used in the design including but not limited to:</w:t>
      </w:r>
    </w:p>
    <w:p w:rsidR="00696974" w:rsidRPr="00A75492" w:rsidRDefault="00696974" w:rsidP="00696974">
      <w:pPr>
        <w:numPr>
          <w:ilvl w:val="1"/>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Design tools used, design flow estimation method, design storm used, design storm season, design storm distribution, ground water condition, typical year conditions.</w:t>
      </w:r>
    </w:p>
    <w:p w:rsidR="00696974" w:rsidRPr="00A75492" w:rsidRDefault="00696974" w:rsidP="00696974">
      <w:pPr>
        <w:numPr>
          <w:ilvl w:val="1"/>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Identify unmonitored flow areas, areas where additional flow monitoring data was collected and used.</w:t>
      </w:r>
    </w:p>
    <w:p w:rsidR="00696974" w:rsidRPr="00A75492" w:rsidRDefault="00696974" w:rsidP="00696974">
      <w:pPr>
        <w:numPr>
          <w:ilvl w:val="1"/>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Summarize and identify estimation values derived and used such as RTK, GWI, etc.</w:t>
      </w:r>
    </w:p>
    <w:p w:rsidR="00696974" w:rsidRPr="00A75492" w:rsidRDefault="00696974" w:rsidP="00696974">
      <w:pPr>
        <w:spacing w:line="277" w:lineRule="auto"/>
        <w:ind w:left="1080" w:right="73"/>
        <w:rPr>
          <w:rFonts w:ascii="Calibri" w:eastAsia="Calibri" w:hAnsi="Calibri" w:cs="Calibri"/>
          <w:b/>
          <w:i/>
          <w:vanish/>
          <w:color w:val="FF0000"/>
        </w:rPr>
      </w:pPr>
      <w:r w:rsidRPr="00A75492">
        <w:rPr>
          <w:rFonts w:ascii="Calibri" w:eastAsia="Calibri" w:hAnsi="Calibri" w:cs="Calibri"/>
          <w:b/>
          <w:i/>
          <w:vanish/>
          <w:color w:val="FF0000"/>
        </w:rPr>
        <w:t>SECTION 5.1</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 xml:space="preserve">For each POC-shed summarize and quantify flow management proposals, and as applicable, all treatment proposals selected. Provide flow estimates, specific to each inter-municipal connection and at the ALCOSAN POC for those flows proposed to either be conveyed to ALCOSAN (or to another municipality) or managed by the Municipality itself under the flow management proposals outlined in the Feasibility Study. </w:t>
      </w:r>
      <w:r w:rsidRPr="00A75492">
        <w:rPr>
          <w:rFonts w:ascii="Calibri" w:eastAsia="Calibri" w:hAnsi="Calibri" w:cs="Calibri"/>
          <w:b/>
          <w:i/>
          <w:vanish/>
          <w:color w:val="FF0000"/>
        </w:rPr>
        <w:t>SECTION 5.3</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 xml:space="preserve">Segregate capacity analyses based upon the CCS type and as applicable for the Typical Year, 2, 5 and 10 year 24 hour return period design storm events, present and discuss the hydraulic profile and the estimated hydraulic impact of the Feasibility Study’s proposed flow management plan and LOS proposed for all CSS sewerage facilities proposed within the Municipality and/or facilities proposed in coordination with other municipalities which are tributary to the ALCOSAN POC. </w:t>
      </w:r>
      <w:r w:rsidRPr="00A75492">
        <w:rPr>
          <w:rFonts w:ascii="Calibri" w:eastAsia="Calibri" w:hAnsi="Calibri" w:cs="Calibri"/>
          <w:b/>
          <w:i/>
          <w:vanish/>
          <w:color w:val="FF0000"/>
        </w:rPr>
        <w:t>SECTION 5.4</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In a narrative description, surcharge level map and tabular format identify CCS surcharging segments and associated surcharge levels projected to remain following F.S implementation for the Typical Year, 2, 5 and 10 year 24 hour return period design storms. Identify anticipated flow restrictions that may limit available conveyance capacity under the F.S’s proposed controls and the LOS flow management proposals outlined in the Feasibility Study.</w:t>
      </w:r>
      <w:r w:rsidRPr="00A75492">
        <w:rPr>
          <w:rFonts w:ascii="Calibri" w:eastAsia="Calibri" w:hAnsi="Calibri" w:cs="Calibri"/>
          <w:b/>
          <w:i/>
          <w:vanish/>
          <w:color w:val="FF0000"/>
        </w:rPr>
        <w:t xml:space="preserve"> SECTION 5.4</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Identify and discuss any anticipated adverse impacts (particularly on the Municipal CSS) that may occur as a result of the Municipal and multi-municipal shared sewerage facility proposals outlined in the Feasibility Study.</w:t>
      </w:r>
      <w:r w:rsidRPr="00A75492">
        <w:rPr>
          <w:rFonts w:ascii="Calibri" w:eastAsia="Calibri" w:hAnsi="Calibri" w:cs="Calibri"/>
          <w:b/>
          <w:i/>
          <w:vanish/>
          <w:color w:val="FF0000"/>
        </w:rPr>
        <w:t xml:space="preserve"> SECTION 5.4.2</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 xml:space="preserve">Identify and discuss any anticipated adverse impacts (on the Municipal CSS) that may occur as a result of the municipal and multi-municipal shared sewerage facility proposals outlined in a Feasibility Study proposed by a municipality tributary to the Municipality’s CCS. </w:t>
      </w:r>
      <w:r w:rsidRPr="00A75492">
        <w:rPr>
          <w:rFonts w:ascii="Calibri" w:eastAsia="Calibri" w:hAnsi="Calibri" w:cs="Calibri"/>
          <w:b/>
          <w:i/>
          <w:vanish/>
          <w:color w:val="FF0000"/>
        </w:rPr>
        <w:t>SECTION 5.4.2</w:t>
      </w:r>
    </w:p>
    <w:p w:rsidR="00696974" w:rsidRPr="00A75492" w:rsidRDefault="00696974" w:rsidP="00696974">
      <w:pPr>
        <w:numPr>
          <w:ilvl w:val="0"/>
          <w:numId w:val="99"/>
        </w:numPr>
        <w:spacing w:line="277" w:lineRule="auto"/>
        <w:ind w:right="73"/>
        <w:rPr>
          <w:rFonts w:ascii="Calibri" w:eastAsia="Calibri" w:hAnsi="Calibri" w:cs="Calibri"/>
          <w:i/>
          <w:vanish/>
          <w:highlight w:val="yellow"/>
        </w:rPr>
      </w:pPr>
      <w:r w:rsidRPr="00A75492">
        <w:rPr>
          <w:rFonts w:ascii="Calibri" w:eastAsia="Calibri" w:hAnsi="Calibri" w:cs="Calibri"/>
          <w:i/>
          <w:vanish/>
          <w:highlight w:val="yellow"/>
        </w:rPr>
        <w:t>Discuss and identify any anticipated adverse impacts on the Municipal CSS that may result from ALCOSAN’s WWP proposals.</w:t>
      </w:r>
      <w:r w:rsidRPr="00A75492">
        <w:rPr>
          <w:rFonts w:ascii="Calibri" w:eastAsia="Calibri" w:hAnsi="Calibri" w:cs="Calibri"/>
          <w:b/>
          <w:i/>
          <w:vanish/>
          <w:color w:val="FF0000"/>
        </w:rPr>
        <w:t xml:space="preserve"> SECTION 5.4.2</w:t>
      </w:r>
    </w:p>
    <w:p w:rsidR="00696974" w:rsidRPr="00A75492" w:rsidRDefault="00696974" w:rsidP="00696974">
      <w:pPr>
        <w:pStyle w:val="ListParagraph"/>
        <w:numPr>
          <w:ilvl w:val="0"/>
          <w:numId w:val="99"/>
        </w:numPr>
        <w:rPr>
          <w:vanish/>
          <w:highlight w:val="yellow"/>
        </w:rPr>
      </w:pPr>
      <w:r w:rsidRPr="00A75492">
        <w:rPr>
          <w:rFonts w:ascii="Calibri" w:eastAsia="Calibri" w:hAnsi="Calibri" w:cs="Calibri"/>
          <w:i/>
          <w:vanish/>
          <w:highlight w:val="yellow"/>
        </w:rPr>
        <w:t>For the combined sewer system discharges estimate the Water Quality impacts that the Municipality anticipates may remain following implementation of the Feasibility Study’s proposed flow management controls.</w:t>
      </w:r>
      <w:r w:rsidRPr="00A75492">
        <w:rPr>
          <w:rFonts w:ascii="Calibri" w:eastAsia="Calibri" w:hAnsi="Calibri" w:cs="Calibri"/>
          <w:b/>
          <w:i/>
          <w:vanish/>
          <w:color w:val="FF0000"/>
        </w:rPr>
        <w:t xml:space="preserve"> SECTION 7.5</w:t>
      </w:r>
    </w:p>
    <w:p w:rsidR="00183063" w:rsidRDefault="00183063" w:rsidP="000F45FA"/>
    <w:p w:rsidR="00183063" w:rsidRDefault="00183063" w:rsidP="000F45FA">
      <w:pPr>
        <w:sectPr w:rsidR="00183063" w:rsidSect="00434E33">
          <w:pgSz w:w="12240" w:h="15840" w:code="1"/>
          <w:pgMar w:top="1440" w:right="1440" w:bottom="446" w:left="1440" w:header="720" w:footer="720" w:gutter="0"/>
          <w:cols w:space="720"/>
          <w:titlePg/>
          <w:docGrid w:linePitch="360"/>
        </w:sectPr>
      </w:pPr>
    </w:p>
    <w:p w:rsidR="000A2829" w:rsidRPr="006C2567" w:rsidRDefault="000A2829" w:rsidP="004A6A31">
      <w:pPr>
        <w:pStyle w:val="ListParagraph"/>
        <w:numPr>
          <w:ilvl w:val="0"/>
          <w:numId w:val="70"/>
        </w:numPr>
        <w:ind w:right="10"/>
        <w:rPr>
          <w:rFonts w:ascii="Arial" w:hAnsi="Arial" w:cs="Arial"/>
          <w:b/>
          <w:sz w:val="28"/>
          <w:szCs w:val="22"/>
        </w:rPr>
      </w:pPr>
      <w:r w:rsidRPr="006C2567">
        <w:rPr>
          <w:rFonts w:ascii="Arial" w:hAnsi="Arial" w:cs="Arial"/>
          <w:b/>
          <w:sz w:val="28"/>
          <w:szCs w:val="22"/>
        </w:rPr>
        <w:lastRenderedPageBreak/>
        <w:t>CSO/SSO CONTROL GOALS</w:t>
      </w:r>
    </w:p>
    <w:p w:rsidR="000A2829" w:rsidRDefault="000A2829" w:rsidP="000A2829">
      <w:pPr>
        <w:ind w:right="10"/>
        <w:rPr>
          <w:rFonts w:ascii="Arial" w:hAnsi="Arial" w:cs="Arial"/>
          <w:b/>
          <w:sz w:val="28"/>
          <w:szCs w:val="22"/>
        </w:rPr>
      </w:pPr>
    </w:p>
    <w:p w:rsidR="000A2829" w:rsidRDefault="000A2829" w:rsidP="000A2829">
      <w:pPr>
        <w:autoSpaceDE w:val="0"/>
        <w:autoSpaceDN w:val="0"/>
        <w:adjustRightInd w:val="0"/>
        <w:spacing w:after="200" w:line="360" w:lineRule="auto"/>
        <w:ind w:right="10"/>
        <w:jc w:val="both"/>
        <w:rPr>
          <w:color w:val="000000"/>
        </w:rPr>
      </w:pPr>
      <w:r>
        <w:rPr>
          <w:color w:val="000000"/>
        </w:rPr>
        <w:t>Water quality issues are the driving force behind the ALCOSAN CD and municipal COA and ACO requirements.  These requirements stem from the existing water quality criteria in the local streams that are not being met, some as a result of combined and separate overflows.  CSO and SSO control goals were developed by ALCOSAN and each municipality so that water quality criteria will be met after implementation of the regional wet weather plan that includes municipal alternatives.</w:t>
      </w:r>
    </w:p>
    <w:p w:rsidR="000A2829" w:rsidRDefault="000A2829" w:rsidP="000A2829">
      <w:pPr>
        <w:autoSpaceDE w:val="0"/>
        <w:autoSpaceDN w:val="0"/>
        <w:adjustRightInd w:val="0"/>
        <w:spacing w:after="200" w:line="360" w:lineRule="auto"/>
        <w:ind w:right="10"/>
        <w:jc w:val="both"/>
        <w:rPr>
          <w:color w:val="000000"/>
        </w:rPr>
      </w:pPr>
      <w:r>
        <w:rPr>
          <w:color w:val="000000"/>
        </w:rPr>
        <w:t>The detailed methodology that was used to develop the CSO and SSO control goals is described in the FSWG Document 031 “Water Quality based Approach to Feasibility Study Development”.  The CSO and SSO control goals that were selected are provided in the following section.</w:t>
      </w:r>
      <w:r w:rsidRPr="001206F1">
        <w:rPr>
          <w:color w:val="000000"/>
        </w:rPr>
        <w:t xml:space="preserve"> </w:t>
      </w:r>
    </w:p>
    <w:p w:rsidR="000A2829" w:rsidRDefault="000A2829" w:rsidP="000A2829">
      <w:pPr>
        <w:autoSpaceDE w:val="0"/>
        <w:autoSpaceDN w:val="0"/>
        <w:adjustRightInd w:val="0"/>
        <w:spacing w:line="360" w:lineRule="auto"/>
        <w:ind w:right="10"/>
        <w:jc w:val="both"/>
        <w:rPr>
          <w:color w:val="000000"/>
        </w:rPr>
      </w:pPr>
    </w:p>
    <w:p w:rsidR="000A2829" w:rsidRDefault="000A2829" w:rsidP="004A6A31">
      <w:pPr>
        <w:pStyle w:val="ListParagraph"/>
        <w:numPr>
          <w:ilvl w:val="1"/>
          <w:numId w:val="70"/>
        </w:numPr>
        <w:spacing w:line="360" w:lineRule="auto"/>
        <w:ind w:left="0" w:right="10" w:firstLine="0"/>
        <w:jc w:val="both"/>
        <w:rPr>
          <w:rFonts w:ascii="Arial" w:hAnsi="Arial" w:cs="Arial"/>
          <w:b/>
          <w:sz w:val="28"/>
        </w:rPr>
      </w:pPr>
      <w:r w:rsidRPr="006C2567">
        <w:rPr>
          <w:rFonts w:ascii="Arial" w:hAnsi="Arial" w:cs="Arial"/>
          <w:b/>
          <w:sz w:val="28"/>
        </w:rPr>
        <w:t>Background for Selection of Control Level</w:t>
      </w:r>
    </w:p>
    <w:p w:rsidR="000A2829" w:rsidRPr="00E10666" w:rsidRDefault="000A2829" w:rsidP="000A2829">
      <w:pPr>
        <w:spacing w:line="360" w:lineRule="auto"/>
        <w:ind w:right="10"/>
        <w:jc w:val="both"/>
        <w:rPr>
          <w:rFonts w:ascii="Arial" w:hAnsi="Arial" w:cs="Arial"/>
          <w:b/>
          <w:sz w:val="28"/>
        </w:rPr>
      </w:pPr>
    </w:p>
    <w:p w:rsidR="000A2829" w:rsidRPr="006C2567" w:rsidRDefault="000A2829" w:rsidP="004A6A31">
      <w:pPr>
        <w:pStyle w:val="ListParagraph"/>
        <w:numPr>
          <w:ilvl w:val="2"/>
          <w:numId w:val="70"/>
        </w:numPr>
        <w:spacing w:line="360" w:lineRule="auto"/>
        <w:ind w:left="0" w:right="10" w:firstLine="0"/>
        <w:jc w:val="both"/>
        <w:rPr>
          <w:rFonts w:ascii="Arial" w:hAnsi="Arial" w:cs="Arial"/>
          <w:b/>
          <w:sz w:val="28"/>
        </w:rPr>
      </w:pPr>
      <w:r>
        <w:rPr>
          <w:rFonts w:ascii="Arial" w:hAnsi="Arial" w:cs="Arial"/>
          <w:b/>
          <w:sz w:val="28"/>
        </w:rPr>
        <w:t>CSO Control Level</w:t>
      </w:r>
    </w:p>
    <w:p w:rsidR="000A2829" w:rsidRDefault="000A2829" w:rsidP="000A2829">
      <w:pPr>
        <w:ind w:right="10"/>
        <w:rPr>
          <w:sz w:val="22"/>
          <w:szCs w:val="22"/>
        </w:rPr>
      </w:pPr>
    </w:p>
    <w:p w:rsidR="000A2829" w:rsidRDefault="000A2829" w:rsidP="000A2829">
      <w:pPr>
        <w:spacing w:line="360" w:lineRule="auto"/>
        <w:ind w:right="10"/>
        <w:jc w:val="both"/>
        <w:rPr>
          <w:highlight w:val="lightGray"/>
        </w:rPr>
      </w:pPr>
      <w:r>
        <w:rPr>
          <w:highlight w:val="lightGray"/>
        </w:rPr>
        <w:t>[INSERT MUNICIPALITY-SPECIFIC INFORMATION HERE]</w:t>
      </w:r>
    </w:p>
    <w:p w:rsidR="000A2829" w:rsidRDefault="000A2829" w:rsidP="000A2829">
      <w:pPr>
        <w:spacing w:line="360" w:lineRule="auto"/>
        <w:ind w:right="10"/>
        <w:jc w:val="both"/>
        <w:rPr>
          <w:highlight w:val="lightGray"/>
        </w:rPr>
      </w:pPr>
    </w:p>
    <w:p w:rsidR="000A2829" w:rsidRPr="000371A9" w:rsidRDefault="000A2829" w:rsidP="000A2829">
      <w:pPr>
        <w:spacing w:line="360" w:lineRule="auto"/>
        <w:ind w:right="10"/>
        <w:jc w:val="both"/>
        <w:rPr>
          <w:vanish/>
          <w:highlight w:val="lightGray"/>
        </w:rPr>
      </w:pPr>
      <w:r w:rsidRPr="000371A9">
        <w:rPr>
          <w:vanish/>
          <w:highlight w:val="lightGray"/>
        </w:rPr>
        <w:t>MUNICIPALITIES TO COMPLETE THIS SECTION, BY PROVIDING THE FOLLOWING INFORMATION:</w:t>
      </w:r>
    </w:p>
    <w:p w:rsidR="000A2829" w:rsidRPr="000371A9" w:rsidRDefault="000A2829" w:rsidP="004A6A31">
      <w:pPr>
        <w:numPr>
          <w:ilvl w:val="0"/>
          <w:numId w:val="68"/>
        </w:numPr>
        <w:spacing w:after="200" w:line="360" w:lineRule="auto"/>
        <w:rPr>
          <w:vanish/>
          <w:highlight w:val="lightGray"/>
        </w:rPr>
      </w:pPr>
      <w:r w:rsidRPr="000371A9">
        <w:rPr>
          <w:vanish/>
          <w:highlight w:val="lightGray"/>
        </w:rPr>
        <w:t>POPULATE TABLE 6-1 BELOW, TMDL INFORMATION PERTINENT TO THE RECEIVING STREAM(S) IN THE POC-SHED</w:t>
      </w:r>
    </w:p>
    <w:p w:rsidR="000A2829" w:rsidRPr="000371A9" w:rsidRDefault="000A2829" w:rsidP="004A6A31">
      <w:pPr>
        <w:numPr>
          <w:ilvl w:val="0"/>
          <w:numId w:val="68"/>
        </w:numPr>
        <w:spacing w:after="200" w:line="360" w:lineRule="auto"/>
        <w:rPr>
          <w:vanish/>
          <w:highlight w:val="lightGray"/>
        </w:rPr>
      </w:pPr>
      <w:r w:rsidRPr="000371A9">
        <w:rPr>
          <w:vanish/>
          <w:highlight w:val="lightGray"/>
        </w:rPr>
        <w:t>PROVIDE A LIST AND/OR MAP OF DOWNSTREAM SENSITIVE AREAS</w:t>
      </w:r>
    </w:p>
    <w:p w:rsidR="000A2829" w:rsidRPr="000371A9" w:rsidRDefault="000A2829" w:rsidP="004A6A31">
      <w:pPr>
        <w:numPr>
          <w:ilvl w:val="0"/>
          <w:numId w:val="68"/>
        </w:numPr>
        <w:spacing w:after="200" w:line="360" w:lineRule="auto"/>
        <w:rPr>
          <w:vanish/>
          <w:highlight w:val="lightGray"/>
        </w:rPr>
      </w:pPr>
      <w:r w:rsidRPr="000371A9">
        <w:rPr>
          <w:vanish/>
          <w:highlight w:val="lightGray"/>
        </w:rPr>
        <w:t>NARRATIVE DESCRIBING IF THE APPROACH FOR SELECTING A LEVEL OF CONTROL (PRESUMPTIVE OR DEMONSTRATION)</w:t>
      </w:r>
    </w:p>
    <w:p w:rsidR="000A2829" w:rsidRDefault="000A2829" w:rsidP="000A2829">
      <w:pPr>
        <w:spacing w:after="200" w:line="360" w:lineRule="auto"/>
        <w:rPr>
          <w:highlight w:val="lightGray"/>
        </w:rPr>
      </w:pPr>
    </w:p>
    <w:p w:rsidR="000A2829" w:rsidRDefault="000A2829" w:rsidP="000A2829">
      <w:pPr>
        <w:spacing w:after="200" w:line="360" w:lineRule="auto"/>
        <w:rPr>
          <w:highlight w:val="lightGray"/>
        </w:rPr>
        <w:sectPr w:rsidR="000A2829" w:rsidSect="002A3AFE">
          <w:headerReference w:type="default" r:id="rId67"/>
          <w:footerReference w:type="default" r:id="rId68"/>
          <w:pgSz w:w="12240" w:h="15840"/>
          <w:pgMar w:top="280" w:right="1530" w:bottom="1480" w:left="1340" w:header="720" w:footer="720" w:gutter="0"/>
          <w:pgNumType w:start="1"/>
          <w:cols w:space="720"/>
          <w:docGrid w:linePitch="326"/>
        </w:sectPr>
      </w:pPr>
    </w:p>
    <w:p w:rsidR="000A2829" w:rsidRDefault="000A2829" w:rsidP="000A2829">
      <w:pPr>
        <w:spacing w:after="200" w:line="360" w:lineRule="auto"/>
        <w:rPr>
          <w:highlight w:val="lightGray"/>
        </w:rPr>
      </w:pPr>
      <w:r>
        <w:rPr>
          <w:b/>
          <w:highlight w:val="lightGray"/>
        </w:rPr>
        <w:lastRenderedPageBreak/>
        <w:t>TABLE 6</w:t>
      </w:r>
      <w:r w:rsidRPr="000A4215">
        <w:rPr>
          <w:b/>
          <w:highlight w:val="lightGray"/>
        </w:rPr>
        <w:t>-1: APPLICABLE WATER QUALITY STANDARDS FOR [</w:t>
      </w:r>
      <w:r>
        <w:rPr>
          <w:b/>
          <w:highlight w:val="lightGray"/>
        </w:rPr>
        <w:t>MUNICIPALITY</w:t>
      </w:r>
      <w:r w:rsidRPr="000A4215">
        <w:rPr>
          <w:b/>
          <w:highlight w:val="lightGray"/>
        </w:rPr>
        <w:t>]</w:t>
      </w:r>
      <w:r>
        <w:rPr>
          <w:highlight w:val="lightGray"/>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2188"/>
        <w:gridCol w:w="2188"/>
        <w:gridCol w:w="2188"/>
        <w:gridCol w:w="2190"/>
        <w:gridCol w:w="2190"/>
        <w:gridCol w:w="2190"/>
      </w:tblGrid>
      <w:tr w:rsidR="000A2829" w:rsidRPr="008953CD" w:rsidTr="00434E33">
        <w:tc>
          <w:tcPr>
            <w:tcW w:w="2188" w:type="dxa"/>
          </w:tcPr>
          <w:p w:rsidR="000A2829" w:rsidRPr="008953CD" w:rsidRDefault="000A2829" w:rsidP="00434E33">
            <w:pPr>
              <w:spacing w:after="200"/>
              <w:rPr>
                <w:b/>
              </w:rPr>
            </w:pPr>
            <w:r w:rsidRPr="008953CD">
              <w:rPr>
                <w:b/>
              </w:rPr>
              <w:t>Receiving Stream</w:t>
            </w:r>
          </w:p>
        </w:tc>
        <w:tc>
          <w:tcPr>
            <w:tcW w:w="2188" w:type="dxa"/>
          </w:tcPr>
          <w:p w:rsidR="000A2829" w:rsidRPr="008953CD" w:rsidRDefault="000A2829" w:rsidP="00434E33">
            <w:pPr>
              <w:spacing w:after="200"/>
              <w:rPr>
                <w:b/>
              </w:rPr>
            </w:pPr>
            <w:r w:rsidRPr="008953CD">
              <w:rPr>
                <w:b/>
              </w:rPr>
              <w:t>Stream Designation</w:t>
            </w:r>
          </w:p>
        </w:tc>
        <w:tc>
          <w:tcPr>
            <w:tcW w:w="2188" w:type="dxa"/>
          </w:tcPr>
          <w:p w:rsidR="000A2829" w:rsidRPr="008953CD" w:rsidRDefault="000A2829" w:rsidP="00434E33">
            <w:pPr>
              <w:spacing w:after="200"/>
              <w:rPr>
                <w:b/>
              </w:rPr>
            </w:pPr>
            <w:r w:rsidRPr="008953CD">
              <w:rPr>
                <w:b/>
              </w:rPr>
              <w:t>TMDL (Y/N)</w:t>
            </w:r>
          </w:p>
          <w:p w:rsidR="000A2829" w:rsidRPr="008953CD" w:rsidRDefault="000A2829" w:rsidP="00434E33">
            <w:pPr>
              <w:spacing w:after="200"/>
              <w:rPr>
                <w:b/>
              </w:rPr>
            </w:pPr>
            <w:r w:rsidRPr="008953CD">
              <w:rPr>
                <w:b/>
              </w:rPr>
              <w:t>(If No, is a TMDL proposed)</w:t>
            </w:r>
          </w:p>
        </w:tc>
        <w:tc>
          <w:tcPr>
            <w:tcW w:w="2190" w:type="dxa"/>
          </w:tcPr>
          <w:p w:rsidR="000A2829" w:rsidRPr="008953CD" w:rsidRDefault="000A2829" w:rsidP="00434E33">
            <w:pPr>
              <w:spacing w:after="200"/>
              <w:rPr>
                <w:b/>
              </w:rPr>
            </w:pPr>
            <w:r w:rsidRPr="008953CD">
              <w:rPr>
                <w:b/>
              </w:rPr>
              <w:t>TMDL Parameter</w:t>
            </w:r>
          </w:p>
        </w:tc>
        <w:tc>
          <w:tcPr>
            <w:tcW w:w="2190" w:type="dxa"/>
          </w:tcPr>
          <w:p w:rsidR="000A2829" w:rsidRPr="008953CD" w:rsidRDefault="000A2829" w:rsidP="00434E33">
            <w:pPr>
              <w:spacing w:after="200"/>
              <w:rPr>
                <w:b/>
              </w:rPr>
            </w:pPr>
            <w:r w:rsidRPr="008953CD">
              <w:rPr>
                <w:b/>
              </w:rPr>
              <w:t>Is TMDL CSO Related (Y/N)</w:t>
            </w:r>
          </w:p>
        </w:tc>
        <w:tc>
          <w:tcPr>
            <w:tcW w:w="2190" w:type="dxa"/>
          </w:tcPr>
          <w:p w:rsidR="000A2829" w:rsidRPr="008953CD" w:rsidRDefault="000A2829" w:rsidP="00434E33">
            <w:pPr>
              <w:spacing w:after="200"/>
              <w:rPr>
                <w:b/>
              </w:rPr>
            </w:pPr>
            <w:r w:rsidRPr="008953CD">
              <w:rPr>
                <w:b/>
              </w:rPr>
              <w:t>In Attainment with TMDL (Y/N)</w:t>
            </w:r>
          </w:p>
        </w:tc>
      </w:tr>
      <w:tr w:rsidR="000A2829" w:rsidRPr="008953CD" w:rsidTr="00434E33">
        <w:tc>
          <w:tcPr>
            <w:tcW w:w="2188" w:type="dxa"/>
          </w:tcPr>
          <w:p w:rsidR="000A2829" w:rsidRPr="008953CD" w:rsidRDefault="000A2829" w:rsidP="00434E33">
            <w:pPr>
              <w:spacing w:after="200" w:line="360" w:lineRule="auto"/>
            </w:pPr>
          </w:p>
        </w:tc>
        <w:tc>
          <w:tcPr>
            <w:tcW w:w="2188" w:type="dxa"/>
          </w:tcPr>
          <w:p w:rsidR="000A2829" w:rsidRPr="008953CD" w:rsidRDefault="000A2829" w:rsidP="00434E33">
            <w:pPr>
              <w:spacing w:after="200" w:line="360" w:lineRule="auto"/>
            </w:pPr>
          </w:p>
        </w:tc>
        <w:tc>
          <w:tcPr>
            <w:tcW w:w="2188"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r>
      <w:tr w:rsidR="000A2829" w:rsidRPr="008953CD" w:rsidTr="00434E33">
        <w:tc>
          <w:tcPr>
            <w:tcW w:w="2188" w:type="dxa"/>
          </w:tcPr>
          <w:p w:rsidR="000A2829" w:rsidRPr="008953CD" w:rsidRDefault="000A2829" w:rsidP="00434E33">
            <w:pPr>
              <w:spacing w:after="200" w:line="360" w:lineRule="auto"/>
            </w:pPr>
          </w:p>
        </w:tc>
        <w:tc>
          <w:tcPr>
            <w:tcW w:w="2188" w:type="dxa"/>
          </w:tcPr>
          <w:p w:rsidR="000A2829" w:rsidRPr="008953CD" w:rsidRDefault="000A2829" w:rsidP="00434E33">
            <w:pPr>
              <w:spacing w:after="200" w:line="360" w:lineRule="auto"/>
            </w:pPr>
          </w:p>
        </w:tc>
        <w:tc>
          <w:tcPr>
            <w:tcW w:w="2188"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c>
          <w:tcPr>
            <w:tcW w:w="2190" w:type="dxa"/>
          </w:tcPr>
          <w:p w:rsidR="000A2829" w:rsidRPr="008953CD" w:rsidRDefault="000A2829" w:rsidP="00434E33">
            <w:pPr>
              <w:spacing w:after="200" w:line="360" w:lineRule="auto"/>
            </w:pPr>
          </w:p>
        </w:tc>
      </w:tr>
    </w:tbl>
    <w:p w:rsidR="000A2829" w:rsidRDefault="000A2829" w:rsidP="000A2829">
      <w:pPr>
        <w:spacing w:after="200" w:line="360" w:lineRule="auto"/>
        <w:rPr>
          <w:highlight w:val="lightGray"/>
        </w:rPr>
      </w:pPr>
    </w:p>
    <w:p w:rsidR="000A2829" w:rsidRDefault="000A2829" w:rsidP="000A2829">
      <w:pPr>
        <w:spacing w:after="200" w:line="360" w:lineRule="auto"/>
        <w:rPr>
          <w:highlight w:val="lightGray"/>
        </w:rPr>
      </w:pPr>
    </w:p>
    <w:p w:rsidR="000A2829" w:rsidRDefault="000A2829" w:rsidP="000A2829">
      <w:pPr>
        <w:spacing w:after="200" w:line="360" w:lineRule="auto"/>
        <w:rPr>
          <w:highlight w:val="lightGray"/>
        </w:rPr>
        <w:sectPr w:rsidR="000A2829" w:rsidSect="00434E33">
          <w:headerReference w:type="default" r:id="rId69"/>
          <w:footerReference w:type="default" r:id="rId70"/>
          <w:pgSz w:w="15840" w:h="12240" w:orient="landscape"/>
          <w:pgMar w:top="1340" w:right="1440" w:bottom="1530" w:left="1480" w:header="720" w:footer="720" w:gutter="0"/>
          <w:cols w:space="720"/>
          <w:docGrid w:linePitch="326"/>
        </w:sectPr>
      </w:pPr>
    </w:p>
    <w:p w:rsidR="000A2829" w:rsidRDefault="000A2829" w:rsidP="004A6A31">
      <w:pPr>
        <w:pStyle w:val="ListParagraph"/>
        <w:numPr>
          <w:ilvl w:val="2"/>
          <w:numId w:val="70"/>
        </w:numPr>
        <w:spacing w:line="360" w:lineRule="auto"/>
        <w:ind w:left="0" w:right="10" w:firstLine="0"/>
        <w:jc w:val="both"/>
        <w:rPr>
          <w:rFonts w:ascii="Arial" w:hAnsi="Arial" w:cs="Arial"/>
          <w:b/>
          <w:sz w:val="28"/>
        </w:rPr>
      </w:pPr>
      <w:r>
        <w:rPr>
          <w:rFonts w:ascii="Arial" w:hAnsi="Arial" w:cs="Arial"/>
          <w:b/>
          <w:sz w:val="28"/>
        </w:rPr>
        <w:lastRenderedPageBreak/>
        <w:t>SSO Control Level</w:t>
      </w:r>
    </w:p>
    <w:p w:rsidR="000A2829" w:rsidRDefault="000A2829" w:rsidP="000A2829">
      <w:pPr>
        <w:spacing w:line="360" w:lineRule="auto"/>
        <w:ind w:right="10"/>
        <w:jc w:val="both"/>
      </w:pPr>
      <w:r w:rsidRPr="00011EE9">
        <w:t>Separate sanitary sewers are typically designed to accept only sanitary sewage from residential, commercial and industrial areas of any given municipality.  As a result of aging or improperly constructed and maintained infrastructure, these sewers are subjected to high flows during wet weather events.  These flows result in</w:t>
      </w:r>
      <w:r>
        <w:t xml:space="preserve"> SSOs</w:t>
      </w:r>
      <w:r w:rsidRPr="00011EE9">
        <w:t xml:space="preserve">, and/or basement flooding.  By definition, SSOs are illegal and need to be controlled.  </w:t>
      </w:r>
    </w:p>
    <w:p w:rsidR="000A2829" w:rsidRDefault="000A2829" w:rsidP="000A2829">
      <w:pPr>
        <w:spacing w:line="360" w:lineRule="auto"/>
        <w:ind w:right="10"/>
        <w:jc w:val="both"/>
      </w:pPr>
    </w:p>
    <w:p w:rsidR="000A2829" w:rsidRPr="00011EE9" w:rsidRDefault="000A2829" w:rsidP="000A2829">
      <w:pPr>
        <w:spacing w:line="360" w:lineRule="auto"/>
        <w:ind w:right="10"/>
        <w:jc w:val="both"/>
      </w:pPr>
      <w:r w:rsidRPr="00011EE9">
        <w:t>During the preliminary discussions in the FSWG meeting on March 26, 2009, the PADEP introduced a concept to be used for establishing separate sanitary transport and SSO control criteria.</w:t>
      </w:r>
    </w:p>
    <w:p w:rsidR="000A2829" w:rsidRPr="00011EE9" w:rsidRDefault="000A2829" w:rsidP="000A2829">
      <w:pPr>
        <w:spacing w:line="360" w:lineRule="auto"/>
        <w:ind w:right="10"/>
        <w:jc w:val="both"/>
        <w:rPr>
          <w:i/>
        </w:rPr>
      </w:pPr>
      <w:r w:rsidRPr="00011EE9">
        <w:rPr>
          <w:i/>
        </w:rPr>
        <w:t>SSO Control and Separate Sanitary Sewer Transport Capacity Criteria</w:t>
      </w:r>
    </w:p>
    <w:p w:rsidR="000A2829" w:rsidRPr="00011EE9" w:rsidRDefault="000A2829" w:rsidP="004A6A31">
      <w:pPr>
        <w:numPr>
          <w:ilvl w:val="0"/>
          <w:numId w:val="71"/>
        </w:numPr>
        <w:spacing w:line="360" w:lineRule="auto"/>
        <w:ind w:right="10"/>
        <w:jc w:val="both"/>
      </w:pPr>
      <w:r w:rsidRPr="00011EE9">
        <w:t>Develop a “knee-of-the-curve” analysis utilizing the 1-yr, 2-yr, 5-yr and 10-yr, 24-hour                                                                                                                                 storms at a minimum to determine the break-even- point for SSO control.  The design rainfall depths for the design storms should match rainfall depths used or proposed by ALCOSAN.  This evaluation will be performed under the auspices of the FSWG and the approach and results will be summarized in a different (later) document.</w:t>
      </w:r>
    </w:p>
    <w:p w:rsidR="000A2829" w:rsidRDefault="000A2829" w:rsidP="004A6A31">
      <w:pPr>
        <w:numPr>
          <w:ilvl w:val="0"/>
          <w:numId w:val="71"/>
        </w:numPr>
        <w:spacing w:line="360" w:lineRule="auto"/>
        <w:ind w:right="10"/>
        <w:jc w:val="both"/>
      </w:pPr>
      <w:r w:rsidRPr="00011EE9">
        <w:t xml:space="preserve">The design storm approach acknowledges that </w:t>
      </w:r>
      <w:r>
        <w:t>a 2</w:t>
      </w:r>
      <w:r w:rsidRPr="00011EE9">
        <w:t xml:space="preserve">-year summer rainfall that occurs when there is snow on the ground would result in runoff that exceeds the intended </w:t>
      </w:r>
      <w:r>
        <w:t>2</w:t>
      </w:r>
      <w:r w:rsidRPr="00011EE9">
        <w:t>-year summer storm design.  Given this possibility, the FSWG d</w:t>
      </w:r>
      <w:r>
        <w:t xml:space="preserve">eveloped a methodology that includes the selection of a design month.  This design month, in addition to the selected design storm return frequency would represent the </w:t>
      </w:r>
      <w:r w:rsidRPr="00011EE9">
        <w:t xml:space="preserve">overall intended design conditions.  </w:t>
      </w:r>
    </w:p>
    <w:p w:rsidR="000A2829" w:rsidRDefault="000A2829" w:rsidP="004A6A31">
      <w:pPr>
        <w:numPr>
          <w:ilvl w:val="0"/>
          <w:numId w:val="71"/>
        </w:numPr>
        <w:spacing w:line="360" w:lineRule="auto"/>
        <w:ind w:right="10"/>
        <w:jc w:val="both"/>
      </w:pPr>
      <w:r>
        <w:t xml:space="preserve">Additional discussion was developed around the idea of matching/using the selected design storm used by ALCOSAN for its separate sanitary sewer interceptors. </w:t>
      </w:r>
    </w:p>
    <w:p w:rsidR="000A2829" w:rsidRPr="00011EE9" w:rsidRDefault="000A2829" w:rsidP="000A2829">
      <w:pPr>
        <w:spacing w:line="360" w:lineRule="auto"/>
        <w:ind w:left="720" w:right="10"/>
        <w:jc w:val="both"/>
      </w:pPr>
    </w:p>
    <w:p w:rsidR="000A2829" w:rsidRDefault="000A2829" w:rsidP="000A2829">
      <w:pPr>
        <w:ind w:right="10"/>
      </w:pPr>
      <w:r w:rsidRPr="00011EE9">
        <w:t>For SSO storage design a good starting point includ</w:t>
      </w:r>
      <w:r>
        <w:t>ed</w:t>
      </w:r>
      <w:r w:rsidRPr="00011EE9">
        <w:t xml:space="preserve"> the 2-yr storm as one of the points evaluated.</w:t>
      </w:r>
    </w:p>
    <w:p w:rsidR="000A2829" w:rsidRDefault="000A2829" w:rsidP="000A2829">
      <w:pPr>
        <w:ind w:right="10"/>
      </w:pPr>
    </w:p>
    <w:p w:rsidR="000A2829" w:rsidRDefault="000A2829" w:rsidP="000A2829">
      <w:pPr>
        <w:ind w:right="10"/>
      </w:pPr>
    </w:p>
    <w:p w:rsidR="000A2829" w:rsidRDefault="000A2829" w:rsidP="000A2829">
      <w:pPr>
        <w:ind w:right="10"/>
      </w:pPr>
    </w:p>
    <w:p w:rsidR="000A2829" w:rsidRDefault="000A2829" w:rsidP="000A2829">
      <w:pPr>
        <w:ind w:right="10"/>
      </w:pPr>
    </w:p>
    <w:p w:rsidR="000A2829" w:rsidRDefault="000A2829" w:rsidP="000A2829">
      <w:pPr>
        <w:ind w:right="10"/>
      </w:pPr>
    </w:p>
    <w:p w:rsidR="000A2829" w:rsidRPr="004F4BC5" w:rsidRDefault="000A2829" w:rsidP="000A2829">
      <w:pPr>
        <w:ind w:right="10"/>
        <w:rPr>
          <w:sz w:val="22"/>
          <w:szCs w:val="22"/>
        </w:rPr>
      </w:pPr>
    </w:p>
    <w:p w:rsidR="000A2829" w:rsidRDefault="000A2829" w:rsidP="004A6A31">
      <w:pPr>
        <w:pStyle w:val="ListParagraph"/>
        <w:numPr>
          <w:ilvl w:val="1"/>
          <w:numId w:val="70"/>
        </w:numPr>
        <w:ind w:left="0" w:right="10" w:firstLine="0"/>
        <w:rPr>
          <w:rFonts w:ascii="Arial" w:hAnsi="Arial" w:cs="Arial"/>
          <w:b/>
          <w:sz w:val="28"/>
          <w:szCs w:val="22"/>
        </w:rPr>
      </w:pPr>
      <w:r w:rsidRPr="005971E7">
        <w:rPr>
          <w:rFonts w:ascii="Arial" w:hAnsi="Arial" w:cs="Arial"/>
          <w:b/>
          <w:sz w:val="28"/>
        </w:rPr>
        <w:lastRenderedPageBreak/>
        <w:t>Recommendations for Control Level</w:t>
      </w:r>
      <w:r>
        <w:rPr>
          <w:rFonts w:ascii="Arial" w:hAnsi="Arial" w:cs="Arial"/>
          <w:b/>
          <w:sz w:val="28"/>
        </w:rPr>
        <w:t>s</w:t>
      </w:r>
    </w:p>
    <w:p w:rsidR="000A2829" w:rsidRPr="00140912" w:rsidRDefault="000A2829" w:rsidP="000A2829">
      <w:pPr>
        <w:pStyle w:val="ListParagraph"/>
        <w:ind w:left="0" w:right="10"/>
        <w:rPr>
          <w:rFonts w:ascii="Arial" w:hAnsi="Arial" w:cs="Arial"/>
          <w:b/>
          <w:sz w:val="28"/>
          <w:szCs w:val="22"/>
        </w:rPr>
      </w:pPr>
    </w:p>
    <w:p w:rsidR="000A2829" w:rsidRDefault="000A2829" w:rsidP="000A2829">
      <w:pPr>
        <w:spacing w:line="360" w:lineRule="auto"/>
        <w:ind w:right="10"/>
        <w:jc w:val="both"/>
        <w:rPr>
          <w:highlight w:val="lightGray"/>
        </w:rPr>
      </w:pPr>
      <w:r>
        <w:rPr>
          <w:highlight w:val="lightGray"/>
        </w:rPr>
        <w:t>[INSERT MUNICIPALITY-SPECIFIC INFORMATION HERE]</w:t>
      </w:r>
    </w:p>
    <w:p w:rsidR="000A2829" w:rsidRDefault="000A2829" w:rsidP="000A2829">
      <w:pPr>
        <w:spacing w:line="360" w:lineRule="auto"/>
        <w:ind w:right="10"/>
        <w:jc w:val="both"/>
        <w:rPr>
          <w:highlight w:val="lightGray"/>
        </w:rPr>
      </w:pPr>
    </w:p>
    <w:p w:rsidR="000A2829" w:rsidRPr="000371A9" w:rsidRDefault="000A2829" w:rsidP="000A2829">
      <w:pPr>
        <w:spacing w:line="360" w:lineRule="auto"/>
        <w:ind w:right="10"/>
        <w:jc w:val="both"/>
        <w:rPr>
          <w:vanish/>
          <w:highlight w:val="lightGray"/>
        </w:rPr>
      </w:pPr>
      <w:r w:rsidRPr="000371A9">
        <w:rPr>
          <w:vanish/>
          <w:highlight w:val="lightGray"/>
        </w:rPr>
        <w:t>MUNICIPALITIES TO COMPLETE THIS SECTION, BY PROVIDING THE FOLLOWING INFORMATION:</w:t>
      </w:r>
    </w:p>
    <w:p w:rsidR="000A2829" w:rsidRPr="000371A9" w:rsidRDefault="000A2829" w:rsidP="004A6A31">
      <w:pPr>
        <w:pStyle w:val="ListParagraph"/>
        <w:numPr>
          <w:ilvl w:val="0"/>
          <w:numId w:val="69"/>
        </w:numPr>
        <w:spacing w:after="200" w:line="360" w:lineRule="auto"/>
        <w:ind w:left="1080"/>
        <w:rPr>
          <w:vanish/>
          <w:highlight w:val="lightGray"/>
        </w:rPr>
      </w:pPr>
      <w:r w:rsidRPr="000371A9">
        <w:rPr>
          <w:vanish/>
          <w:highlight w:val="lightGray"/>
        </w:rPr>
        <w:t>PROVIDE A NARRATIVE DISCUSSING THE LEVELS OF CSO/SSO CONTROL THAT WERE SELECTED FOR THIS MUNICIPALITY</w:t>
      </w:r>
    </w:p>
    <w:p w:rsidR="00183063" w:rsidRDefault="00183063" w:rsidP="000F45FA"/>
    <w:p w:rsidR="00183063" w:rsidRDefault="00183063" w:rsidP="000F45FA"/>
    <w:p w:rsidR="00183063" w:rsidRDefault="00183063" w:rsidP="000F45FA"/>
    <w:p w:rsidR="00183063" w:rsidRDefault="00183063" w:rsidP="000F45FA"/>
    <w:p w:rsidR="000F45FA" w:rsidRPr="00A75492" w:rsidRDefault="000F45FA" w:rsidP="000F45FA">
      <w:pPr>
        <w:rPr>
          <w:vanish/>
        </w:rPr>
        <w:sectPr w:rsidR="000F45FA" w:rsidRPr="00A75492" w:rsidSect="00434E33">
          <w:headerReference w:type="first" r:id="rId71"/>
          <w:footerReference w:type="first" r:id="rId72"/>
          <w:pgSz w:w="12240" w:h="15840" w:code="1"/>
          <w:pgMar w:top="1440" w:right="1440" w:bottom="446" w:left="1440" w:header="720" w:footer="720" w:gutter="0"/>
          <w:cols w:space="720"/>
          <w:titlePg/>
          <w:docGrid w:linePitch="360"/>
        </w:sectPr>
      </w:pPr>
    </w:p>
    <w:p w:rsidR="004A6A31" w:rsidRPr="00D35EFB" w:rsidRDefault="004A6A31" w:rsidP="004A6A31">
      <w:pPr>
        <w:pStyle w:val="ListParagraph"/>
        <w:numPr>
          <w:ilvl w:val="0"/>
          <w:numId w:val="84"/>
        </w:numPr>
        <w:ind w:left="0" w:firstLine="0"/>
        <w:rPr>
          <w:rFonts w:ascii="Arial" w:hAnsi="Arial" w:cs="Arial"/>
          <w:b/>
          <w:sz w:val="28"/>
          <w:szCs w:val="22"/>
        </w:rPr>
      </w:pPr>
      <w:r w:rsidRPr="00D35EFB">
        <w:rPr>
          <w:rFonts w:ascii="Arial" w:hAnsi="Arial" w:cs="Arial"/>
          <w:b/>
          <w:sz w:val="28"/>
          <w:szCs w:val="22"/>
        </w:rPr>
        <w:lastRenderedPageBreak/>
        <w:t>ALTERNATIVE EVALUATION (INTERNAL MUNICIPAL)</w:t>
      </w:r>
    </w:p>
    <w:p w:rsidR="004A6A31" w:rsidRDefault="004A6A31" w:rsidP="004A6A31">
      <w:pPr>
        <w:pStyle w:val="Default"/>
        <w:spacing w:line="360" w:lineRule="auto"/>
        <w:jc w:val="both"/>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BY PROVIDING THE FOLLOWING INFORMATION:</w:t>
      </w:r>
    </w:p>
    <w:p w:rsidR="004A6A31" w:rsidRPr="00A91E80" w:rsidRDefault="004A6A31" w:rsidP="004A6A31">
      <w:pPr>
        <w:pStyle w:val="Default"/>
        <w:numPr>
          <w:ilvl w:val="0"/>
          <w:numId w:val="75"/>
        </w:numPr>
        <w:spacing w:line="360" w:lineRule="auto"/>
        <w:ind w:left="1080"/>
        <w:jc w:val="both"/>
        <w:rPr>
          <w:vanish/>
          <w:highlight w:val="lightGray"/>
        </w:rPr>
      </w:pPr>
      <w:r w:rsidRPr="00A91E80">
        <w:rPr>
          <w:vanish/>
          <w:highlight w:val="lightGray"/>
        </w:rPr>
        <w:t>PROVIDE A NARRATIVE DESCRIBING THE METHODOLOGY THAT WAS USED TO SELECT SITES AND TECHNOLOGIES ON WHICH ALTERNATIVES WOULD BE BASED ON.</w:t>
      </w:r>
    </w:p>
    <w:p w:rsidR="004A6A31" w:rsidRPr="00A91E80" w:rsidRDefault="004A6A31" w:rsidP="004A6A31">
      <w:pPr>
        <w:pStyle w:val="Default"/>
        <w:spacing w:line="360" w:lineRule="auto"/>
        <w:jc w:val="both"/>
        <w:rPr>
          <w:vanish/>
        </w:rPr>
      </w:pPr>
    </w:p>
    <w:p w:rsidR="004A6A31" w:rsidRDefault="004A6A31" w:rsidP="004A6A31">
      <w:pPr>
        <w:pStyle w:val="Default"/>
        <w:spacing w:line="360" w:lineRule="auto"/>
        <w:jc w:val="both"/>
      </w:pPr>
      <w:r w:rsidRPr="006A11A3">
        <w:t>Once suitable technologies and best possib</w:t>
      </w:r>
      <w:r>
        <w:t xml:space="preserve">le sites to house them are identified, a </w:t>
      </w:r>
      <w:r w:rsidRPr="006A11A3">
        <w:t>list</w:t>
      </w:r>
      <w:r>
        <w:t xml:space="preserve"> of</w:t>
      </w:r>
      <w:r w:rsidRPr="006A11A3">
        <w:t xml:space="preserve"> alternatives </w:t>
      </w:r>
      <w:r>
        <w:t>to be evaluated wa</w:t>
      </w:r>
      <w:r w:rsidRPr="006A11A3">
        <w:t xml:space="preserve">s </w:t>
      </w:r>
      <w:r>
        <w:t>developed</w:t>
      </w:r>
      <w:r w:rsidRPr="006A11A3">
        <w:t xml:space="preserve">. This </w:t>
      </w:r>
      <w:r>
        <w:t>list</w:t>
      </w:r>
      <w:r w:rsidRPr="006A11A3">
        <w:t xml:space="preserve"> provide</w:t>
      </w:r>
      <w:r>
        <w:t>s</w:t>
      </w:r>
      <w:r w:rsidRPr="006A11A3">
        <w:t xml:space="preserve"> a unique identification to all alternatives and will include their respective technologies involved, sites identified and any other variations compared to similar alternatives (for example a parallel pipe could be routed in several ways</w:t>
      </w:r>
      <w:r>
        <w:t>)</w:t>
      </w:r>
      <w:r w:rsidRPr="006A11A3">
        <w:t xml:space="preserve">. </w:t>
      </w:r>
      <w:r>
        <w:t xml:space="preserve"> A list of the alternatives that were developed for evaluation for this municipality is provided below:</w:t>
      </w:r>
    </w:p>
    <w:p w:rsidR="004A6A31" w:rsidRDefault="004A6A31" w:rsidP="004A6A31">
      <w:pPr>
        <w:pStyle w:val="Default"/>
        <w:spacing w:line="360" w:lineRule="auto"/>
        <w:jc w:val="both"/>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BY PROVIDING THE FOLLOWING INFORMATION:</w:t>
      </w:r>
    </w:p>
    <w:p w:rsidR="004A6A31" w:rsidRPr="00A91E80" w:rsidRDefault="004A6A31" w:rsidP="004A6A31">
      <w:pPr>
        <w:pStyle w:val="ListParagraph"/>
        <w:numPr>
          <w:ilvl w:val="0"/>
          <w:numId w:val="74"/>
        </w:numPr>
        <w:spacing w:line="360" w:lineRule="auto"/>
        <w:jc w:val="both"/>
        <w:rPr>
          <w:vanish/>
          <w:highlight w:val="lightGray"/>
        </w:rPr>
      </w:pPr>
      <w:r w:rsidRPr="00A91E80">
        <w:rPr>
          <w:vanish/>
          <w:highlight w:val="lightGray"/>
        </w:rPr>
        <w:t>LIST ALL OF THE ALTERNATIVES, WITH UNIQUE IDENTIFIERS, BRIEF DESCRIPTION, AND CONTROL LEVEL OR DESIGN STORM, THAT WERE DEVELOPED FOR EVALUATION.</w:t>
      </w:r>
    </w:p>
    <w:p w:rsidR="004A6A31" w:rsidRPr="00A91E80" w:rsidRDefault="004A6A31" w:rsidP="004A6A31">
      <w:pPr>
        <w:pStyle w:val="ListParagraph"/>
        <w:numPr>
          <w:ilvl w:val="0"/>
          <w:numId w:val="74"/>
        </w:numPr>
        <w:rPr>
          <w:b/>
          <w:vanish/>
          <w:highlight w:val="lightGray"/>
        </w:rPr>
      </w:pPr>
      <w:r w:rsidRPr="00A91E80">
        <w:rPr>
          <w:b/>
          <w:vanish/>
          <w:highlight w:val="lightGray"/>
        </w:rPr>
        <w:t>POPULATE TABLE 7-1 TEMPLATE TO PROVIDE A LIST OF THE ALTERNATIVES THAT WERE DEVELOPED FOR THE MUNICIPLAITY FOR THE CONTROL OF BOTH CSOs AND SSOs FOR THE ALTERNATIVES BEING EVALUATED</w:t>
      </w:r>
    </w:p>
    <w:p w:rsidR="004A6A31" w:rsidRPr="00A91E80" w:rsidRDefault="004A6A31" w:rsidP="004A6A31">
      <w:pPr>
        <w:pStyle w:val="Default"/>
        <w:spacing w:line="360" w:lineRule="auto"/>
        <w:jc w:val="both"/>
        <w:rPr>
          <w:vanish/>
        </w:rPr>
      </w:pPr>
    </w:p>
    <w:p w:rsidR="004A6A31" w:rsidRDefault="004A6A31" w:rsidP="004A6A31">
      <w:pPr>
        <w:rPr>
          <w:rFonts w:ascii="Arial" w:hAnsi="Arial" w:cs="Arial"/>
          <w:b/>
          <w:sz w:val="36"/>
          <w:szCs w:val="22"/>
        </w:rPr>
        <w:sectPr w:rsidR="004A6A31" w:rsidSect="002A3AFE">
          <w:headerReference w:type="default" r:id="rId73"/>
          <w:footerReference w:type="default" r:id="rId74"/>
          <w:pgSz w:w="12240" w:h="15840"/>
          <w:pgMar w:top="1440" w:right="1440" w:bottom="1440" w:left="1440" w:header="720" w:footer="720" w:gutter="0"/>
          <w:pgNumType w:start="1"/>
          <w:cols w:space="720"/>
        </w:sectPr>
      </w:pPr>
    </w:p>
    <w:p w:rsidR="004A6A31" w:rsidRDefault="004A6A31" w:rsidP="004A6A31">
      <w:pPr>
        <w:spacing w:line="360" w:lineRule="auto"/>
        <w:rPr>
          <w:b/>
          <w:highlight w:val="lightGray"/>
        </w:rPr>
      </w:pPr>
      <w:r>
        <w:rPr>
          <w:b/>
          <w:highlight w:val="lightGray"/>
        </w:rPr>
        <w:lastRenderedPageBreak/>
        <w:t>TABLE 7-1</w:t>
      </w:r>
      <w:r w:rsidRPr="008B6FEF">
        <w:rPr>
          <w:b/>
          <w:highlight w:val="lightGray"/>
        </w:rPr>
        <w:t>: LISTING OF ALTERNATIVES EVALUATED FOR [</w:t>
      </w:r>
      <w:r>
        <w:rPr>
          <w:b/>
          <w:highlight w:val="lightGray"/>
        </w:rPr>
        <w:t>MUNICIPALITY</w:t>
      </w:r>
      <w:r w:rsidRPr="008B6FEF">
        <w:rPr>
          <w:b/>
          <w:highlight w:val="lightGray"/>
        </w:rPr>
        <w:t xml:space="preserve">] </w:t>
      </w:r>
    </w:p>
    <w:tbl>
      <w:tblPr>
        <w:tblStyle w:val="TableGrid"/>
        <w:tblW w:w="0" w:type="auto"/>
        <w:tblLook w:val="04A0"/>
      </w:tblPr>
      <w:tblGrid>
        <w:gridCol w:w="2425"/>
        <w:gridCol w:w="2355"/>
        <w:gridCol w:w="2366"/>
        <w:gridCol w:w="2430"/>
      </w:tblGrid>
      <w:tr w:rsidR="004A6A31" w:rsidTr="00434E33">
        <w:tc>
          <w:tcPr>
            <w:tcW w:w="2635" w:type="dxa"/>
          </w:tcPr>
          <w:p w:rsidR="004A6A31" w:rsidRPr="008B6FEF" w:rsidRDefault="004A6A31" w:rsidP="00434E33">
            <w:pPr>
              <w:rPr>
                <w:b/>
              </w:rPr>
            </w:pPr>
            <w:r w:rsidRPr="008B6FEF">
              <w:rPr>
                <w:b/>
              </w:rPr>
              <w:t>Alternative Name</w:t>
            </w:r>
          </w:p>
        </w:tc>
        <w:tc>
          <w:tcPr>
            <w:tcW w:w="2635" w:type="dxa"/>
          </w:tcPr>
          <w:p w:rsidR="004A6A31" w:rsidRPr="008B6FEF" w:rsidRDefault="004A6A31" w:rsidP="00434E33">
            <w:pPr>
              <w:rPr>
                <w:b/>
              </w:rPr>
            </w:pPr>
            <w:r>
              <w:rPr>
                <w:b/>
              </w:rPr>
              <w:t>System Type</w:t>
            </w:r>
          </w:p>
        </w:tc>
        <w:tc>
          <w:tcPr>
            <w:tcW w:w="2635" w:type="dxa"/>
          </w:tcPr>
          <w:p w:rsidR="004A6A31" w:rsidRPr="008B6FEF" w:rsidRDefault="004A6A31" w:rsidP="00434E33">
            <w:pPr>
              <w:rPr>
                <w:b/>
              </w:rPr>
            </w:pPr>
            <w:r>
              <w:rPr>
                <w:b/>
              </w:rPr>
              <w:t>Control Level</w:t>
            </w:r>
          </w:p>
        </w:tc>
        <w:tc>
          <w:tcPr>
            <w:tcW w:w="2635" w:type="dxa"/>
          </w:tcPr>
          <w:p w:rsidR="004A6A31" w:rsidRPr="008B6FEF" w:rsidRDefault="004A6A31" w:rsidP="00434E33">
            <w:pPr>
              <w:rPr>
                <w:b/>
              </w:rPr>
            </w:pPr>
            <w:r>
              <w:rPr>
                <w:b/>
              </w:rPr>
              <w:t>Description</w:t>
            </w: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bl>
    <w:p w:rsidR="004A6A31" w:rsidRDefault="004A6A31" w:rsidP="004A6A31">
      <w:pPr>
        <w:spacing w:line="360" w:lineRule="auto"/>
        <w:rPr>
          <w:b/>
          <w:highlight w:val="lightGray"/>
        </w:rPr>
      </w:pPr>
    </w:p>
    <w:p w:rsidR="004A6A31" w:rsidRDefault="004A6A31" w:rsidP="004A6A31">
      <w:pPr>
        <w:rPr>
          <w:rFonts w:ascii="Arial" w:hAnsi="Arial" w:cs="Arial"/>
          <w:b/>
          <w:sz w:val="36"/>
          <w:szCs w:val="22"/>
        </w:rPr>
        <w:sectPr w:rsidR="004A6A31" w:rsidSect="00434E33">
          <w:pgSz w:w="12240" w:h="15840"/>
          <w:pgMar w:top="1440" w:right="1440" w:bottom="1440" w:left="1440" w:header="720" w:footer="720" w:gutter="0"/>
          <w:cols w:space="720"/>
          <w:docGrid w:linePitch="326"/>
        </w:sectPr>
      </w:pPr>
    </w:p>
    <w:p w:rsidR="004A6A31" w:rsidRPr="00D35EFB" w:rsidRDefault="004A6A31" w:rsidP="004A6A31">
      <w:pPr>
        <w:pStyle w:val="ListParagraph"/>
        <w:numPr>
          <w:ilvl w:val="1"/>
          <w:numId w:val="84"/>
        </w:numPr>
        <w:ind w:left="0" w:firstLine="0"/>
        <w:rPr>
          <w:rFonts w:ascii="Arial" w:hAnsi="Arial" w:cs="Arial"/>
          <w:b/>
          <w:sz w:val="36"/>
          <w:szCs w:val="22"/>
        </w:rPr>
      </w:pPr>
      <w:r w:rsidRPr="00D35EFB">
        <w:rPr>
          <w:rFonts w:ascii="Arial" w:hAnsi="Arial" w:cs="Arial"/>
          <w:b/>
          <w:sz w:val="28"/>
          <w:szCs w:val="22"/>
        </w:rPr>
        <w:lastRenderedPageBreak/>
        <w:t>Evaluation Criteria Development</w:t>
      </w:r>
    </w:p>
    <w:p w:rsidR="004A6A31" w:rsidRDefault="004A6A31" w:rsidP="004A6A31">
      <w:pPr>
        <w:rPr>
          <w:rFonts w:ascii="Arial" w:hAnsi="Arial" w:cs="Arial"/>
          <w:b/>
          <w:sz w:val="36"/>
          <w:szCs w:val="22"/>
        </w:rPr>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BY PROVIDING THE FOLLOWING INFORMATION:</w:t>
      </w:r>
    </w:p>
    <w:p w:rsidR="004A6A31" w:rsidRPr="00A91E80" w:rsidRDefault="004A6A31" w:rsidP="004A6A31">
      <w:pPr>
        <w:pStyle w:val="ListParagraph"/>
        <w:numPr>
          <w:ilvl w:val="0"/>
          <w:numId w:val="74"/>
        </w:numPr>
        <w:spacing w:line="360" w:lineRule="auto"/>
        <w:jc w:val="both"/>
        <w:rPr>
          <w:vanish/>
          <w:highlight w:val="lightGray"/>
        </w:rPr>
      </w:pPr>
      <w:r w:rsidRPr="00A91E80">
        <w:rPr>
          <w:vanish/>
          <w:highlight w:val="lightGray"/>
        </w:rPr>
        <w:t>DESCRIBE THE EVALUATION CRITERIA PROCESS USED BY THE MUNICIPALITY TO SELECT AN ALTERNATIVE.</w:t>
      </w:r>
    </w:p>
    <w:p w:rsidR="004A6A31" w:rsidRPr="00A91E80" w:rsidRDefault="004A6A31" w:rsidP="004A6A31">
      <w:pPr>
        <w:rPr>
          <w:rFonts w:ascii="Arial" w:hAnsi="Arial" w:cs="Arial"/>
          <w:b/>
          <w:vanish/>
          <w:sz w:val="36"/>
          <w:szCs w:val="22"/>
        </w:rPr>
      </w:pPr>
    </w:p>
    <w:p w:rsidR="004A6A31" w:rsidRPr="008E7693" w:rsidRDefault="004A6A31" w:rsidP="004A6A31">
      <w:pPr>
        <w:pStyle w:val="ListParagraph"/>
        <w:numPr>
          <w:ilvl w:val="1"/>
          <w:numId w:val="84"/>
        </w:numPr>
        <w:ind w:left="720"/>
        <w:rPr>
          <w:rFonts w:ascii="Arial" w:hAnsi="Arial" w:cs="Arial"/>
          <w:b/>
          <w:sz w:val="36"/>
          <w:szCs w:val="22"/>
        </w:rPr>
      </w:pPr>
      <w:r>
        <w:rPr>
          <w:rFonts w:ascii="Arial" w:hAnsi="Arial" w:cs="Arial"/>
          <w:b/>
          <w:sz w:val="28"/>
          <w:szCs w:val="22"/>
        </w:rPr>
        <w:t>Cost Estimates</w:t>
      </w:r>
    </w:p>
    <w:p w:rsidR="004A6A31" w:rsidRDefault="004A6A31" w:rsidP="004A6A31">
      <w:pPr>
        <w:spacing w:line="360" w:lineRule="auto"/>
        <w:jc w:val="both"/>
        <w:rPr>
          <w:highlight w:val="lightGray"/>
        </w:rPr>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BY PROVIDING THE FOLLOWING INFORMATION:</w:t>
      </w:r>
    </w:p>
    <w:p w:rsidR="004A6A31" w:rsidRPr="00A91E80" w:rsidRDefault="004A6A31" w:rsidP="004A6A31">
      <w:pPr>
        <w:pStyle w:val="ListParagraph"/>
        <w:numPr>
          <w:ilvl w:val="0"/>
          <w:numId w:val="76"/>
        </w:numPr>
        <w:spacing w:line="360" w:lineRule="auto"/>
        <w:jc w:val="both"/>
        <w:rPr>
          <w:b/>
          <w:vanish/>
          <w:highlight w:val="lightGray"/>
        </w:rPr>
      </w:pPr>
      <w:r w:rsidRPr="00A91E80">
        <w:rPr>
          <w:b/>
          <w:vanish/>
          <w:highlight w:val="lightGray"/>
        </w:rPr>
        <w:t>PROVIDE A NARRATIVE ON HOW THE MUNICIPALITY DERIVED COST ESTIMATES FOR THE PROPOSED ALTERNATIVES (ALCOSAN ACT OR OTHER METHOD).</w:t>
      </w:r>
    </w:p>
    <w:p w:rsidR="004A6A31" w:rsidRPr="00A91E80" w:rsidRDefault="004A6A31" w:rsidP="004A6A31">
      <w:pPr>
        <w:numPr>
          <w:ilvl w:val="0"/>
          <w:numId w:val="76"/>
        </w:numPr>
        <w:tabs>
          <w:tab w:val="left" w:pos="1600"/>
        </w:tabs>
        <w:spacing w:line="360" w:lineRule="auto"/>
        <w:jc w:val="both"/>
        <w:rPr>
          <w:b/>
          <w:vanish/>
          <w:highlight w:val="lightGray"/>
        </w:rPr>
      </w:pPr>
      <w:r w:rsidRPr="00A91E80">
        <w:rPr>
          <w:b/>
          <w:vanish/>
          <w:highlight w:val="lightGray"/>
        </w:rPr>
        <w:t>PROVIDE A NARRATIVE WITH DETAILS ON THE PARAMETERS, ASSUMPTIONS AND METHODS USED TO DEVELOP ALL COST ESTIMATES FOR THE SEWERAGE FACILITIES OUTLINED AND PROPOSED.</w:t>
      </w:r>
    </w:p>
    <w:p w:rsidR="004A6A31" w:rsidRPr="00A91E80" w:rsidRDefault="004A6A31" w:rsidP="004A6A31">
      <w:pPr>
        <w:numPr>
          <w:ilvl w:val="0"/>
          <w:numId w:val="76"/>
        </w:numPr>
        <w:tabs>
          <w:tab w:val="left" w:pos="1600"/>
        </w:tabs>
        <w:spacing w:line="360" w:lineRule="auto"/>
        <w:jc w:val="both"/>
        <w:rPr>
          <w:b/>
          <w:vanish/>
          <w:highlight w:val="lightGray"/>
        </w:rPr>
      </w:pPr>
      <w:r w:rsidRPr="00A91E80">
        <w:rPr>
          <w:b/>
          <w:vanish/>
          <w:highlight w:val="lightGray"/>
        </w:rPr>
        <w:t>IN AN APPENDIX, PROVIDE ANY SUPPORTING DOCUMENTATION USED TO DEVELOP THE COST ESTIMATES PROVIDED IN THE FEASIBILITY STUDY.</w:t>
      </w:r>
    </w:p>
    <w:p w:rsidR="004A6A31" w:rsidRDefault="004A6A31" w:rsidP="004A6A31">
      <w:pPr>
        <w:spacing w:line="360" w:lineRule="auto"/>
        <w:jc w:val="both"/>
        <w:rPr>
          <w:b/>
        </w:rPr>
        <w:sectPr w:rsidR="004A6A31" w:rsidSect="00434E33">
          <w:pgSz w:w="12240" w:h="15840"/>
          <w:pgMar w:top="1440" w:right="1440" w:bottom="1440" w:left="1440" w:header="720" w:footer="720" w:gutter="0"/>
          <w:cols w:space="720"/>
        </w:sectPr>
      </w:pPr>
    </w:p>
    <w:p w:rsidR="004A6A31" w:rsidRDefault="004A6A31" w:rsidP="004A6A31">
      <w:pPr>
        <w:spacing w:line="360" w:lineRule="auto"/>
        <w:jc w:val="both"/>
        <w:rPr>
          <w:b/>
        </w:rPr>
      </w:pPr>
    </w:p>
    <w:p w:rsidR="004A6A31" w:rsidRDefault="004A6A31" w:rsidP="004A6A31">
      <w:pPr>
        <w:spacing w:line="360" w:lineRule="auto"/>
        <w:rPr>
          <w:b/>
          <w:highlight w:val="lightGray"/>
        </w:rPr>
      </w:pPr>
      <w:r>
        <w:rPr>
          <w:b/>
          <w:highlight w:val="lightGray"/>
        </w:rPr>
        <w:t>TABLE 7-2</w:t>
      </w:r>
      <w:r w:rsidRPr="008B6FEF">
        <w:rPr>
          <w:b/>
          <w:highlight w:val="lightGray"/>
        </w:rPr>
        <w:t>: LISTING OF ALTERNATIVES EVALUATED FOR [</w:t>
      </w:r>
      <w:r>
        <w:rPr>
          <w:b/>
          <w:highlight w:val="lightGray"/>
        </w:rPr>
        <w:t>MUNICIPALITY</w:t>
      </w:r>
      <w:r w:rsidRPr="008B6FEF">
        <w:rPr>
          <w:b/>
          <w:highlight w:val="lightGray"/>
        </w:rPr>
        <w:t xml:space="preserve">] </w:t>
      </w:r>
    </w:p>
    <w:tbl>
      <w:tblPr>
        <w:tblStyle w:val="TableGrid"/>
        <w:tblW w:w="0" w:type="auto"/>
        <w:tblLook w:val="04A0"/>
      </w:tblPr>
      <w:tblGrid>
        <w:gridCol w:w="2635"/>
        <w:gridCol w:w="2635"/>
        <w:gridCol w:w="2635"/>
        <w:gridCol w:w="2635"/>
        <w:gridCol w:w="2635"/>
      </w:tblGrid>
      <w:tr w:rsidR="004A6A31" w:rsidTr="00434E33">
        <w:tc>
          <w:tcPr>
            <w:tcW w:w="2635" w:type="dxa"/>
          </w:tcPr>
          <w:p w:rsidR="004A6A31" w:rsidRPr="008B6FEF" w:rsidRDefault="004A6A31" w:rsidP="00434E33">
            <w:pPr>
              <w:rPr>
                <w:b/>
              </w:rPr>
            </w:pPr>
            <w:r w:rsidRPr="008B6FEF">
              <w:rPr>
                <w:b/>
              </w:rPr>
              <w:t>Alternative Name</w:t>
            </w:r>
          </w:p>
        </w:tc>
        <w:tc>
          <w:tcPr>
            <w:tcW w:w="2635" w:type="dxa"/>
          </w:tcPr>
          <w:p w:rsidR="004A6A31" w:rsidRPr="008B6FEF" w:rsidRDefault="004A6A31" w:rsidP="00434E33">
            <w:pPr>
              <w:rPr>
                <w:b/>
              </w:rPr>
            </w:pPr>
            <w:r>
              <w:rPr>
                <w:b/>
              </w:rPr>
              <w:t>System Type</w:t>
            </w:r>
          </w:p>
        </w:tc>
        <w:tc>
          <w:tcPr>
            <w:tcW w:w="2635" w:type="dxa"/>
          </w:tcPr>
          <w:p w:rsidR="004A6A31" w:rsidRPr="008B6FEF" w:rsidRDefault="004A6A31" w:rsidP="00434E33">
            <w:pPr>
              <w:rPr>
                <w:b/>
              </w:rPr>
            </w:pPr>
            <w:r>
              <w:rPr>
                <w:b/>
              </w:rPr>
              <w:t>Control Level</w:t>
            </w:r>
          </w:p>
        </w:tc>
        <w:tc>
          <w:tcPr>
            <w:tcW w:w="2635" w:type="dxa"/>
          </w:tcPr>
          <w:p w:rsidR="004A6A31" w:rsidRPr="008B6FEF" w:rsidRDefault="004A6A31" w:rsidP="00434E33">
            <w:pPr>
              <w:rPr>
                <w:b/>
              </w:rPr>
            </w:pPr>
            <w:r>
              <w:rPr>
                <w:b/>
              </w:rPr>
              <w:t>Description</w:t>
            </w:r>
          </w:p>
        </w:tc>
        <w:tc>
          <w:tcPr>
            <w:tcW w:w="2635" w:type="dxa"/>
          </w:tcPr>
          <w:p w:rsidR="004A6A31" w:rsidRDefault="004A6A31" w:rsidP="00434E33">
            <w:pPr>
              <w:rPr>
                <w:b/>
              </w:rPr>
            </w:pPr>
            <w:r>
              <w:rPr>
                <w:b/>
              </w:rPr>
              <w:t>Total Present Worth Cost</w:t>
            </w: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r w:rsidR="004A6A31" w:rsidTr="00434E33">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c>
          <w:tcPr>
            <w:tcW w:w="2635" w:type="dxa"/>
          </w:tcPr>
          <w:p w:rsidR="004A6A31" w:rsidRPr="008B6FEF" w:rsidRDefault="004A6A31" w:rsidP="00434E33">
            <w:pPr>
              <w:spacing w:line="360" w:lineRule="auto"/>
            </w:pPr>
          </w:p>
        </w:tc>
      </w:tr>
    </w:tbl>
    <w:p w:rsidR="004A6A31" w:rsidRDefault="004A6A31" w:rsidP="004A6A31">
      <w:pPr>
        <w:spacing w:line="360" w:lineRule="auto"/>
        <w:rPr>
          <w:b/>
          <w:highlight w:val="lightGray"/>
        </w:rPr>
      </w:pPr>
    </w:p>
    <w:p w:rsidR="004A6A31" w:rsidRDefault="004A6A31" w:rsidP="004A6A31">
      <w:pPr>
        <w:spacing w:line="360" w:lineRule="auto"/>
        <w:jc w:val="both"/>
        <w:rPr>
          <w:b/>
        </w:rPr>
        <w:sectPr w:rsidR="004A6A31" w:rsidSect="00434E33">
          <w:headerReference w:type="default" r:id="rId75"/>
          <w:footerReference w:type="default" r:id="rId76"/>
          <w:pgSz w:w="15840" w:h="12240" w:orient="landscape"/>
          <w:pgMar w:top="1440" w:right="1440" w:bottom="1440" w:left="1440" w:header="720" w:footer="720" w:gutter="0"/>
          <w:cols w:space="720"/>
          <w:docGrid w:linePitch="326"/>
        </w:sectPr>
      </w:pPr>
    </w:p>
    <w:p w:rsidR="004A6A31" w:rsidRPr="00D35EFB" w:rsidRDefault="004A6A31" w:rsidP="004A6A31">
      <w:pPr>
        <w:pStyle w:val="ListParagraph"/>
        <w:numPr>
          <w:ilvl w:val="1"/>
          <w:numId w:val="84"/>
        </w:numPr>
        <w:spacing w:line="360" w:lineRule="auto"/>
        <w:ind w:left="0" w:firstLine="0"/>
        <w:jc w:val="both"/>
        <w:rPr>
          <w:rFonts w:ascii="Arial" w:hAnsi="Arial" w:cs="Arial"/>
          <w:b/>
          <w:sz w:val="28"/>
        </w:rPr>
      </w:pPr>
      <w:r w:rsidRPr="0013057F">
        <w:rPr>
          <w:rFonts w:ascii="Arial" w:hAnsi="Arial" w:cs="Arial"/>
          <w:b/>
          <w:sz w:val="28"/>
          <w:szCs w:val="22"/>
        </w:rPr>
        <w:lastRenderedPageBreak/>
        <w:t>Alternative Selection</w:t>
      </w:r>
      <w:r>
        <w:rPr>
          <w:rFonts w:ascii="Arial" w:hAnsi="Arial" w:cs="Arial"/>
          <w:b/>
          <w:sz w:val="28"/>
          <w:szCs w:val="22"/>
        </w:rPr>
        <w:t xml:space="preserve"> Process</w:t>
      </w:r>
    </w:p>
    <w:p w:rsidR="004A6A31" w:rsidRDefault="004A6A31" w:rsidP="004A6A31">
      <w:pPr>
        <w:spacing w:line="360" w:lineRule="auto"/>
        <w:jc w:val="both"/>
        <w:rPr>
          <w:highlight w:val="lightGray"/>
        </w:rPr>
      </w:pPr>
    </w:p>
    <w:p w:rsidR="004A6A31" w:rsidRDefault="004A6A31" w:rsidP="004A6A31">
      <w:pPr>
        <w:spacing w:line="360" w:lineRule="auto"/>
        <w:jc w:val="both"/>
        <w:rPr>
          <w:highlight w:val="lightGray"/>
        </w:rPr>
      </w:pPr>
      <w:r>
        <w:rPr>
          <w:highlight w:val="lightGray"/>
        </w:rPr>
        <w:t>[INSERT MUNICIPALITY-SPECIFIC INFORMATION HERE]</w:t>
      </w:r>
    </w:p>
    <w:p w:rsidR="004A6A31" w:rsidRPr="00A91E80" w:rsidRDefault="004A6A31" w:rsidP="004A6A31">
      <w:pPr>
        <w:spacing w:line="360" w:lineRule="auto"/>
        <w:jc w:val="both"/>
        <w:rPr>
          <w:vanish/>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WITH THE FOLLOWING INFORMATION:</w:t>
      </w:r>
    </w:p>
    <w:p w:rsidR="004A6A31" w:rsidRPr="00A91E80" w:rsidRDefault="004A6A31" w:rsidP="004A6A31">
      <w:pPr>
        <w:pStyle w:val="ListParagraph"/>
        <w:numPr>
          <w:ilvl w:val="0"/>
          <w:numId w:val="77"/>
        </w:numPr>
        <w:spacing w:line="360" w:lineRule="auto"/>
        <w:jc w:val="both"/>
        <w:rPr>
          <w:vanish/>
          <w:highlight w:val="lightGray"/>
        </w:rPr>
      </w:pPr>
      <w:r w:rsidRPr="00A91E80">
        <w:rPr>
          <w:vanish/>
          <w:highlight w:val="lightGray"/>
        </w:rPr>
        <w:t>DESCRIBE IN A DETAILED NARRATIVE THE FACTORS THAT WERE USED IN EVALUATING ALTERNATIVES THAT WERE BEING COMPARED</w:t>
      </w:r>
    </w:p>
    <w:p w:rsidR="004A6A31" w:rsidRPr="00A91E80" w:rsidRDefault="004A6A31" w:rsidP="004A6A31">
      <w:pPr>
        <w:pStyle w:val="ListParagraph"/>
        <w:numPr>
          <w:ilvl w:val="0"/>
          <w:numId w:val="77"/>
        </w:numPr>
        <w:spacing w:line="360" w:lineRule="auto"/>
        <w:jc w:val="both"/>
        <w:rPr>
          <w:vanish/>
          <w:highlight w:val="lightGray"/>
        </w:rPr>
      </w:pPr>
      <w:r w:rsidRPr="00A91E80">
        <w:rPr>
          <w:vanish/>
          <w:highlight w:val="lightGray"/>
        </w:rPr>
        <w:t>DESCRIBE HOW EACH CRITERIA WAS APPLIED TO THE ALTERNATIVE EVALUATION (E.G., CRITERIA WEIGHTING)</w:t>
      </w:r>
    </w:p>
    <w:p w:rsidR="004A6A31" w:rsidRDefault="004A6A31" w:rsidP="004A6A31">
      <w:pPr>
        <w:pStyle w:val="ListParagraph"/>
        <w:spacing w:line="360" w:lineRule="auto"/>
        <w:jc w:val="both"/>
        <w:rPr>
          <w:highlight w:val="lightGray"/>
        </w:rPr>
      </w:pPr>
    </w:p>
    <w:p w:rsidR="004A6A31" w:rsidRPr="00D35EFB" w:rsidRDefault="004A6A31" w:rsidP="004A6A31">
      <w:pPr>
        <w:pStyle w:val="ListParagraph"/>
        <w:numPr>
          <w:ilvl w:val="1"/>
          <w:numId w:val="84"/>
        </w:numPr>
        <w:spacing w:line="360" w:lineRule="auto"/>
        <w:ind w:left="0" w:firstLine="0"/>
        <w:jc w:val="both"/>
        <w:rPr>
          <w:rFonts w:ascii="Arial" w:hAnsi="Arial" w:cs="Arial"/>
          <w:b/>
          <w:sz w:val="28"/>
        </w:rPr>
      </w:pPr>
      <w:r w:rsidRPr="00D35EFB">
        <w:rPr>
          <w:rFonts w:ascii="Arial" w:hAnsi="Arial" w:cs="Arial"/>
          <w:b/>
          <w:sz w:val="28"/>
        </w:rPr>
        <w:t>Alternative Evaluation Results</w:t>
      </w:r>
    </w:p>
    <w:p w:rsidR="004A6A31" w:rsidRDefault="004A6A31" w:rsidP="004A6A31">
      <w:pPr>
        <w:spacing w:line="360" w:lineRule="auto"/>
        <w:jc w:val="both"/>
        <w:rPr>
          <w:highlight w:val="lightGray"/>
        </w:rPr>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WITH THE FOLLOWING INFORMATION:</w:t>
      </w:r>
    </w:p>
    <w:p w:rsidR="004A6A31" w:rsidRPr="00A91E80" w:rsidRDefault="004A6A31" w:rsidP="004A6A31">
      <w:pPr>
        <w:pStyle w:val="ListParagraph"/>
        <w:numPr>
          <w:ilvl w:val="0"/>
          <w:numId w:val="78"/>
        </w:numPr>
        <w:spacing w:line="360" w:lineRule="auto"/>
        <w:jc w:val="both"/>
        <w:rPr>
          <w:vanish/>
          <w:highlight w:val="lightGray"/>
        </w:rPr>
      </w:pPr>
      <w:r w:rsidRPr="00A91E80">
        <w:rPr>
          <w:vanish/>
          <w:highlight w:val="lightGray"/>
        </w:rPr>
        <w:t>PROVIDE A SUMMARY OF THE CALCULATIONS OF THE SUBJECTIVE SCORING AND WEIGHTING CRITERIA TO ARRIVE AT THE “HIGHEST RANKED ALTERNATIVE”</w:t>
      </w:r>
    </w:p>
    <w:p w:rsidR="004A6A31" w:rsidRPr="00A91E80" w:rsidRDefault="004A6A31" w:rsidP="004A6A31">
      <w:pPr>
        <w:pStyle w:val="ListParagraph"/>
        <w:numPr>
          <w:ilvl w:val="0"/>
          <w:numId w:val="78"/>
        </w:numPr>
        <w:spacing w:line="360" w:lineRule="auto"/>
        <w:jc w:val="both"/>
        <w:rPr>
          <w:vanish/>
          <w:highlight w:val="lightGray"/>
        </w:rPr>
      </w:pPr>
      <w:r w:rsidRPr="00A91E80">
        <w:rPr>
          <w:vanish/>
          <w:highlight w:val="lightGray"/>
        </w:rPr>
        <w:t>PROVIDED A SUMMARY TABLE OF THE SCORING RESULTS FOR THE EVALUATED ALTERNATIVES [EXAMPLE TABLE BELOW]</w:t>
      </w:r>
    </w:p>
    <w:p w:rsidR="004A6A31" w:rsidRPr="00A91E80" w:rsidRDefault="004A6A31" w:rsidP="004A6A31">
      <w:pPr>
        <w:pStyle w:val="ListParagraph"/>
        <w:numPr>
          <w:ilvl w:val="0"/>
          <w:numId w:val="78"/>
        </w:numPr>
        <w:spacing w:line="360" w:lineRule="auto"/>
        <w:jc w:val="both"/>
        <w:rPr>
          <w:vanish/>
          <w:highlight w:val="lightGray"/>
        </w:rPr>
      </w:pPr>
      <w:r w:rsidRPr="00A91E80">
        <w:rPr>
          <w:vanish/>
          <w:highlight w:val="lightGray"/>
        </w:rPr>
        <w:t>LIST OF FINAL ALTERNATIVES EVALUATED IN ORDER OF THEIR RANK</w:t>
      </w:r>
    </w:p>
    <w:p w:rsidR="004A6A31" w:rsidRPr="00A91E80" w:rsidRDefault="004A6A31" w:rsidP="004A6A31">
      <w:pPr>
        <w:pStyle w:val="ListParagraph"/>
        <w:numPr>
          <w:ilvl w:val="0"/>
          <w:numId w:val="78"/>
        </w:numPr>
        <w:spacing w:line="360" w:lineRule="auto"/>
        <w:jc w:val="both"/>
        <w:rPr>
          <w:vanish/>
          <w:highlight w:val="lightGray"/>
        </w:rPr>
      </w:pPr>
      <w:r w:rsidRPr="00A91E80">
        <w:rPr>
          <w:vanish/>
          <w:highlight w:val="lightGray"/>
        </w:rPr>
        <w:t>PROVIDE MAPS DEPICTING FINAL ALTERNATIVES CONSIDERED FOR THE SEWERSHED</w:t>
      </w:r>
    </w:p>
    <w:p w:rsidR="004A6A31" w:rsidRPr="00A91E80" w:rsidRDefault="004A6A31" w:rsidP="004A6A31">
      <w:pPr>
        <w:pStyle w:val="ListParagraph"/>
        <w:numPr>
          <w:ilvl w:val="0"/>
          <w:numId w:val="78"/>
        </w:numPr>
        <w:spacing w:line="360" w:lineRule="auto"/>
        <w:jc w:val="both"/>
        <w:rPr>
          <w:vanish/>
          <w:highlight w:val="lightGray"/>
        </w:rPr>
      </w:pPr>
      <w:r w:rsidRPr="00A91E80">
        <w:rPr>
          <w:vanish/>
          <w:highlight w:val="lightGray"/>
        </w:rPr>
        <w:t>IF AVAILABLE, PROVIDE BAR GRAPHS DEPICTING THE FINAL SCORES FOR THE ALTERNATIVES (BASED ON 2-YR, 0 OVERFLOW AND 2-YR, 4 OVERFLOW SCENARIOS [EXAMPLE FORMAT BELOW]</w:t>
      </w:r>
    </w:p>
    <w:p w:rsidR="004A6A31" w:rsidRPr="00A91E80" w:rsidRDefault="004A6A31" w:rsidP="004A6A31">
      <w:pPr>
        <w:spacing w:line="360" w:lineRule="auto"/>
        <w:jc w:val="both"/>
        <w:rPr>
          <w:b/>
          <w:vanish/>
        </w:rPr>
      </w:pPr>
      <w:r w:rsidRPr="00A91E80">
        <w:rPr>
          <w:b/>
          <w:vanish/>
        </w:rPr>
        <w:br w:type="page"/>
      </w:r>
    </w:p>
    <w:p w:rsidR="004A6A31" w:rsidRPr="00A91E80" w:rsidRDefault="004A6A31" w:rsidP="004A6A31">
      <w:pPr>
        <w:spacing w:line="360" w:lineRule="auto"/>
        <w:jc w:val="both"/>
        <w:rPr>
          <w:b/>
          <w:vanish/>
        </w:rPr>
      </w:pPr>
      <w:r w:rsidRPr="00A91E80">
        <w:rPr>
          <w:b/>
          <w:vanish/>
        </w:rPr>
        <w:t>EXAMPLE ALTERNATIVE RANKING RESULTS BAR CHART</w:t>
      </w:r>
    </w:p>
    <w:p w:rsidR="004A6A31" w:rsidRPr="00A91E80" w:rsidRDefault="004A6A31" w:rsidP="004A6A31">
      <w:pPr>
        <w:spacing w:line="360" w:lineRule="auto"/>
        <w:jc w:val="both"/>
        <w:rPr>
          <w:vanish/>
          <w:highlight w:val="yellow"/>
        </w:rPr>
        <w:sectPr w:rsidR="004A6A31" w:rsidRPr="00A91E80" w:rsidSect="00434E33">
          <w:headerReference w:type="default" r:id="rId77"/>
          <w:footerReference w:type="default" r:id="rId78"/>
          <w:pgSz w:w="12240" w:h="15840"/>
          <w:pgMar w:top="1440" w:right="1440" w:bottom="1440" w:left="1440" w:header="720" w:footer="720" w:gutter="0"/>
          <w:cols w:space="720"/>
        </w:sectPr>
      </w:pPr>
      <w:r w:rsidRPr="00A91E80">
        <w:rPr>
          <w:noProof/>
          <w:vanish/>
        </w:rPr>
        <w:drawing>
          <wp:inline distT="0" distB="0" distL="0" distR="0">
            <wp:extent cx="5943600" cy="1974215"/>
            <wp:effectExtent l="0" t="0" r="19050" b="26035"/>
            <wp:docPr id="6"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4A6A31" w:rsidRPr="00A91E80" w:rsidRDefault="004A6A31" w:rsidP="004A6A31">
      <w:pPr>
        <w:spacing w:line="360" w:lineRule="auto"/>
        <w:rPr>
          <w:b/>
          <w:vanish/>
          <w:highlight w:val="lightGray"/>
        </w:rPr>
      </w:pPr>
    </w:p>
    <w:p w:rsidR="004A6A31" w:rsidRPr="00A91E80" w:rsidRDefault="004A6A31" w:rsidP="004A6A31">
      <w:pPr>
        <w:spacing w:line="360" w:lineRule="auto"/>
        <w:rPr>
          <w:b/>
          <w:vanish/>
          <w:highlight w:val="lightGray"/>
        </w:rPr>
      </w:pPr>
      <w:r w:rsidRPr="00A91E80">
        <w:rPr>
          <w:b/>
          <w:vanish/>
          <w:highlight w:val="lightGray"/>
        </w:rPr>
        <w:t xml:space="preserve">EXAMPLE TABLE:  ALTERNATIVE RANKING SUMMARY OF ALTERNATIVES EVALUATED FOR [MUNICIPALITY NAME] </w:t>
      </w:r>
    </w:p>
    <w:tbl>
      <w:tblPr>
        <w:tblStyle w:val="TableGrid"/>
        <w:tblW w:w="0" w:type="auto"/>
        <w:tblLook w:val="04A0"/>
      </w:tblPr>
      <w:tblGrid>
        <w:gridCol w:w="2635"/>
        <w:gridCol w:w="1793"/>
        <w:gridCol w:w="1350"/>
        <w:gridCol w:w="1350"/>
        <w:gridCol w:w="1260"/>
        <w:gridCol w:w="1350"/>
        <w:gridCol w:w="1260"/>
        <w:gridCol w:w="1350"/>
      </w:tblGrid>
      <w:tr w:rsidR="004A6A31" w:rsidRPr="00A91E80" w:rsidTr="00434E33">
        <w:trPr>
          <w:hidden/>
        </w:trPr>
        <w:tc>
          <w:tcPr>
            <w:tcW w:w="2635" w:type="dxa"/>
          </w:tcPr>
          <w:p w:rsidR="004A6A31" w:rsidRPr="00A91E80" w:rsidRDefault="004A6A31" w:rsidP="00434E33">
            <w:pPr>
              <w:rPr>
                <w:b/>
                <w:vanish/>
              </w:rPr>
            </w:pPr>
          </w:p>
        </w:tc>
        <w:tc>
          <w:tcPr>
            <w:tcW w:w="1793" w:type="dxa"/>
          </w:tcPr>
          <w:p w:rsidR="004A6A31" w:rsidRPr="00A91E80" w:rsidRDefault="004A6A31" w:rsidP="00434E33">
            <w:pPr>
              <w:rPr>
                <w:b/>
                <w:vanish/>
              </w:rPr>
            </w:pPr>
          </w:p>
        </w:tc>
        <w:tc>
          <w:tcPr>
            <w:tcW w:w="2700" w:type="dxa"/>
            <w:gridSpan w:val="2"/>
          </w:tcPr>
          <w:p w:rsidR="004A6A31" w:rsidRPr="00A91E80" w:rsidRDefault="004A6A31" w:rsidP="00434E33">
            <w:pPr>
              <w:rPr>
                <w:b/>
                <w:vanish/>
              </w:rPr>
            </w:pPr>
            <w:r w:rsidRPr="00A91E80">
              <w:rPr>
                <w:b/>
                <w:vanish/>
              </w:rPr>
              <w:t>Criteria Category 1 (e.g. cost)</w:t>
            </w:r>
          </w:p>
        </w:tc>
        <w:tc>
          <w:tcPr>
            <w:tcW w:w="2610" w:type="dxa"/>
            <w:gridSpan w:val="2"/>
          </w:tcPr>
          <w:p w:rsidR="004A6A31" w:rsidRPr="00A91E80" w:rsidRDefault="004A6A31" w:rsidP="00434E33">
            <w:pPr>
              <w:rPr>
                <w:b/>
                <w:vanish/>
              </w:rPr>
            </w:pPr>
            <w:r w:rsidRPr="00A91E80">
              <w:rPr>
                <w:b/>
                <w:vanish/>
              </w:rPr>
              <w:t>Criteria Category 2 (e.g. water quality)</w:t>
            </w:r>
          </w:p>
        </w:tc>
        <w:tc>
          <w:tcPr>
            <w:tcW w:w="2610" w:type="dxa"/>
            <w:gridSpan w:val="2"/>
          </w:tcPr>
          <w:p w:rsidR="004A6A31" w:rsidRPr="00A91E80" w:rsidRDefault="004A6A31" w:rsidP="00434E33">
            <w:pPr>
              <w:rPr>
                <w:b/>
                <w:vanish/>
              </w:rPr>
            </w:pPr>
            <w:r w:rsidRPr="00A91E80">
              <w:rPr>
                <w:b/>
                <w:vanish/>
              </w:rPr>
              <w:t>criteria Category 2 (e.g. operation) etc.</w:t>
            </w:r>
          </w:p>
        </w:tc>
      </w:tr>
      <w:tr w:rsidR="004A6A31" w:rsidRPr="00A91E80" w:rsidTr="00434E33">
        <w:trPr>
          <w:hidden/>
        </w:trPr>
        <w:tc>
          <w:tcPr>
            <w:tcW w:w="2635" w:type="dxa"/>
            <w:vMerge w:val="restart"/>
          </w:tcPr>
          <w:p w:rsidR="004A6A31" w:rsidRPr="00A91E80" w:rsidRDefault="004A6A31" w:rsidP="00434E33">
            <w:pPr>
              <w:rPr>
                <w:b/>
                <w:vanish/>
              </w:rPr>
            </w:pPr>
            <w:r w:rsidRPr="00A91E80">
              <w:rPr>
                <w:b/>
                <w:vanish/>
              </w:rPr>
              <w:t>Alternative Name</w:t>
            </w:r>
          </w:p>
        </w:tc>
        <w:tc>
          <w:tcPr>
            <w:tcW w:w="1793" w:type="dxa"/>
          </w:tcPr>
          <w:p w:rsidR="004A6A31" w:rsidRPr="00A91E80" w:rsidRDefault="004A6A31" w:rsidP="00434E33">
            <w:pPr>
              <w:rPr>
                <w:b/>
                <w:vanish/>
              </w:rPr>
            </w:pPr>
            <w:r w:rsidRPr="00A91E80">
              <w:rPr>
                <w:b/>
                <w:vanish/>
              </w:rPr>
              <w:t>Total Score</w:t>
            </w:r>
          </w:p>
        </w:tc>
        <w:tc>
          <w:tcPr>
            <w:tcW w:w="1350" w:type="dxa"/>
          </w:tcPr>
          <w:p w:rsidR="004A6A31" w:rsidRPr="00A91E80" w:rsidRDefault="004A6A31" w:rsidP="00434E33">
            <w:pPr>
              <w:rPr>
                <w:b/>
                <w:vanish/>
              </w:rPr>
            </w:pPr>
            <w:r w:rsidRPr="00A91E80">
              <w:rPr>
                <w:b/>
                <w:vanish/>
              </w:rPr>
              <w:t>Criteria 1</w:t>
            </w:r>
          </w:p>
        </w:tc>
        <w:tc>
          <w:tcPr>
            <w:tcW w:w="1350" w:type="dxa"/>
          </w:tcPr>
          <w:p w:rsidR="004A6A31" w:rsidRPr="00A91E80" w:rsidRDefault="004A6A31" w:rsidP="00434E33">
            <w:pPr>
              <w:rPr>
                <w:b/>
                <w:vanish/>
              </w:rPr>
            </w:pPr>
            <w:r w:rsidRPr="00A91E80">
              <w:rPr>
                <w:b/>
                <w:vanish/>
              </w:rPr>
              <w:t>Criteria 2, etc.</w:t>
            </w:r>
          </w:p>
        </w:tc>
        <w:tc>
          <w:tcPr>
            <w:tcW w:w="1260" w:type="dxa"/>
          </w:tcPr>
          <w:p w:rsidR="004A6A31" w:rsidRPr="00A91E80" w:rsidRDefault="004A6A31" w:rsidP="00434E33">
            <w:pPr>
              <w:rPr>
                <w:b/>
                <w:vanish/>
              </w:rPr>
            </w:pPr>
            <w:r w:rsidRPr="00A91E80">
              <w:rPr>
                <w:b/>
                <w:vanish/>
              </w:rPr>
              <w:t>Criteria 1</w:t>
            </w:r>
          </w:p>
        </w:tc>
        <w:tc>
          <w:tcPr>
            <w:tcW w:w="1350" w:type="dxa"/>
          </w:tcPr>
          <w:p w:rsidR="004A6A31" w:rsidRPr="00A91E80" w:rsidRDefault="004A6A31" w:rsidP="00434E33">
            <w:pPr>
              <w:rPr>
                <w:b/>
                <w:vanish/>
              </w:rPr>
            </w:pPr>
            <w:r w:rsidRPr="00A91E80">
              <w:rPr>
                <w:b/>
                <w:vanish/>
              </w:rPr>
              <w:t>Criteria 2, etc.</w:t>
            </w:r>
          </w:p>
        </w:tc>
        <w:tc>
          <w:tcPr>
            <w:tcW w:w="1260" w:type="dxa"/>
          </w:tcPr>
          <w:p w:rsidR="004A6A31" w:rsidRPr="00A91E80" w:rsidRDefault="004A6A31" w:rsidP="00434E33">
            <w:pPr>
              <w:rPr>
                <w:b/>
                <w:vanish/>
              </w:rPr>
            </w:pPr>
            <w:r w:rsidRPr="00A91E80">
              <w:rPr>
                <w:b/>
                <w:vanish/>
              </w:rPr>
              <w:t>Criteria 1</w:t>
            </w:r>
          </w:p>
        </w:tc>
        <w:tc>
          <w:tcPr>
            <w:tcW w:w="1350" w:type="dxa"/>
          </w:tcPr>
          <w:p w:rsidR="004A6A31" w:rsidRPr="00A91E80" w:rsidRDefault="004A6A31" w:rsidP="00434E33">
            <w:pPr>
              <w:rPr>
                <w:b/>
                <w:vanish/>
              </w:rPr>
            </w:pPr>
            <w:r w:rsidRPr="00A91E80">
              <w:rPr>
                <w:b/>
                <w:vanish/>
              </w:rPr>
              <w:t>Criteria 2, etc.</w:t>
            </w:r>
          </w:p>
        </w:tc>
      </w:tr>
      <w:tr w:rsidR="004A6A31" w:rsidRPr="00A91E80" w:rsidTr="00434E33">
        <w:trPr>
          <w:hidden/>
        </w:trPr>
        <w:tc>
          <w:tcPr>
            <w:tcW w:w="2635" w:type="dxa"/>
            <w:vMerge/>
          </w:tcPr>
          <w:p w:rsidR="004A6A31" w:rsidRPr="00A91E80" w:rsidRDefault="004A6A31" w:rsidP="00434E33">
            <w:pPr>
              <w:rPr>
                <w:vanish/>
              </w:rPr>
            </w:pPr>
          </w:p>
        </w:tc>
        <w:tc>
          <w:tcPr>
            <w:tcW w:w="1793" w:type="dxa"/>
          </w:tcPr>
          <w:p w:rsidR="004A6A31" w:rsidRPr="00A91E80" w:rsidRDefault="004A6A31" w:rsidP="00434E33">
            <w:pPr>
              <w:rPr>
                <w:b/>
                <w:vanish/>
              </w:rPr>
            </w:pPr>
            <w:r w:rsidRPr="00A91E80">
              <w:rPr>
                <w:b/>
                <w:vanish/>
              </w:rPr>
              <w:t>[total possible score]</w:t>
            </w:r>
          </w:p>
        </w:tc>
        <w:tc>
          <w:tcPr>
            <w:tcW w:w="1350" w:type="dxa"/>
          </w:tcPr>
          <w:p w:rsidR="004A6A31" w:rsidRPr="00A91E80" w:rsidRDefault="004A6A31" w:rsidP="00434E33">
            <w:pPr>
              <w:rPr>
                <w:b/>
                <w:vanish/>
              </w:rPr>
            </w:pPr>
            <w:r w:rsidRPr="00A91E80">
              <w:rPr>
                <w:b/>
                <w:vanish/>
              </w:rPr>
              <w:t>[total possible score]</w:t>
            </w:r>
          </w:p>
        </w:tc>
        <w:tc>
          <w:tcPr>
            <w:tcW w:w="1350" w:type="dxa"/>
          </w:tcPr>
          <w:p w:rsidR="004A6A31" w:rsidRPr="00A91E80" w:rsidRDefault="004A6A31" w:rsidP="00434E33">
            <w:pPr>
              <w:rPr>
                <w:b/>
                <w:vanish/>
              </w:rPr>
            </w:pPr>
            <w:r w:rsidRPr="00A91E80">
              <w:rPr>
                <w:b/>
                <w:vanish/>
              </w:rPr>
              <w:t>[total possible score]</w:t>
            </w:r>
          </w:p>
        </w:tc>
        <w:tc>
          <w:tcPr>
            <w:tcW w:w="1260" w:type="dxa"/>
          </w:tcPr>
          <w:p w:rsidR="004A6A31" w:rsidRPr="00A91E80" w:rsidRDefault="004A6A31" w:rsidP="00434E33">
            <w:pPr>
              <w:rPr>
                <w:b/>
                <w:vanish/>
              </w:rPr>
            </w:pPr>
            <w:r w:rsidRPr="00A91E80">
              <w:rPr>
                <w:b/>
                <w:vanish/>
              </w:rPr>
              <w:t>[total possible score]</w:t>
            </w:r>
          </w:p>
        </w:tc>
        <w:tc>
          <w:tcPr>
            <w:tcW w:w="1350" w:type="dxa"/>
          </w:tcPr>
          <w:p w:rsidR="004A6A31" w:rsidRPr="00A91E80" w:rsidRDefault="004A6A31" w:rsidP="00434E33">
            <w:pPr>
              <w:rPr>
                <w:b/>
                <w:vanish/>
              </w:rPr>
            </w:pPr>
            <w:r w:rsidRPr="00A91E80">
              <w:rPr>
                <w:b/>
                <w:vanish/>
              </w:rPr>
              <w:t>[total possible score]</w:t>
            </w:r>
          </w:p>
        </w:tc>
        <w:tc>
          <w:tcPr>
            <w:tcW w:w="1260" w:type="dxa"/>
          </w:tcPr>
          <w:p w:rsidR="004A6A31" w:rsidRPr="00A91E80" w:rsidRDefault="004A6A31" w:rsidP="00434E33">
            <w:pPr>
              <w:rPr>
                <w:b/>
                <w:vanish/>
              </w:rPr>
            </w:pPr>
            <w:r w:rsidRPr="00A91E80">
              <w:rPr>
                <w:b/>
                <w:vanish/>
              </w:rPr>
              <w:t>[total possible score]</w:t>
            </w:r>
          </w:p>
        </w:tc>
        <w:tc>
          <w:tcPr>
            <w:tcW w:w="1350" w:type="dxa"/>
          </w:tcPr>
          <w:p w:rsidR="004A6A31" w:rsidRPr="00A91E80" w:rsidRDefault="004A6A31" w:rsidP="00434E33">
            <w:pPr>
              <w:rPr>
                <w:b/>
                <w:vanish/>
              </w:rPr>
            </w:pPr>
            <w:r w:rsidRPr="00A91E80">
              <w:rPr>
                <w:b/>
                <w:vanish/>
              </w:rPr>
              <w:t>[total possible score]</w:t>
            </w:r>
          </w:p>
        </w:tc>
      </w:tr>
      <w:tr w:rsidR="004A6A31" w:rsidRPr="00A91E80" w:rsidTr="00434E33">
        <w:trPr>
          <w:hidden/>
        </w:trPr>
        <w:tc>
          <w:tcPr>
            <w:tcW w:w="2635" w:type="dxa"/>
          </w:tcPr>
          <w:p w:rsidR="004A6A31" w:rsidRPr="00A91E80" w:rsidRDefault="004A6A31" w:rsidP="00434E33">
            <w:pPr>
              <w:rPr>
                <w:vanish/>
              </w:rPr>
            </w:pPr>
            <w:r w:rsidRPr="00A91E80">
              <w:rPr>
                <w:vanish/>
              </w:rPr>
              <w:t>name</w:t>
            </w:r>
          </w:p>
        </w:tc>
        <w:tc>
          <w:tcPr>
            <w:tcW w:w="1793" w:type="dxa"/>
          </w:tcPr>
          <w:p w:rsidR="004A6A31" w:rsidRPr="00A91E80" w:rsidRDefault="004A6A31" w:rsidP="00434E33">
            <w:pPr>
              <w:rPr>
                <w:vanish/>
              </w:rPr>
            </w:pPr>
            <w:r w:rsidRPr="00A91E80">
              <w:rPr>
                <w:vanish/>
              </w:rPr>
              <w:t>Calculated total score</w:t>
            </w:r>
          </w:p>
        </w:tc>
        <w:tc>
          <w:tcPr>
            <w:tcW w:w="1350" w:type="dxa"/>
          </w:tcPr>
          <w:p w:rsidR="004A6A31" w:rsidRPr="00A91E80" w:rsidRDefault="004A6A31" w:rsidP="00434E33">
            <w:pPr>
              <w:rPr>
                <w:vanish/>
              </w:rPr>
            </w:pPr>
            <w:r w:rsidRPr="00A91E80">
              <w:rPr>
                <w:vanish/>
              </w:rPr>
              <w:t>Criteria score</w:t>
            </w:r>
          </w:p>
        </w:tc>
        <w:tc>
          <w:tcPr>
            <w:tcW w:w="1350" w:type="dxa"/>
          </w:tcPr>
          <w:p w:rsidR="004A6A31" w:rsidRPr="00A91E80" w:rsidRDefault="004A6A31" w:rsidP="00434E33">
            <w:pPr>
              <w:rPr>
                <w:vanish/>
              </w:rPr>
            </w:pPr>
            <w:r w:rsidRPr="00A91E80">
              <w:rPr>
                <w:vanish/>
              </w:rPr>
              <w:t>Criteria score</w:t>
            </w:r>
          </w:p>
        </w:tc>
        <w:tc>
          <w:tcPr>
            <w:tcW w:w="1260" w:type="dxa"/>
          </w:tcPr>
          <w:p w:rsidR="004A6A31" w:rsidRPr="00A91E80" w:rsidRDefault="004A6A31" w:rsidP="00434E33">
            <w:pPr>
              <w:rPr>
                <w:vanish/>
              </w:rPr>
            </w:pPr>
            <w:r w:rsidRPr="00A91E80">
              <w:rPr>
                <w:vanish/>
              </w:rPr>
              <w:t>Criteria score</w:t>
            </w:r>
          </w:p>
        </w:tc>
        <w:tc>
          <w:tcPr>
            <w:tcW w:w="1350" w:type="dxa"/>
          </w:tcPr>
          <w:p w:rsidR="004A6A31" w:rsidRPr="00A91E80" w:rsidRDefault="004A6A31" w:rsidP="00434E33">
            <w:pPr>
              <w:rPr>
                <w:vanish/>
              </w:rPr>
            </w:pPr>
            <w:r w:rsidRPr="00A91E80">
              <w:rPr>
                <w:vanish/>
              </w:rPr>
              <w:t>Criteria score</w:t>
            </w:r>
          </w:p>
        </w:tc>
        <w:tc>
          <w:tcPr>
            <w:tcW w:w="1260" w:type="dxa"/>
          </w:tcPr>
          <w:p w:rsidR="004A6A31" w:rsidRPr="00A91E80" w:rsidRDefault="004A6A31" w:rsidP="00434E33">
            <w:pPr>
              <w:rPr>
                <w:vanish/>
              </w:rPr>
            </w:pPr>
            <w:r w:rsidRPr="00A91E80">
              <w:rPr>
                <w:vanish/>
              </w:rPr>
              <w:t>Criteria score</w:t>
            </w:r>
          </w:p>
        </w:tc>
        <w:tc>
          <w:tcPr>
            <w:tcW w:w="1350" w:type="dxa"/>
          </w:tcPr>
          <w:p w:rsidR="004A6A31" w:rsidRPr="00A91E80" w:rsidRDefault="004A6A31" w:rsidP="00434E33">
            <w:pPr>
              <w:rPr>
                <w:vanish/>
              </w:rPr>
            </w:pPr>
            <w:r w:rsidRPr="00A91E80">
              <w:rPr>
                <w:vanish/>
              </w:rPr>
              <w:t>Criteria score</w:t>
            </w:r>
          </w:p>
        </w:tc>
      </w:tr>
      <w:tr w:rsidR="004A6A31" w:rsidRPr="00A91E80" w:rsidTr="00434E33">
        <w:trPr>
          <w:hidden/>
        </w:trPr>
        <w:tc>
          <w:tcPr>
            <w:tcW w:w="2635" w:type="dxa"/>
          </w:tcPr>
          <w:p w:rsidR="004A6A31" w:rsidRPr="00A91E80" w:rsidRDefault="004A6A31" w:rsidP="00434E33">
            <w:pPr>
              <w:rPr>
                <w:vanish/>
              </w:rPr>
            </w:pPr>
          </w:p>
        </w:tc>
        <w:tc>
          <w:tcPr>
            <w:tcW w:w="1793" w:type="dxa"/>
          </w:tcPr>
          <w:p w:rsidR="004A6A31" w:rsidRPr="00A91E80" w:rsidRDefault="004A6A31" w:rsidP="00434E33">
            <w:pPr>
              <w:rPr>
                <w:vanish/>
              </w:rPr>
            </w:pPr>
          </w:p>
        </w:tc>
        <w:tc>
          <w:tcPr>
            <w:tcW w:w="1350" w:type="dxa"/>
          </w:tcPr>
          <w:p w:rsidR="004A6A31" w:rsidRPr="00A91E80" w:rsidRDefault="004A6A31" w:rsidP="00434E33">
            <w:pPr>
              <w:rPr>
                <w:vanish/>
              </w:rPr>
            </w:pPr>
          </w:p>
        </w:tc>
        <w:tc>
          <w:tcPr>
            <w:tcW w:w="1350" w:type="dxa"/>
          </w:tcPr>
          <w:p w:rsidR="004A6A31" w:rsidRPr="00A91E80" w:rsidRDefault="004A6A31" w:rsidP="00434E33">
            <w:pPr>
              <w:rPr>
                <w:vanish/>
              </w:rPr>
            </w:pPr>
          </w:p>
        </w:tc>
        <w:tc>
          <w:tcPr>
            <w:tcW w:w="1260" w:type="dxa"/>
          </w:tcPr>
          <w:p w:rsidR="004A6A31" w:rsidRPr="00A91E80" w:rsidRDefault="004A6A31" w:rsidP="00434E33">
            <w:pPr>
              <w:rPr>
                <w:vanish/>
              </w:rPr>
            </w:pPr>
          </w:p>
        </w:tc>
        <w:tc>
          <w:tcPr>
            <w:tcW w:w="1350" w:type="dxa"/>
          </w:tcPr>
          <w:p w:rsidR="004A6A31" w:rsidRPr="00A91E80" w:rsidRDefault="004A6A31" w:rsidP="00434E33">
            <w:pPr>
              <w:rPr>
                <w:vanish/>
              </w:rPr>
            </w:pPr>
          </w:p>
        </w:tc>
        <w:tc>
          <w:tcPr>
            <w:tcW w:w="1260" w:type="dxa"/>
          </w:tcPr>
          <w:p w:rsidR="004A6A31" w:rsidRPr="00A91E80" w:rsidRDefault="004A6A31" w:rsidP="00434E33">
            <w:pPr>
              <w:rPr>
                <w:vanish/>
              </w:rPr>
            </w:pPr>
          </w:p>
        </w:tc>
        <w:tc>
          <w:tcPr>
            <w:tcW w:w="1350" w:type="dxa"/>
          </w:tcPr>
          <w:p w:rsidR="004A6A31" w:rsidRPr="00A91E80" w:rsidRDefault="004A6A31" w:rsidP="00434E33">
            <w:pPr>
              <w:rPr>
                <w:vanish/>
              </w:rPr>
            </w:pPr>
          </w:p>
        </w:tc>
      </w:tr>
      <w:tr w:rsidR="004A6A31" w:rsidRPr="00A91E80" w:rsidTr="00434E33">
        <w:trPr>
          <w:hidden/>
        </w:trPr>
        <w:tc>
          <w:tcPr>
            <w:tcW w:w="2635" w:type="dxa"/>
          </w:tcPr>
          <w:p w:rsidR="004A6A31" w:rsidRPr="00A91E80" w:rsidRDefault="004A6A31" w:rsidP="00434E33">
            <w:pPr>
              <w:spacing w:line="360" w:lineRule="auto"/>
              <w:rPr>
                <w:vanish/>
              </w:rPr>
            </w:pPr>
          </w:p>
        </w:tc>
        <w:tc>
          <w:tcPr>
            <w:tcW w:w="1793" w:type="dxa"/>
          </w:tcPr>
          <w:p w:rsidR="004A6A31" w:rsidRPr="00A91E80" w:rsidRDefault="004A6A31" w:rsidP="00434E33">
            <w:pPr>
              <w:spacing w:line="360" w:lineRule="auto"/>
              <w:rPr>
                <w:vanish/>
              </w:rPr>
            </w:pPr>
          </w:p>
        </w:tc>
        <w:tc>
          <w:tcPr>
            <w:tcW w:w="1350" w:type="dxa"/>
          </w:tcPr>
          <w:p w:rsidR="004A6A31" w:rsidRPr="00A91E80" w:rsidRDefault="004A6A31" w:rsidP="00434E33">
            <w:pPr>
              <w:spacing w:line="360" w:lineRule="auto"/>
              <w:rPr>
                <w:vanish/>
              </w:rPr>
            </w:pPr>
          </w:p>
        </w:tc>
        <w:tc>
          <w:tcPr>
            <w:tcW w:w="1350" w:type="dxa"/>
          </w:tcPr>
          <w:p w:rsidR="004A6A31" w:rsidRPr="00A91E80" w:rsidRDefault="004A6A31" w:rsidP="00434E33">
            <w:pPr>
              <w:spacing w:line="360" w:lineRule="auto"/>
              <w:rPr>
                <w:vanish/>
              </w:rPr>
            </w:pPr>
          </w:p>
        </w:tc>
        <w:tc>
          <w:tcPr>
            <w:tcW w:w="1260" w:type="dxa"/>
          </w:tcPr>
          <w:p w:rsidR="004A6A31" w:rsidRPr="00A91E80" w:rsidRDefault="004A6A31" w:rsidP="00434E33">
            <w:pPr>
              <w:spacing w:line="360" w:lineRule="auto"/>
              <w:rPr>
                <w:vanish/>
              </w:rPr>
            </w:pPr>
          </w:p>
        </w:tc>
        <w:tc>
          <w:tcPr>
            <w:tcW w:w="1350" w:type="dxa"/>
          </w:tcPr>
          <w:p w:rsidR="004A6A31" w:rsidRPr="00A91E80" w:rsidRDefault="004A6A31" w:rsidP="00434E33">
            <w:pPr>
              <w:spacing w:line="360" w:lineRule="auto"/>
              <w:rPr>
                <w:vanish/>
              </w:rPr>
            </w:pPr>
          </w:p>
        </w:tc>
        <w:tc>
          <w:tcPr>
            <w:tcW w:w="1260" w:type="dxa"/>
          </w:tcPr>
          <w:p w:rsidR="004A6A31" w:rsidRPr="00A91E80" w:rsidRDefault="004A6A31" w:rsidP="00434E33">
            <w:pPr>
              <w:spacing w:line="360" w:lineRule="auto"/>
              <w:rPr>
                <w:vanish/>
              </w:rPr>
            </w:pPr>
          </w:p>
        </w:tc>
        <w:tc>
          <w:tcPr>
            <w:tcW w:w="1350" w:type="dxa"/>
          </w:tcPr>
          <w:p w:rsidR="004A6A31" w:rsidRPr="00A91E80" w:rsidRDefault="004A6A31" w:rsidP="00434E33">
            <w:pPr>
              <w:spacing w:line="360" w:lineRule="auto"/>
              <w:rPr>
                <w:vanish/>
              </w:rPr>
            </w:pPr>
          </w:p>
        </w:tc>
      </w:tr>
    </w:tbl>
    <w:p w:rsidR="004A6A31" w:rsidRPr="00A91E80" w:rsidRDefault="004A6A31" w:rsidP="004A6A31">
      <w:pPr>
        <w:spacing w:line="360" w:lineRule="auto"/>
        <w:rPr>
          <w:b/>
          <w:vanish/>
          <w:highlight w:val="lightGray"/>
        </w:rPr>
      </w:pPr>
    </w:p>
    <w:p w:rsidR="004A6A31" w:rsidRPr="00A91E80" w:rsidRDefault="004A6A31" w:rsidP="004A6A31">
      <w:pPr>
        <w:spacing w:line="360" w:lineRule="auto"/>
        <w:jc w:val="both"/>
        <w:rPr>
          <w:vanish/>
        </w:rPr>
      </w:pPr>
    </w:p>
    <w:p w:rsidR="004A6A31" w:rsidRPr="00A91E80" w:rsidRDefault="004A6A31" w:rsidP="004A6A31">
      <w:pPr>
        <w:spacing w:line="360" w:lineRule="auto"/>
        <w:jc w:val="both"/>
        <w:rPr>
          <w:vanish/>
        </w:rPr>
      </w:pPr>
    </w:p>
    <w:p w:rsidR="004A6A31" w:rsidRPr="00A91E80" w:rsidRDefault="004A6A31" w:rsidP="004A6A31">
      <w:pPr>
        <w:spacing w:line="360" w:lineRule="auto"/>
        <w:jc w:val="both"/>
        <w:rPr>
          <w:vanish/>
        </w:rPr>
      </w:pPr>
    </w:p>
    <w:p w:rsidR="004A6A31" w:rsidRDefault="004A6A31" w:rsidP="004A6A31">
      <w:pPr>
        <w:spacing w:line="360" w:lineRule="auto"/>
        <w:jc w:val="both"/>
        <w:sectPr w:rsidR="004A6A31" w:rsidSect="00434E33">
          <w:headerReference w:type="default" r:id="rId80"/>
          <w:footerReference w:type="default" r:id="rId81"/>
          <w:pgSz w:w="15840" w:h="12240" w:orient="landscape"/>
          <w:pgMar w:top="1440" w:right="1440" w:bottom="1440" w:left="1440" w:header="720" w:footer="720" w:gutter="0"/>
          <w:cols w:space="720"/>
          <w:docGrid w:linePitch="326"/>
        </w:sectPr>
      </w:pPr>
    </w:p>
    <w:p w:rsidR="004A6A31" w:rsidRPr="00455BAC" w:rsidRDefault="004A6A31" w:rsidP="004A6A31">
      <w:pPr>
        <w:pStyle w:val="ListParagraph"/>
        <w:numPr>
          <w:ilvl w:val="1"/>
          <w:numId w:val="84"/>
        </w:numPr>
        <w:ind w:left="0" w:firstLine="0"/>
        <w:rPr>
          <w:rFonts w:ascii="Arial" w:hAnsi="Arial" w:cs="Arial"/>
          <w:b/>
          <w:sz w:val="28"/>
          <w:szCs w:val="22"/>
        </w:rPr>
      </w:pPr>
      <w:r w:rsidRPr="00455BAC">
        <w:rPr>
          <w:rFonts w:ascii="Arial" w:hAnsi="Arial" w:cs="Arial"/>
          <w:b/>
          <w:sz w:val="28"/>
          <w:szCs w:val="22"/>
        </w:rPr>
        <w:lastRenderedPageBreak/>
        <w:t>Recommended Alternative</w:t>
      </w:r>
      <w:r>
        <w:rPr>
          <w:rFonts w:ascii="Arial" w:hAnsi="Arial" w:cs="Arial"/>
          <w:b/>
          <w:sz w:val="28"/>
          <w:szCs w:val="22"/>
        </w:rPr>
        <w:t xml:space="preserve"> Description</w:t>
      </w:r>
    </w:p>
    <w:p w:rsidR="004A6A31" w:rsidRPr="005F5CB9" w:rsidRDefault="004A6A31" w:rsidP="004A6A31">
      <w:pPr>
        <w:rPr>
          <w:szCs w:val="22"/>
        </w:rPr>
      </w:pPr>
    </w:p>
    <w:p w:rsidR="004A6A31" w:rsidRDefault="004A6A31" w:rsidP="004A6A31">
      <w:pPr>
        <w:spacing w:line="360" w:lineRule="auto"/>
        <w:rPr>
          <w:szCs w:val="22"/>
          <w:highlight w:val="lightGray"/>
        </w:rPr>
      </w:pPr>
      <w:r>
        <w:rPr>
          <w:szCs w:val="22"/>
          <w:highlight w:val="lightGray"/>
        </w:rPr>
        <w:t>[INSERT MUNICIPALITY-SPECIFIC INFORMATION HERE]</w:t>
      </w:r>
    </w:p>
    <w:p w:rsidR="004A6A31" w:rsidRDefault="004A6A31" w:rsidP="004A6A31">
      <w:pPr>
        <w:spacing w:line="360" w:lineRule="auto"/>
        <w:rPr>
          <w:szCs w:val="22"/>
          <w:highlight w:val="lightGray"/>
        </w:rPr>
      </w:pPr>
    </w:p>
    <w:p w:rsidR="004A6A31" w:rsidRPr="00A91E80" w:rsidRDefault="004A6A31" w:rsidP="004A6A31">
      <w:pPr>
        <w:spacing w:line="360" w:lineRule="auto"/>
        <w:rPr>
          <w:vanish/>
          <w:szCs w:val="22"/>
          <w:highlight w:val="lightGray"/>
        </w:rPr>
      </w:pPr>
      <w:r w:rsidRPr="00A91E80">
        <w:rPr>
          <w:vanish/>
          <w:szCs w:val="22"/>
          <w:highlight w:val="lightGray"/>
        </w:rPr>
        <w:t>MUNICIPALITY TO COMPLETE THIS SECTION BY PROVIDING THE FOLLOWING INFORMATION:</w:t>
      </w:r>
    </w:p>
    <w:p w:rsidR="004A6A31" w:rsidRPr="00A91E80" w:rsidRDefault="004A6A31" w:rsidP="004A6A31">
      <w:pPr>
        <w:pStyle w:val="ListParagraph"/>
        <w:numPr>
          <w:ilvl w:val="1"/>
          <w:numId w:val="79"/>
        </w:numPr>
        <w:spacing w:line="360" w:lineRule="auto"/>
        <w:ind w:left="1080"/>
        <w:rPr>
          <w:vanish/>
          <w:szCs w:val="22"/>
          <w:highlight w:val="lightGray"/>
        </w:rPr>
      </w:pPr>
      <w:r w:rsidRPr="00A91E80">
        <w:rPr>
          <w:vanish/>
          <w:szCs w:val="22"/>
          <w:highlight w:val="lightGray"/>
        </w:rPr>
        <w:t>PROVIDE A NARRATIVE [WITH TABLES, GRAPHS, AND MAPS AS NECESSARY] WITH THE NAME AND DETAILED DESCRIPTION OF OVERALL ALTERNATIVE FOR THE MUNICIPALITY INCLUDING THE FOLLOWING:</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SUMMARIZE THE MUNICIPAL OR MULTI-MUNICIPAL FLOW MANAGEMENT DESIGN RATIONALE FOR THE FLOW MANAGEMENT PROPOSAL PROVIDED IN THE FEASIBILITY STUDY</w:t>
      </w:r>
    </w:p>
    <w:p w:rsidR="004A6A31" w:rsidRPr="00A91E80" w:rsidRDefault="004A6A31" w:rsidP="004A6A31">
      <w:pPr>
        <w:pStyle w:val="ListParagraph"/>
        <w:numPr>
          <w:ilvl w:val="1"/>
          <w:numId w:val="73"/>
        </w:numPr>
        <w:spacing w:line="360" w:lineRule="auto"/>
        <w:rPr>
          <w:vanish/>
          <w:szCs w:val="22"/>
          <w:highlight w:val="lightGray"/>
        </w:rPr>
      </w:pPr>
      <w:r w:rsidRPr="00A91E80">
        <w:rPr>
          <w:b/>
          <w:vanish/>
          <w:szCs w:val="22"/>
          <w:highlight w:val="lightGray"/>
        </w:rPr>
        <w:t xml:space="preserve">FOR EACH POC-SHED ESTIMATE THE MAXIMUM VOLUME AND MAXIMUM RATE OF SEWAGE FLOW THAT IS GENERATED BY EACH MUNICIPALITY AND MAY POSSIBLY BE DELIVERED TO ALCOSAN FOR TREATMENT.  ESTIMATE THE ANNUAL VOLUME AND MAXIMUM RATE OF SEWAGE THAT SHALL BE, GENERATED IN EACH MUNICIPALITY. UTILIZE A TYPICAL YEAR ANALYSIS FOR THE COMBINED SEWER SYSTEM FLOW ESTIMATES. UTILIZE A 2, 5, AND 10 YEAR 24 HOUR RETURN STORM EVENT FOR SANITARY SEWER SYSTEM ANALYSES. </w:t>
      </w:r>
    </w:p>
    <w:p w:rsidR="004A6A31" w:rsidRPr="00A91E80" w:rsidRDefault="004A6A31" w:rsidP="004A6A31">
      <w:pPr>
        <w:pStyle w:val="ListParagraph"/>
        <w:numPr>
          <w:ilvl w:val="1"/>
          <w:numId w:val="73"/>
        </w:numPr>
        <w:spacing w:line="360" w:lineRule="auto"/>
        <w:rPr>
          <w:vanish/>
          <w:szCs w:val="22"/>
          <w:highlight w:val="lightGray"/>
        </w:rPr>
      </w:pPr>
      <w:r w:rsidRPr="00A91E80">
        <w:rPr>
          <w:b/>
          <w:vanish/>
          <w:szCs w:val="22"/>
          <w:highlight w:val="lightGray"/>
        </w:rPr>
        <w:t xml:space="preserve">SUMMARIZE FLOW MANAGEMENT PROPOSALS THE MUNICIPALITIES HAVE PREVIOUSLY PROVIDED TO ALCOSAN AND OTHER MUNICIPALITIES. IDENTIFY AND EVALUATE CHANGES IN THE FEASIBILITY STUDY’S FLOW MANAGEMENT PROPOSALS COMPARED TO EARLIER PROPOSALS OUTLINED IN CORRESPONDENCES TO ALCOSAN OR OTHER ASSOCIATED POC-SHED MUNICIPALITIES. </w:t>
      </w:r>
    </w:p>
    <w:p w:rsidR="004A6A31" w:rsidRPr="00A91E80" w:rsidRDefault="004A6A31" w:rsidP="004A6A31">
      <w:pPr>
        <w:pStyle w:val="ListParagraph"/>
        <w:numPr>
          <w:ilvl w:val="0"/>
          <w:numId w:val="80"/>
        </w:numPr>
        <w:spacing w:line="360" w:lineRule="auto"/>
        <w:rPr>
          <w:vanish/>
          <w:szCs w:val="22"/>
          <w:highlight w:val="lightGray"/>
        </w:rPr>
      </w:pPr>
      <w:r w:rsidRPr="00A91E80">
        <w:rPr>
          <w:vanish/>
          <w:szCs w:val="22"/>
          <w:highlight w:val="lightGray"/>
        </w:rPr>
        <w:t>PROVIDE NARRATIVE AND TABLES, GRAPHS AND MAPS AS NEEDED TO PRESENT THE HYDRAULIC CAPACITY ASSESSMENT OF THE RECOMMENDED ALTERNATIVE</w:t>
      </w:r>
    </w:p>
    <w:p w:rsidR="004A6A31" w:rsidRPr="00A91E80" w:rsidRDefault="004A6A31" w:rsidP="004A6A31">
      <w:pPr>
        <w:pStyle w:val="ListParagraph"/>
        <w:numPr>
          <w:ilvl w:val="1"/>
          <w:numId w:val="73"/>
        </w:numPr>
        <w:spacing w:line="360" w:lineRule="auto"/>
        <w:rPr>
          <w:vanish/>
          <w:szCs w:val="22"/>
          <w:highlight w:val="lightGray"/>
        </w:rPr>
      </w:pPr>
      <w:r w:rsidRPr="00A91E80">
        <w:rPr>
          <w:vanish/>
          <w:szCs w:val="22"/>
          <w:highlight w:val="lightGray"/>
        </w:rPr>
        <w:t>PROVIDE HYDRAULIC GRADE LINE DRAWINGS UNDER PEAK FLOW CONDITIONS FOR RECOMMENDED ALTERNATIVE FOR 2-YR/0 OVERFLOW AND 2-YR/4 OVERFLOW CONTROL LEVELS [SEE EXAMPLE HGL PROFILE ATTACHED]</w:t>
      </w:r>
    </w:p>
    <w:p w:rsidR="004A6A31" w:rsidRPr="00A91E80" w:rsidRDefault="004A6A31" w:rsidP="004A6A31">
      <w:pPr>
        <w:pStyle w:val="ListParagraph"/>
        <w:numPr>
          <w:ilvl w:val="1"/>
          <w:numId w:val="73"/>
        </w:numPr>
        <w:spacing w:line="360" w:lineRule="auto"/>
        <w:rPr>
          <w:vanish/>
          <w:szCs w:val="22"/>
          <w:highlight w:val="lightGray"/>
        </w:rPr>
      </w:pPr>
      <w:r w:rsidRPr="00A91E80">
        <w:rPr>
          <w:vanish/>
          <w:szCs w:val="22"/>
          <w:highlight w:val="lightGray"/>
        </w:rPr>
        <w:t>PROVIDE LEVEL OF SERVICE MAPS FOR BEFORE AND AFTER IMPLEMENTATION OF RECOMMENDED ALTERNATIVE</w:t>
      </w:r>
    </w:p>
    <w:p w:rsidR="004A6A31" w:rsidRPr="00A91E80" w:rsidRDefault="004A6A31" w:rsidP="004A6A31">
      <w:pPr>
        <w:pStyle w:val="ListParagraph"/>
        <w:numPr>
          <w:ilvl w:val="1"/>
          <w:numId w:val="73"/>
        </w:numPr>
        <w:spacing w:line="360" w:lineRule="auto"/>
        <w:rPr>
          <w:vanish/>
          <w:szCs w:val="22"/>
          <w:highlight w:val="lightGray"/>
        </w:rPr>
      </w:pPr>
      <w:r w:rsidRPr="00A91E80">
        <w:rPr>
          <w:vanish/>
          <w:szCs w:val="22"/>
          <w:highlight w:val="lightGray"/>
        </w:rPr>
        <w:t xml:space="preserve">PROVIDE TABLES AND GRAPHS OF COMPUTED </w:t>
      </w:r>
      <w:r>
        <w:rPr>
          <w:vanish/>
          <w:szCs w:val="22"/>
          <w:highlight w:val="lightGray"/>
        </w:rPr>
        <w:t xml:space="preserve">2046 </w:t>
      </w:r>
      <w:r w:rsidRPr="00A91E80">
        <w:rPr>
          <w:vanish/>
          <w:szCs w:val="22"/>
          <w:highlight w:val="lightGray"/>
        </w:rPr>
        <w:t>PEAK FLOWS AND VOLUMES DELIVERED TO THE ALCOSAN POC UNDER DESIGN STORM CONDITIONS [USE TABLE FORMATS FROM PREVIOUS SECTIONS AS APPROPRIATE</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FOR EACH POC-SHED ESTABLISH WITH ALCOSAN THE RATE OF FLOW THAT ALCOSAN WILL BE ABLE TO RETAIN, STORE, CONVEY AND TREAT FROM THE POC UPON IMPLEMENTATION OF THE ALCOSAN WWP.</w:t>
      </w:r>
    </w:p>
    <w:p w:rsidR="004A6A31" w:rsidRPr="00A91E80" w:rsidRDefault="004A6A31" w:rsidP="004A6A31">
      <w:pPr>
        <w:pStyle w:val="ListParagraph"/>
        <w:numPr>
          <w:ilvl w:val="2"/>
          <w:numId w:val="73"/>
        </w:numPr>
        <w:spacing w:line="360" w:lineRule="auto"/>
        <w:rPr>
          <w:b/>
          <w:vanish/>
          <w:szCs w:val="22"/>
          <w:highlight w:val="lightGray"/>
        </w:rPr>
      </w:pPr>
      <w:r w:rsidRPr="00A91E80">
        <w:rPr>
          <w:b/>
          <w:vanish/>
          <w:szCs w:val="22"/>
          <w:highlight w:val="lightGray"/>
        </w:rPr>
        <w:t>QUANTIFY THE INFLOW AND INFILTRATION (I/I) COMPONENT OF THE PROPOSED FLOW MANAGEMENT STRATEGY AND HOW THAT COMPONENT WILL BE PROPERLY MANAGED.</w:t>
      </w:r>
    </w:p>
    <w:p w:rsidR="004A6A31" w:rsidRPr="00A91E80" w:rsidRDefault="004A6A31" w:rsidP="004A6A31">
      <w:pPr>
        <w:pStyle w:val="ListParagraph"/>
        <w:numPr>
          <w:ilvl w:val="2"/>
          <w:numId w:val="73"/>
        </w:numPr>
        <w:spacing w:line="360" w:lineRule="auto"/>
        <w:rPr>
          <w:b/>
          <w:vanish/>
          <w:szCs w:val="22"/>
          <w:highlight w:val="lightGray"/>
        </w:rPr>
      </w:pPr>
      <w:r w:rsidRPr="00A91E80">
        <w:rPr>
          <w:b/>
          <w:vanish/>
          <w:szCs w:val="22"/>
          <w:highlight w:val="lightGray"/>
        </w:rPr>
        <w:t>WHERE APPLICABLE, IDENTIFY AND COMMENT ON ANY ALCOSAN CHARACTERIZATIONS OF THE MUNICIPAL CCS AND SPECIFICALLY IDENTIFY AREAS OF DIFFERENCE/DISCREPANCY. COMMENT ON THE LIKELY CAUSE AND POTENTIAL IMPACT OF THE DISCREPANCY(IES). IDENTIFY HOW ALL DISCREPANCIES WERE RESOLVED.</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 xml:space="preserve">QUANTIFY THE PORTION OF THE FLOW VOLUME THAT WILL BE CAPTURED AND TREATED, OR CONVEYED FOR TREATMENT BY THE MUNICIPALITY(IES), FOLLOWING IMPLEMENTATION OF THE FEASIBILITY STUDY AND FOLLOWING ELIMINATION OF ALL SSOs LOCATED WITHIN THE MUNICIPAL CCS(S). </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 xml:space="preserve">DISCUSS HOW THE MUNICIPALITY INTENDS TO LIMIT AND MAINTAIN ITS CCS FLOW RESPONSE IN ACCORDANCE WITH THE PROPOSED FLOW MANAGEMENT STRATEGY. DESCRIBE THE MUNICIPALITY’S STRATEGY TO ENSURE ITS PEAK FLOW CONTRIBUTION TO THE POC DOES NOT RESULT IN EXCEEDANCES OF THE POC-SHED’S CAPACITY THROUGH SEPTEMBER 30, 2046. STRATEGY COMPONENTS AND PLAN PROPOSALS MAY INCLUDE BUT NOT BE LIMITED TO: </w:t>
      </w:r>
    </w:p>
    <w:p w:rsidR="004A6A31" w:rsidRPr="00A91E80" w:rsidRDefault="004A6A31" w:rsidP="004A6A31">
      <w:pPr>
        <w:pStyle w:val="ListParagraph"/>
        <w:numPr>
          <w:ilvl w:val="2"/>
          <w:numId w:val="73"/>
        </w:numPr>
        <w:spacing w:line="360" w:lineRule="auto"/>
        <w:rPr>
          <w:b/>
          <w:vanish/>
          <w:szCs w:val="22"/>
          <w:highlight w:val="lightGray"/>
        </w:rPr>
      </w:pPr>
      <w:r w:rsidRPr="00A91E80">
        <w:rPr>
          <w:b/>
          <w:vanish/>
          <w:szCs w:val="22"/>
          <w:highlight w:val="lightGray"/>
        </w:rPr>
        <w:t>MUNICIPAL OPERATIONS AND MAINTENANCE PLANS (WITH SUPPORTING BUDGETS);</w:t>
      </w:r>
    </w:p>
    <w:p w:rsidR="004A6A31" w:rsidRPr="00A91E80" w:rsidRDefault="004A6A31" w:rsidP="004A6A31">
      <w:pPr>
        <w:pStyle w:val="ListParagraph"/>
        <w:numPr>
          <w:ilvl w:val="2"/>
          <w:numId w:val="73"/>
        </w:numPr>
        <w:spacing w:line="360" w:lineRule="auto"/>
        <w:rPr>
          <w:b/>
          <w:vanish/>
          <w:szCs w:val="22"/>
          <w:highlight w:val="lightGray"/>
        </w:rPr>
      </w:pPr>
      <w:r w:rsidRPr="00A91E80">
        <w:rPr>
          <w:b/>
          <w:vanish/>
          <w:szCs w:val="22"/>
          <w:highlight w:val="lightGray"/>
        </w:rPr>
        <w:t>GREEN INFRASTRUCTURE PROPOSALS; AND</w:t>
      </w:r>
    </w:p>
    <w:p w:rsidR="004A6A31" w:rsidRPr="00A91E80" w:rsidRDefault="004A6A31" w:rsidP="004A6A31">
      <w:pPr>
        <w:pStyle w:val="ListParagraph"/>
        <w:numPr>
          <w:ilvl w:val="2"/>
          <w:numId w:val="73"/>
        </w:numPr>
        <w:spacing w:line="360" w:lineRule="auto"/>
        <w:rPr>
          <w:b/>
          <w:vanish/>
          <w:szCs w:val="22"/>
          <w:highlight w:val="lightGray"/>
        </w:rPr>
      </w:pPr>
      <w:r w:rsidRPr="00A91E80">
        <w:rPr>
          <w:b/>
          <w:vanish/>
          <w:szCs w:val="22"/>
          <w:highlight w:val="lightGray"/>
        </w:rPr>
        <w:t xml:space="preserve">SOURCE REDUCTION EFFORTS TO PROTECT AGAINST EXCEEDING PROJECTED FLOW ESTIMATES. </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WHERE FLOW RETENTION AND STORAGE IS PROPOSED, ESTIMATE THE FLOW VOLUME AND DISCHARGE RELEASE RATE, DEVELOPED WITH ALCOSAN AND OTHER MUNICIPALITIES AS PART OF THE MUNICIPALITY’S PLANS TO RETAIN AND LATER RELEASE FOR CONVEYANCE TO ALCOSAN FOR TREATMENT AT THE POC.</w:t>
      </w:r>
    </w:p>
    <w:p w:rsidR="004A6A31" w:rsidRPr="00A91E80" w:rsidRDefault="004A6A31" w:rsidP="004A6A31">
      <w:pPr>
        <w:pStyle w:val="ListParagraph"/>
        <w:numPr>
          <w:ilvl w:val="1"/>
          <w:numId w:val="73"/>
        </w:numPr>
        <w:spacing w:line="360" w:lineRule="auto"/>
        <w:rPr>
          <w:b/>
          <w:vanish/>
          <w:szCs w:val="22"/>
          <w:highlight w:val="lightGray"/>
        </w:rPr>
      </w:pPr>
      <w:r w:rsidRPr="00A91E80">
        <w:rPr>
          <w:b/>
          <w:vanish/>
          <w:szCs w:val="22"/>
          <w:highlight w:val="lightGray"/>
        </w:rPr>
        <w:t>PROVIDE ALL FLOW MANAGEMENT, CONTROL AND TREATMENT ANALYSES NECESSARY TO SUPPORT THE FLOW MANAGEMENT PROPOSALS OUTLINED IN THE FEASIBILITY STUDY.</w:t>
      </w:r>
    </w:p>
    <w:p w:rsidR="004A6A31" w:rsidRPr="00A91E80" w:rsidRDefault="004A6A31" w:rsidP="004A6A31">
      <w:pPr>
        <w:pStyle w:val="ListParagraph"/>
        <w:numPr>
          <w:ilvl w:val="1"/>
          <w:numId w:val="73"/>
        </w:numPr>
        <w:spacing w:line="360" w:lineRule="auto"/>
        <w:rPr>
          <w:vanish/>
          <w:szCs w:val="22"/>
          <w:highlight w:val="lightGray"/>
        </w:rPr>
      </w:pPr>
      <w:r w:rsidRPr="00A91E80">
        <w:rPr>
          <w:b/>
          <w:vanish/>
          <w:szCs w:val="22"/>
          <w:highlight w:val="lightGray"/>
        </w:rPr>
        <w:t>PROVIDE PLAN AND PROFILE SKETCHES OF CSS CHANGES PROPOSED IN THE FEASIBILITY STUDY WITH SUFFICIENT DETAIL FOR ALCOSAN TO MODIFY ITS CSS MODEL AND CONDUCT ITS HYDRAULIC EVALUATION OF THE PROPOSED CHANGES</w:t>
      </w:r>
      <w:r w:rsidRPr="00A91E80">
        <w:rPr>
          <w:vanish/>
          <w:szCs w:val="22"/>
          <w:highlight w:val="lightGray"/>
        </w:rPr>
        <w:t xml:space="preserve"> ]</w:t>
      </w:r>
    </w:p>
    <w:p w:rsidR="004A6A31" w:rsidRPr="00A91E80" w:rsidRDefault="004A6A31" w:rsidP="004A6A31">
      <w:pPr>
        <w:spacing w:line="360" w:lineRule="auto"/>
        <w:rPr>
          <w:vanish/>
          <w:szCs w:val="22"/>
          <w:highlight w:val="lightGray"/>
        </w:rPr>
      </w:pPr>
    </w:p>
    <w:p w:rsidR="004A6A31" w:rsidRPr="00A91E80" w:rsidRDefault="004A6A31" w:rsidP="004A6A31">
      <w:pPr>
        <w:spacing w:line="360" w:lineRule="auto"/>
        <w:rPr>
          <w:vanish/>
          <w:szCs w:val="22"/>
          <w:highlight w:val="lightGray"/>
        </w:rPr>
      </w:pPr>
    </w:p>
    <w:p w:rsidR="004A6A31" w:rsidRPr="00A91E80" w:rsidRDefault="004A6A31" w:rsidP="004A6A31">
      <w:pPr>
        <w:spacing w:line="360" w:lineRule="auto"/>
        <w:rPr>
          <w:vanish/>
          <w:szCs w:val="22"/>
          <w:highlight w:val="lightGray"/>
        </w:rPr>
      </w:pPr>
    </w:p>
    <w:p w:rsidR="004A6A31" w:rsidRPr="00A91E80" w:rsidRDefault="004A6A31" w:rsidP="004A6A31">
      <w:pPr>
        <w:pStyle w:val="ListParagraph"/>
        <w:numPr>
          <w:ilvl w:val="0"/>
          <w:numId w:val="81"/>
        </w:numPr>
        <w:spacing w:line="360" w:lineRule="auto"/>
        <w:rPr>
          <w:vanish/>
          <w:szCs w:val="22"/>
          <w:highlight w:val="lightGray"/>
        </w:rPr>
      </w:pPr>
      <w:r w:rsidRPr="00A91E80">
        <w:rPr>
          <w:vanish/>
          <w:szCs w:val="22"/>
          <w:highlight w:val="lightGray"/>
        </w:rPr>
        <w:t>WATER QUALITY</w:t>
      </w:r>
    </w:p>
    <w:p w:rsidR="004A6A31" w:rsidRPr="00A91E80" w:rsidRDefault="004A6A31" w:rsidP="004A6A31">
      <w:pPr>
        <w:pStyle w:val="ListParagraph"/>
        <w:numPr>
          <w:ilvl w:val="1"/>
          <w:numId w:val="73"/>
        </w:numPr>
        <w:spacing w:line="360" w:lineRule="auto"/>
        <w:rPr>
          <w:vanish/>
          <w:szCs w:val="22"/>
          <w:highlight w:val="lightGray"/>
        </w:rPr>
      </w:pPr>
      <w:r w:rsidRPr="00A91E80">
        <w:rPr>
          <w:b/>
          <w:vanish/>
          <w:szCs w:val="22"/>
          <w:highlight w:val="lightGray"/>
        </w:rPr>
        <w:t>FOR  COMBINED SEWER SYSTEM DISCHARGES, ESTIMATE THE WATER QUALITY IMPACTS THAT THE MUNICIPALITY ANTICIPATES MAY REMAIN FOLLOWING IMPLMENTATION OF THE FEASIBILITY STUDY’S PROPOSED FLOW MANAGEMENT CONTROLS.</w:t>
      </w:r>
      <w:r w:rsidRPr="00A91E80">
        <w:rPr>
          <w:vanish/>
          <w:szCs w:val="22"/>
          <w:highlight w:val="lightGray"/>
        </w:rPr>
        <w:t xml:space="preserve">  </w:t>
      </w:r>
    </w:p>
    <w:p w:rsidR="004A6A31" w:rsidRPr="00A91E80" w:rsidRDefault="004A6A31" w:rsidP="004A6A31">
      <w:pPr>
        <w:pStyle w:val="ListParagraph"/>
        <w:numPr>
          <w:ilvl w:val="0"/>
          <w:numId w:val="73"/>
        </w:numPr>
        <w:spacing w:line="360" w:lineRule="auto"/>
        <w:rPr>
          <w:b/>
          <w:vanish/>
          <w:szCs w:val="22"/>
          <w:highlight w:val="lightGray"/>
        </w:rPr>
      </w:pPr>
      <w:r w:rsidRPr="00A91E80">
        <w:rPr>
          <w:b/>
          <w:vanish/>
          <w:szCs w:val="22"/>
          <w:highlight w:val="lightGray"/>
        </w:rPr>
        <w:t>POPULATE TABLE 7-X BELOW [NUMBER AS NEEDED] TO PROVIDE COST AND SIZING INFORMATION FOR THE RECOMMENDED ALTERNATIVE</w:t>
      </w:r>
    </w:p>
    <w:p w:rsidR="004A6A31" w:rsidRPr="00A91E80" w:rsidRDefault="004A6A31" w:rsidP="004A6A31">
      <w:pPr>
        <w:pStyle w:val="ListParagraph"/>
        <w:numPr>
          <w:ilvl w:val="0"/>
          <w:numId w:val="73"/>
        </w:numPr>
        <w:spacing w:line="360" w:lineRule="auto"/>
        <w:rPr>
          <w:b/>
          <w:vanish/>
          <w:szCs w:val="22"/>
          <w:highlight w:val="lightGray"/>
        </w:rPr>
      </w:pPr>
      <w:r w:rsidRPr="00A91E80">
        <w:rPr>
          <w:b/>
          <w:vanish/>
          <w:szCs w:val="22"/>
          <w:highlight w:val="lightGray"/>
        </w:rPr>
        <w:t>POPULATE TABLE 7-X BELOW [NUMBER AS NEEDED] TO PROVIDE DETAILED COST ESTIMATE FOR THE RECOMMENDED ALTERNATIVE.</w:t>
      </w:r>
    </w:p>
    <w:p w:rsidR="004A6A31" w:rsidRPr="00A91E80" w:rsidRDefault="004A6A31" w:rsidP="004A6A31">
      <w:pPr>
        <w:pStyle w:val="ListParagraph"/>
        <w:numPr>
          <w:ilvl w:val="0"/>
          <w:numId w:val="73"/>
        </w:numPr>
        <w:spacing w:line="360" w:lineRule="auto"/>
        <w:rPr>
          <w:b/>
          <w:vanish/>
          <w:szCs w:val="22"/>
          <w:highlight w:val="lightGray"/>
        </w:rPr>
      </w:pPr>
      <w:r w:rsidRPr="00A91E80">
        <w:rPr>
          <w:b/>
          <w:vanish/>
          <w:szCs w:val="22"/>
          <w:highlight w:val="lightGray"/>
        </w:rPr>
        <w:t>INCLUDE DETAILED COST ESTIMATE INFORMATION IN AN APPENDIX (E.G., ACT SPREADSHEETS)</w:t>
      </w:r>
    </w:p>
    <w:p w:rsidR="004A6A31" w:rsidRPr="00A91E80" w:rsidRDefault="004A6A31" w:rsidP="004A6A31">
      <w:pPr>
        <w:spacing w:line="360" w:lineRule="auto"/>
        <w:rPr>
          <w:vanish/>
          <w:szCs w:val="22"/>
        </w:rPr>
      </w:pPr>
    </w:p>
    <w:p w:rsidR="004A6A31" w:rsidRDefault="004A6A31" w:rsidP="004A6A31">
      <w:pPr>
        <w:spacing w:line="360" w:lineRule="auto"/>
        <w:rPr>
          <w:szCs w:val="22"/>
        </w:rPr>
        <w:sectPr w:rsidR="004A6A31" w:rsidSect="00434E33">
          <w:headerReference w:type="default" r:id="rId82"/>
          <w:footerReference w:type="default" r:id="rId83"/>
          <w:pgSz w:w="12240" w:h="15840"/>
          <w:pgMar w:top="1440" w:right="1440" w:bottom="1440" w:left="1440" w:header="720" w:footer="720" w:gutter="0"/>
          <w:cols w:space="720"/>
        </w:sectPr>
      </w:pPr>
    </w:p>
    <w:p w:rsidR="004A6A31" w:rsidRPr="00D476D0" w:rsidRDefault="004A6A31" w:rsidP="004A6A31">
      <w:pPr>
        <w:spacing w:line="360" w:lineRule="auto"/>
        <w:rPr>
          <w:b/>
          <w:szCs w:val="22"/>
        </w:rPr>
      </w:pPr>
      <w:r>
        <w:rPr>
          <w:b/>
          <w:szCs w:val="22"/>
          <w:highlight w:val="lightGray"/>
        </w:rPr>
        <w:lastRenderedPageBreak/>
        <w:t>TABLE 7</w:t>
      </w:r>
      <w:r w:rsidRPr="00D476D0">
        <w:rPr>
          <w:b/>
          <w:szCs w:val="22"/>
          <w:highlight w:val="lightGray"/>
        </w:rPr>
        <w:t>-X: SUMMARY OF CAPITAL IMPROVEMENTS FOR RECOMMENDED ALTERNATIVE FOR [</w:t>
      </w:r>
      <w:r>
        <w:rPr>
          <w:b/>
          <w:szCs w:val="22"/>
          <w:highlight w:val="lightGray"/>
        </w:rPr>
        <w:t>MUNICIPALITY</w:t>
      </w:r>
      <w:r w:rsidRPr="00D476D0">
        <w:rPr>
          <w:b/>
          <w:szCs w:val="22"/>
          <w:highlight w:val="lightGray"/>
        </w:rPr>
        <w:t>]</w:t>
      </w:r>
    </w:p>
    <w:tbl>
      <w:tblPr>
        <w:tblStyle w:val="TableGrid"/>
        <w:tblW w:w="0" w:type="auto"/>
        <w:tblLook w:val="04A0"/>
      </w:tblPr>
      <w:tblGrid>
        <w:gridCol w:w="4386"/>
        <w:gridCol w:w="6432"/>
        <w:gridCol w:w="2340"/>
      </w:tblGrid>
      <w:tr w:rsidR="004A6A31" w:rsidTr="00434E33">
        <w:tc>
          <w:tcPr>
            <w:tcW w:w="4386" w:type="dxa"/>
            <w:vAlign w:val="center"/>
          </w:tcPr>
          <w:p w:rsidR="004A6A31" w:rsidRPr="00FA11D0" w:rsidRDefault="004A6A31" w:rsidP="00434E33">
            <w:pPr>
              <w:jc w:val="center"/>
              <w:rPr>
                <w:b/>
                <w:szCs w:val="22"/>
              </w:rPr>
            </w:pPr>
            <w:r w:rsidRPr="00FA11D0">
              <w:rPr>
                <w:b/>
                <w:szCs w:val="22"/>
              </w:rPr>
              <w:t>Capital Improvements</w:t>
            </w:r>
          </w:p>
        </w:tc>
        <w:tc>
          <w:tcPr>
            <w:tcW w:w="6432" w:type="dxa"/>
            <w:vAlign w:val="center"/>
          </w:tcPr>
          <w:p w:rsidR="004A6A31" w:rsidRPr="00FA11D0" w:rsidRDefault="004A6A31" w:rsidP="00434E33">
            <w:pPr>
              <w:jc w:val="center"/>
              <w:rPr>
                <w:b/>
                <w:szCs w:val="22"/>
              </w:rPr>
            </w:pPr>
            <w:r w:rsidRPr="00FA11D0">
              <w:rPr>
                <w:b/>
                <w:szCs w:val="22"/>
              </w:rPr>
              <w:t>Size/Capacity</w:t>
            </w:r>
          </w:p>
        </w:tc>
        <w:tc>
          <w:tcPr>
            <w:tcW w:w="2340" w:type="dxa"/>
            <w:vAlign w:val="center"/>
          </w:tcPr>
          <w:p w:rsidR="004A6A31" w:rsidRPr="00FA11D0" w:rsidRDefault="004A6A31" w:rsidP="00434E33">
            <w:pPr>
              <w:jc w:val="center"/>
              <w:rPr>
                <w:b/>
                <w:szCs w:val="22"/>
              </w:rPr>
            </w:pPr>
            <w:r w:rsidRPr="00FA11D0">
              <w:rPr>
                <w:b/>
                <w:szCs w:val="22"/>
              </w:rPr>
              <w:t xml:space="preserve">Estimated Capital Cost ($ </w:t>
            </w:r>
            <w:proofErr w:type="spellStart"/>
            <w:r w:rsidRPr="00FA11D0">
              <w:rPr>
                <w:b/>
                <w:szCs w:val="22"/>
              </w:rPr>
              <w:t>million</w:t>
            </w:r>
            <w:proofErr w:type="spellEnd"/>
            <w:r w:rsidRPr="00FA11D0">
              <w:rPr>
                <w:b/>
                <w:szCs w:val="22"/>
              </w:rPr>
              <w:t>)</w:t>
            </w:r>
          </w:p>
        </w:tc>
      </w:tr>
      <w:tr w:rsidR="004A6A31" w:rsidTr="00434E33">
        <w:tc>
          <w:tcPr>
            <w:tcW w:w="4386" w:type="dxa"/>
          </w:tcPr>
          <w:p w:rsidR="004A6A31" w:rsidRDefault="004A6A31" w:rsidP="00434E33">
            <w:pPr>
              <w:rPr>
                <w:szCs w:val="22"/>
              </w:rPr>
            </w:pPr>
          </w:p>
        </w:tc>
        <w:tc>
          <w:tcPr>
            <w:tcW w:w="6432" w:type="dxa"/>
          </w:tcPr>
          <w:p w:rsidR="004A6A31" w:rsidRDefault="004A6A31" w:rsidP="00434E33">
            <w:pPr>
              <w:rPr>
                <w:szCs w:val="22"/>
              </w:rPr>
            </w:pPr>
          </w:p>
        </w:tc>
        <w:tc>
          <w:tcPr>
            <w:tcW w:w="2340" w:type="dxa"/>
          </w:tcPr>
          <w:p w:rsidR="004A6A31" w:rsidRDefault="004A6A31" w:rsidP="00434E33">
            <w:pPr>
              <w:rPr>
                <w:szCs w:val="22"/>
              </w:rPr>
            </w:pPr>
          </w:p>
        </w:tc>
      </w:tr>
      <w:tr w:rsidR="004A6A31" w:rsidTr="00434E33">
        <w:tc>
          <w:tcPr>
            <w:tcW w:w="4386" w:type="dxa"/>
          </w:tcPr>
          <w:p w:rsidR="004A6A31" w:rsidRDefault="004A6A31" w:rsidP="00434E33">
            <w:pPr>
              <w:rPr>
                <w:szCs w:val="22"/>
              </w:rPr>
            </w:pPr>
          </w:p>
        </w:tc>
        <w:tc>
          <w:tcPr>
            <w:tcW w:w="6432" w:type="dxa"/>
          </w:tcPr>
          <w:p w:rsidR="004A6A31" w:rsidRDefault="004A6A31" w:rsidP="00434E33">
            <w:pPr>
              <w:rPr>
                <w:szCs w:val="22"/>
              </w:rPr>
            </w:pPr>
          </w:p>
        </w:tc>
        <w:tc>
          <w:tcPr>
            <w:tcW w:w="2340" w:type="dxa"/>
          </w:tcPr>
          <w:p w:rsidR="004A6A31" w:rsidRDefault="004A6A31" w:rsidP="00434E33">
            <w:pPr>
              <w:rPr>
                <w:szCs w:val="22"/>
              </w:rPr>
            </w:pPr>
          </w:p>
        </w:tc>
      </w:tr>
      <w:tr w:rsidR="004A6A31" w:rsidTr="00434E33">
        <w:tc>
          <w:tcPr>
            <w:tcW w:w="4386" w:type="dxa"/>
          </w:tcPr>
          <w:p w:rsidR="004A6A31" w:rsidRDefault="004A6A31" w:rsidP="00434E33">
            <w:pPr>
              <w:rPr>
                <w:szCs w:val="22"/>
              </w:rPr>
            </w:pPr>
          </w:p>
        </w:tc>
        <w:tc>
          <w:tcPr>
            <w:tcW w:w="6432" w:type="dxa"/>
          </w:tcPr>
          <w:p w:rsidR="004A6A31" w:rsidRDefault="004A6A31" w:rsidP="00434E33">
            <w:pPr>
              <w:rPr>
                <w:szCs w:val="22"/>
              </w:rPr>
            </w:pPr>
          </w:p>
        </w:tc>
        <w:tc>
          <w:tcPr>
            <w:tcW w:w="2340" w:type="dxa"/>
          </w:tcPr>
          <w:p w:rsidR="004A6A31" w:rsidRDefault="004A6A31" w:rsidP="00434E33">
            <w:pPr>
              <w:rPr>
                <w:szCs w:val="22"/>
              </w:rPr>
            </w:pPr>
          </w:p>
        </w:tc>
      </w:tr>
      <w:tr w:rsidR="004A6A31" w:rsidTr="00434E33">
        <w:tc>
          <w:tcPr>
            <w:tcW w:w="4386" w:type="dxa"/>
          </w:tcPr>
          <w:p w:rsidR="004A6A31" w:rsidRPr="00662262" w:rsidRDefault="004A6A31" w:rsidP="00434E33">
            <w:pPr>
              <w:rPr>
                <w:b/>
                <w:szCs w:val="22"/>
              </w:rPr>
            </w:pPr>
          </w:p>
        </w:tc>
        <w:tc>
          <w:tcPr>
            <w:tcW w:w="6432" w:type="dxa"/>
            <w:vAlign w:val="center"/>
          </w:tcPr>
          <w:p w:rsidR="004A6A31" w:rsidRPr="00FA11D0" w:rsidRDefault="004A6A31" w:rsidP="00434E33">
            <w:pPr>
              <w:jc w:val="right"/>
              <w:rPr>
                <w:b/>
                <w:szCs w:val="22"/>
              </w:rPr>
            </w:pPr>
            <w:r w:rsidRPr="00FA11D0">
              <w:rPr>
                <w:b/>
                <w:szCs w:val="22"/>
              </w:rPr>
              <w:t>TOTAL</w:t>
            </w:r>
          </w:p>
        </w:tc>
        <w:tc>
          <w:tcPr>
            <w:tcW w:w="2340" w:type="dxa"/>
          </w:tcPr>
          <w:p w:rsidR="004A6A31" w:rsidRDefault="004A6A31" w:rsidP="00434E33">
            <w:pPr>
              <w:rPr>
                <w:szCs w:val="22"/>
              </w:rPr>
            </w:pPr>
          </w:p>
        </w:tc>
      </w:tr>
    </w:tbl>
    <w:p w:rsidR="004A6A31" w:rsidRPr="00D476D0" w:rsidRDefault="004A6A31" w:rsidP="004A6A31">
      <w:pPr>
        <w:pStyle w:val="ListParagraph"/>
        <w:spacing w:line="360" w:lineRule="auto"/>
        <w:ind w:left="405"/>
        <w:rPr>
          <w:szCs w:val="22"/>
        </w:rPr>
      </w:pPr>
    </w:p>
    <w:p w:rsidR="004A6A31" w:rsidRPr="00D476D0" w:rsidRDefault="004A6A31" w:rsidP="004A6A31">
      <w:pPr>
        <w:pStyle w:val="ListParagraph"/>
        <w:spacing w:line="360" w:lineRule="auto"/>
        <w:ind w:left="405"/>
        <w:rPr>
          <w:b/>
          <w:szCs w:val="22"/>
          <w:highlight w:val="lightGray"/>
        </w:rPr>
      </w:pPr>
    </w:p>
    <w:p w:rsidR="004A6A31" w:rsidRPr="00D476D0" w:rsidRDefault="004A6A31" w:rsidP="004A6A31">
      <w:pPr>
        <w:spacing w:line="360" w:lineRule="auto"/>
        <w:rPr>
          <w:szCs w:val="22"/>
        </w:rPr>
      </w:pPr>
      <w:r>
        <w:rPr>
          <w:b/>
          <w:szCs w:val="22"/>
          <w:highlight w:val="lightGray"/>
        </w:rPr>
        <w:t>TABLE 7</w:t>
      </w:r>
      <w:r w:rsidRPr="00D476D0">
        <w:rPr>
          <w:b/>
          <w:szCs w:val="22"/>
          <w:highlight w:val="lightGray"/>
        </w:rPr>
        <w:t>-X: COST BREAKDOWN OF RECOMMENDED ALTERNATIVE FOR [</w:t>
      </w:r>
      <w:r>
        <w:rPr>
          <w:b/>
          <w:szCs w:val="22"/>
          <w:highlight w:val="lightGray"/>
        </w:rPr>
        <w:t>MUNICIPALITY</w:t>
      </w:r>
      <w:r w:rsidRPr="00D476D0">
        <w:rPr>
          <w:b/>
          <w:szCs w:val="22"/>
          <w:highlight w:val="lightGray"/>
        </w:rPr>
        <w:t>]</w:t>
      </w:r>
      <w:r w:rsidRPr="00D476D0">
        <w:rPr>
          <w:szCs w:val="22"/>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818"/>
        <w:gridCol w:w="1350"/>
        <w:gridCol w:w="1710"/>
        <w:gridCol w:w="1620"/>
        <w:gridCol w:w="1440"/>
        <w:gridCol w:w="1620"/>
        <w:gridCol w:w="1620"/>
        <w:gridCol w:w="1980"/>
      </w:tblGrid>
      <w:tr w:rsidR="004A6A31" w:rsidTr="00434E33">
        <w:tc>
          <w:tcPr>
            <w:tcW w:w="1818" w:type="dxa"/>
            <w:vMerge w:val="restart"/>
            <w:vAlign w:val="center"/>
          </w:tcPr>
          <w:p w:rsidR="004A6A31" w:rsidRPr="006D7EAD" w:rsidRDefault="004A6A31" w:rsidP="00434E33">
            <w:pPr>
              <w:jc w:val="center"/>
              <w:rPr>
                <w:b/>
              </w:rPr>
            </w:pPr>
            <w:r w:rsidRPr="006D7EAD">
              <w:rPr>
                <w:b/>
                <w:szCs w:val="22"/>
              </w:rPr>
              <w:t>Cost Component</w:t>
            </w:r>
          </w:p>
        </w:tc>
        <w:tc>
          <w:tcPr>
            <w:tcW w:w="4680" w:type="dxa"/>
            <w:gridSpan w:val="3"/>
            <w:vAlign w:val="center"/>
          </w:tcPr>
          <w:p w:rsidR="004A6A31" w:rsidRPr="006D7EAD" w:rsidRDefault="004A6A31" w:rsidP="00434E33">
            <w:pPr>
              <w:jc w:val="center"/>
              <w:rPr>
                <w:b/>
              </w:rPr>
            </w:pPr>
            <w:r w:rsidRPr="006D7EAD">
              <w:rPr>
                <w:b/>
                <w:szCs w:val="22"/>
              </w:rPr>
              <w:t>CSO Control</w:t>
            </w:r>
          </w:p>
        </w:tc>
        <w:tc>
          <w:tcPr>
            <w:tcW w:w="4680" w:type="dxa"/>
            <w:gridSpan w:val="3"/>
            <w:vAlign w:val="center"/>
          </w:tcPr>
          <w:p w:rsidR="004A6A31" w:rsidRPr="006D7EAD" w:rsidRDefault="004A6A31" w:rsidP="00434E33">
            <w:pPr>
              <w:jc w:val="center"/>
              <w:rPr>
                <w:b/>
              </w:rPr>
            </w:pPr>
            <w:r w:rsidRPr="006D7EAD">
              <w:rPr>
                <w:b/>
                <w:szCs w:val="22"/>
              </w:rPr>
              <w:t>SSO Control</w:t>
            </w:r>
          </w:p>
        </w:tc>
        <w:tc>
          <w:tcPr>
            <w:tcW w:w="1980" w:type="dxa"/>
            <w:vMerge w:val="restart"/>
            <w:vAlign w:val="center"/>
          </w:tcPr>
          <w:p w:rsidR="004A6A31" w:rsidRPr="006D7EAD" w:rsidRDefault="004A6A31" w:rsidP="00434E33">
            <w:pPr>
              <w:jc w:val="center"/>
              <w:rPr>
                <w:b/>
              </w:rPr>
            </w:pPr>
            <w:r w:rsidRPr="006D7EAD">
              <w:rPr>
                <w:b/>
                <w:szCs w:val="22"/>
              </w:rPr>
              <w:t xml:space="preserve">Combined TPW Cost ($ </w:t>
            </w:r>
            <w:proofErr w:type="spellStart"/>
            <w:r w:rsidRPr="006D7EAD">
              <w:rPr>
                <w:b/>
                <w:szCs w:val="22"/>
              </w:rPr>
              <w:t>million</w:t>
            </w:r>
            <w:proofErr w:type="spellEnd"/>
            <w:r w:rsidRPr="006D7EAD">
              <w:rPr>
                <w:b/>
                <w:szCs w:val="22"/>
              </w:rPr>
              <w:t>)</w:t>
            </w:r>
          </w:p>
        </w:tc>
      </w:tr>
      <w:tr w:rsidR="004A6A31" w:rsidTr="00434E33">
        <w:tc>
          <w:tcPr>
            <w:tcW w:w="1818" w:type="dxa"/>
            <w:vMerge/>
            <w:vAlign w:val="center"/>
          </w:tcPr>
          <w:p w:rsidR="004A6A31" w:rsidRPr="006D7EAD" w:rsidRDefault="004A6A31" w:rsidP="00434E33">
            <w:pPr>
              <w:jc w:val="center"/>
              <w:rPr>
                <w:b/>
              </w:rPr>
            </w:pPr>
          </w:p>
        </w:tc>
        <w:tc>
          <w:tcPr>
            <w:tcW w:w="1350" w:type="dxa"/>
            <w:vAlign w:val="center"/>
          </w:tcPr>
          <w:p w:rsidR="004A6A31" w:rsidRPr="006D7EAD" w:rsidRDefault="004A6A31" w:rsidP="00434E33">
            <w:pPr>
              <w:jc w:val="center"/>
              <w:rPr>
                <w:b/>
              </w:rPr>
            </w:pPr>
            <w:r w:rsidRPr="006D7EAD">
              <w:rPr>
                <w:b/>
                <w:szCs w:val="22"/>
              </w:rPr>
              <w:t xml:space="preserve">Capital Cost </w:t>
            </w:r>
            <w:r w:rsidRPr="005453E0">
              <w:rPr>
                <w:b/>
                <w:szCs w:val="22"/>
                <w:vertAlign w:val="superscript"/>
              </w:rPr>
              <w:t>1</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710" w:type="dxa"/>
            <w:vAlign w:val="center"/>
          </w:tcPr>
          <w:p w:rsidR="004A6A31" w:rsidRPr="006D7EAD" w:rsidRDefault="004A6A31" w:rsidP="00434E33">
            <w:pPr>
              <w:jc w:val="center"/>
              <w:rPr>
                <w:b/>
              </w:rPr>
            </w:pPr>
            <w:r>
              <w:rPr>
                <w:b/>
                <w:szCs w:val="22"/>
              </w:rPr>
              <w:t>Annual</w:t>
            </w:r>
            <w:r w:rsidRPr="006D7EAD">
              <w:rPr>
                <w:b/>
                <w:szCs w:val="22"/>
              </w:rPr>
              <w:t xml:space="preserve"> O&amp;M Cost </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620" w:type="dxa"/>
            <w:vAlign w:val="center"/>
          </w:tcPr>
          <w:p w:rsidR="004A6A31" w:rsidRPr="006D7EAD" w:rsidRDefault="004A6A31" w:rsidP="00434E33">
            <w:pPr>
              <w:jc w:val="center"/>
              <w:rPr>
                <w:b/>
              </w:rPr>
            </w:pPr>
            <w:r w:rsidRPr="006D7EAD">
              <w:rPr>
                <w:b/>
                <w:szCs w:val="22"/>
              </w:rPr>
              <w:t xml:space="preserve">TPW Cost CSO Control </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440" w:type="dxa"/>
            <w:vAlign w:val="center"/>
          </w:tcPr>
          <w:p w:rsidR="004A6A31" w:rsidRPr="006D7EAD" w:rsidRDefault="004A6A31" w:rsidP="00434E33">
            <w:pPr>
              <w:jc w:val="center"/>
              <w:rPr>
                <w:b/>
              </w:rPr>
            </w:pPr>
            <w:r w:rsidRPr="006D7EAD">
              <w:rPr>
                <w:b/>
                <w:szCs w:val="22"/>
              </w:rPr>
              <w:t xml:space="preserve">Capital Cost </w:t>
            </w:r>
            <w:r w:rsidRPr="005453E0">
              <w:rPr>
                <w:b/>
                <w:szCs w:val="22"/>
                <w:vertAlign w:val="superscript"/>
              </w:rPr>
              <w:t>1</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620" w:type="dxa"/>
            <w:vAlign w:val="center"/>
          </w:tcPr>
          <w:p w:rsidR="004A6A31" w:rsidRPr="006D7EAD" w:rsidRDefault="004A6A31" w:rsidP="00434E33">
            <w:pPr>
              <w:jc w:val="center"/>
              <w:rPr>
                <w:b/>
              </w:rPr>
            </w:pPr>
            <w:r>
              <w:rPr>
                <w:b/>
                <w:szCs w:val="22"/>
              </w:rPr>
              <w:t xml:space="preserve">Annual </w:t>
            </w:r>
            <w:r w:rsidRPr="006D7EAD">
              <w:rPr>
                <w:b/>
                <w:szCs w:val="22"/>
              </w:rPr>
              <w:t xml:space="preserve">O&amp;M Cost </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620" w:type="dxa"/>
            <w:vAlign w:val="center"/>
          </w:tcPr>
          <w:p w:rsidR="004A6A31" w:rsidRPr="006D7EAD" w:rsidRDefault="004A6A31" w:rsidP="00434E33">
            <w:pPr>
              <w:jc w:val="center"/>
              <w:rPr>
                <w:b/>
              </w:rPr>
            </w:pPr>
            <w:r w:rsidRPr="006D7EAD">
              <w:rPr>
                <w:b/>
                <w:szCs w:val="22"/>
              </w:rPr>
              <w:t xml:space="preserve">TPW Cost SSO Control </w:t>
            </w:r>
          </w:p>
          <w:p w:rsidR="004A6A31" w:rsidRPr="006D7EAD" w:rsidRDefault="004A6A31" w:rsidP="00434E33">
            <w:pPr>
              <w:jc w:val="center"/>
              <w:rPr>
                <w:b/>
              </w:rPr>
            </w:pPr>
            <w:r w:rsidRPr="006D7EAD">
              <w:rPr>
                <w:b/>
                <w:szCs w:val="22"/>
              </w:rPr>
              <w:t xml:space="preserve">($ </w:t>
            </w:r>
            <w:proofErr w:type="spellStart"/>
            <w:r w:rsidRPr="006D7EAD">
              <w:rPr>
                <w:b/>
                <w:szCs w:val="22"/>
              </w:rPr>
              <w:t>million</w:t>
            </w:r>
            <w:proofErr w:type="spellEnd"/>
            <w:r w:rsidRPr="006D7EAD">
              <w:rPr>
                <w:b/>
                <w:szCs w:val="22"/>
              </w:rPr>
              <w:t>)</w:t>
            </w:r>
          </w:p>
        </w:tc>
        <w:tc>
          <w:tcPr>
            <w:tcW w:w="1980" w:type="dxa"/>
            <w:vMerge/>
            <w:vAlign w:val="center"/>
          </w:tcPr>
          <w:p w:rsidR="004A6A31" w:rsidRPr="006D7EAD" w:rsidRDefault="004A6A31" w:rsidP="00434E33">
            <w:pPr>
              <w:jc w:val="center"/>
              <w:rPr>
                <w:b/>
              </w:rPr>
            </w:pPr>
          </w:p>
        </w:tc>
      </w:tr>
      <w:tr w:rsidR="004A6A31" w:rsidTr="00434E33">
        <w:tc>
          <w:tcPr>
            <w:tcW w:w="1818" w:type="dxa"/>
          </w:tcPr>
          <w:p w:rsidR="004A6A31" w:rsidRPr="006D7EAD" w:rsidRDefault="004A6A31" w:rsidP="00434E33"/>
        </w:tc>
        <w:tc>
          <w:tcPr>
            <w:tcW w:w="1350" w:type="dxa"/>
          </w:tcPr>
          <w:p w:rsidR="004A6A31" w:rsidRPr="006D7EAD" w:rsidRDefault="004A6A31" w:rsidP="00434E33"/>
        </w:tc>
        <w:tc>
          <w:tcPr>
            <w:tcW w:w="1710" w:type="dxa"/>
          </w:tcPr>
          <w:p w:rsidR="004A6A31" w:rsidRPr="006D7EAD" w:rsidRDefault="004A6A31" w:rsidP="00434E33"/>
        </w:tc>
        <w:tc>
          <w:tcPr>
            <w:tcW w:w="1620" w:type="dxa"/>
          </w:tcPr>
          <w:p w:rsidR="004A6A31" w:rsidRPr="006D7EAD" w:rsidRDefault="004A6A31" w:rsidP="00434E33"/>
        </w:tc>
        <w:tc>
          <w:tcPr>
            <w:tcW w:w="1440" w:type="dxa"/>
          </w:tcPr>
          <w:p w:rsidR="004A6A31" w:rsidRPr="006D7EAD" w:rsidRDefault="004A6A31" w:rsidP="00434E33"/>
        </w:tc>
        <w:tc>
          <w:tcPr>
            <w:tcW w:w="1620" w:type="dxa"/>
          </w:tcPr>
          <w:p w:rsidR="004A6A31" w:rsidRPr="006D7EAD" w:rsidRDefault="004A6A31" w:rsidP="00434E33"/>
        </w:tc>
        <w:tc>
          <w:tcPr>
            <w:tcW w:w="1620" w:type="dxa"/>
          </w:tcPr>
          <w:p w:rsidR="004A6A31" w:rsidRPr="006D7EAD" w:rsidRDefault="004A6A31" w:rsidP="00434E33"/>
        </w:tc>
        <w:tc>
          <w:tcPr>
            <w:tcW w:w="1980" w:type="dxa"/>
          </w:tcPr>
          <w:p w:rsidR="004A6A31" w:rsidRPr="006D7EAD" w:rsidRDefault="004A6A31" w:rsidP="00434E33"/>
        </w:tc>
      </w:tr>
      <w:tr w:rsidR="004A6A31" w:rsidTr="00434E33">
        <w:tc>
          <w:tcPr>
            <w:tcW w:w="1818" w:type="dxa"/>
          </w:tcPr>
          <w:p w:rsidR="004A6A31" w:rsidRPr="006D7EAD" w:rsidRDefault="004A6A31" w:rsidP="00434E33"/>
        </w:tc>
        <w:tc>
          <w:tcPr>
            <w:tcW w:w="1350" w:type="dxa"/>
          </w:tcPr>
          <w:p w:rsidR="004A6A31" w:rsidRPr="006D7EAD" w:rsidRDefault="004A6A31" w:rsidP="00434E33"/>
        </w:tc>
        <w:tc>
          <w:tcPr>
            <w:tcW w:w="1710" w:type="dxa"/>
          </w:tcPr>
          <w:p w:rsidR="004A6A31" w:rsidRPr="006D7EAD" w:rsidRDefault="004A6A31" w:rsidP="00434E33"/>
        </w:tc>
        <w:tc>
          <w:tcPr>
            <w:tcW w:w="1620" w:type="dxa"/>
          </w:tcPr>
          <w:p w:rsidR="004A6A31" w:rsidRPr="006D7EAD" w:rsidRDefault="004A6A31" w:rsidP="00434E33"/>
        </w:tc>
        <w:tc>
          <w:tcPr>
            <w:tcW w:w="1440" w:type="dxa"/>
          </w:tcPr>
          <w:p w:rsidR="004A6A31" w:rsidRPr="006D7EAD" w:rsidRDefault="004A6A31" w:rsidP="00434E33"/>
        </w:tc>
        <w:tc>
          <w:tcPr>
            <w:tcW w:w="1620" w:type="dxa"/>
          </w:tcPr>
          <w:p w:rsidR="004A6A31" w:rsidRPr="006D7EAD" w:rsidRDefault="004A6A31" w:rsidP="00434E33"/>
        </w:tc>
        <w:tc>
          <w:tcPr>
            <w:tcW w:w="1620" w:type="dxa"/>
          </w:tcPr>
          <w:p w:rsidR="004A6A31" w:rsidRPr="006D7EAD" w:rsidRDefault="004A6A31" w:rsidP="00434E33"/>
        </w:tc>
        <w:tc>
          <w:tcPr>
            <w:tcW w:w="1980" w:type="dxa"/>
          </w:tcPr>
          <w:p w:rsidR="004A6A31" w:rsidRPr="006D7EAD" w:rsidRDefault="004A6A31" w:rsidP="00434E33"/>
        </w:tc>
      </w:tr>
      <w:tr w:rsidR="004A6A31" w:rsidTr="00434E33">
        <w:tc>
          <w:tcPr>
            <w:tcW w:w="1818" w:type="dxa"/>
          </w:tcPr>
          <w:p w:rsidR="004A6A31" w:rsidRPr="006D7EAD" w:rsidRDefault="004A6A31" w:rsidP="00434E33"/>
        </w:tc>
        <w:tc>
          <w:tcPr>
            <w:tcW w:w="1350" w:type="dxa"/>
          </w:tcPr>
          <w:p w:rsidR="004A6A31" w:rsidRPr="006D7EAD" w:rsidRDefault="004A6A31" w:rsidP="00434E33"/>
        </w:tc>
        <w:tc>
          <w:tcPr>
            <w:tcW w:w="1710" w:type="dxa"/>
          </w:tcPr>
          <w:p w:rsidR="004A6A31" w:rsidRPr="006D7EAD" w:rsidRDefault="004A6A31" w:rsidP="00434E33"/>
        </w:tc>
        <w:tc>
          <w:tcPr>
            <w:tcW w:w="1620" w:type="dxa"/>
          </w:tcPr>
          <w:p w:rsidR="004A6A31" w:rsidRPr="006D7EAD" w:rsidRDefault="004A6A31" w:rsidP="00434E33"/>
        </w:tc>
        <w:tc>
          <w:tcPr>
            <w:tcW w:w="1440" w:type="dxa"/>
          </w:tcPr>
          <w:p w:rsidR="004A6A31" w:rsidRPr="006D7EAD" w:rsidRDefault="004A6A31" w:rsidP="00434E33"/>
        </w:tc>
        <w:tc>
          <w:tcPr>
            <w:tcW w:w="1620" w:type="dxa"/>
          </w:tcPr>
          <w:p w:rsidR="004A6A31" w:rsidRPr="006D7EAD" w:rsidRDefault="004A6A31" w:rsidP="00434E33"/>
        </w:tc>
        <w:tc>
          <w:tcPr>
            <w:tcW w:w="1620" w:type="dxa"/>
          </w:tcPr>
          <w:p w:rsidR="004A6A31" w:rsidRPr="006D7EAD" w:rsidRDefault="004A6A31" w:rsidP="00434E33"/>
        </w:tc>
        <w:tc>
          <w:tcPr>
            <w:tcW w:w="1980" w:type="dxa"/>
          </w:tcPr>
          <w:p w:rsidR="004A6A31" w:rsidRPr="006D7EAD" w:rsidRDefault="004A6A31" w:rsidP="00434E33"/>
        </w:tc>
      </w:tr>
      <w:tr w:rsidR="004A6A31" w:rsidTr="00434E33">
        <w:tc>
          <w:tcPr>
            <w:tcW w:w="1818" w:type="dxa"/>
          </w:tcPr>
          <w:p w:rsidR="004A6A31" w:rsidRPr="006D7EAD" w:rsidRDefault="004A6A31" w:rsidP="00434E33">
            <w:pPr>
              <w:rPr>
                <w:b/>
              </w:rPr>
            </w:pPr>
            <w:r w:rsidRPr="006D7EAD">
              <w:rPr>
                <w:b/>
                <w:szCs w:val="22"/>
              </w:rPr>
              <w:t>TOTAL</w:t>
            </w:r>
          </w:p>
        </w:tc>
        <w:tc>
          <w:tcPr>
            <w:tcW w:w="1350" w:type="dxa"/>
          </w:tcPr>
          <w:p w:rsidR="004A6A31" w:rsidRPr="006D7EAD" w:rsidRDefault="004A6A31" w:rsidP="00434E33"/>
        </w:tc>
        <w:tc>
          <w:tcPr>
            <w:tcW w:w="1710" w:type="dxa"/>
          </w:tcPr>
          <w:p w:rsidR="004A6A31" w:rsidRPr="006D7EAD" w:rsidRDefault="004A6A31" w:rsidP="00434E33"/>
        </w:tc>
        <w:tc>
          <w:tcPr>
            <w:tcW w:w="1620" w:type="dxa"/>
          </w:tcPr>
          <w:p w:rsidR="004A6A31" w:rsidRPr="006D7EAD" w:rsidRDefault="004A6A31" w:rsidP="00434E33"/>
        </w:tc>
        <w:tc>
          <w:tcPr>
            <w:tcW w:w="1440" w:type="dxa"/>
          </w:tcPr>
          <w:p w:rsidR="004A6A31" w:rsidRPr="006D7EAD" w:rsidRDefault="004A6A31" w:rsidP="00434E33"/>
        </w:tc>
        <w:tc>
          <w:tcPr>
            <w:tcW w:w="1620" w:type="dxa"/>
          </w:tcPr>
          <w:p w:rsidR="004A6A31" w:rsidRPr="006D7EAD" w:rsidRDefault="004A6A31" w:rsidP="00434E33"/>
        </w:tc>
        <w:tc>
          <w:tcPr>
            <w:tcW w:w="1620" w:type="dxa"/>
          </w:tcPr>
          <w:p w:rsidR="004A6A31" w:rsidRPr="006D7EAD" w:rsidRDefault="004A6A31" w:rsidP="00434E33"/>
        </w:tc>
        <w:tc>
          <w:tcPr>
            <w:tcW w:w="1980" w:type="dxa"/>
          </w:tcPr>
          <w:p w:rsidR="004A6A31" w:rsidRPr="006D7EAD" w:rsidRDefault="004A6A31" w:rsidP="00434E33"/>
        </w:tc>
      </w:tr>
    </w:tbl>
    <w:p w:rsidR="004A6A31" w:rsidRDefault="004A6A31" w:rsidP="004A6A31">
      <w:pPr>
        <w:spacing w:line="360" w:lineRule="auto"/>
        <w:rPr>
          <w:szCs w:val="22"/>
        </w:rPr>
      </w:pPr>
      <w:r>
        <w:rPr>
          <w:szCs w:val="22"/>
        </w:rPr>
        <w:t>1) Total Project Costs (Construction + Contingency + Soft Costs)</w:t>
      </w:r>
    </w:p>
    <w:p w:rsidR="004A6A31" w:rsidRPr="00D476D0" w:rsidRDefault="004A6A31" w:rsidP="004A6A31">
      <w:pPr>
        <w:pStyle w:val="ListParagraph"/>
        <w:spacing w:line="360" w:lineRule="auto"/>
        <w:ind w:left="405"/>
        <w:rPr>
          <w:szCs w:val="22"/>
        </w:rPr>
      </w:pPr>
    </w:p>
    <w:p w:rsidR="004A6A31" w:rsidRPr="00D476D0" w:rsidRDefault="004A6A31" w:rsidP="004A6A31">
      <w:pPr>
        <w:pStyle w:val="ListParagraph"/>
        <w:spacing w:line="360" w:lineRule="auto"/>
        <w:ind w:left="405"/>
        <w:rPr>
          <w:szCs w:val="22"/>
        </w:rPr>
      </w:pPr>
    </w:p>
    <w:p w:rsidR="004A6A31" w:rsidRPr="00D476D0" w:rsidRDefault="004A6A31" w:rsidP="004A6A31">
      <w:pPr>
        <w:pStyle w:val="ListParagraph"/>
        <w:spacing w:line="360" w:lineRule="auto"/>
        <w:ind w:left="405"/>
        <w:rPr>
          <w:szCs w:val="22"/>
        </w:rPr>
      </w:pPr>
    </w:p>
    <w:p w:rsidR="004A6A31" w:rsidRPr="00D476D0" w:rsidRDefault="004A6A31" w:rsidP="004A6A31">
      <w:pPr>
        <w:pStyle w:val="ListParagraph"/>
        <w:numPr>
          <w:ilvl w:val="0"/>
          <w:numId w:val="84"/>
        </w:numPr>
        <w:spacing w:line="360" w:lineRule="auto"/>
        <w:rPr>
          <w:szCs w:val="22"/>
        </w:rPr>
        <w:sectPr w:rsidR="004A6A31" w:rsidRPr="00D476D0" w:rsidSect="00434E33">
          <w:headerReference w:type="default" r:id="rId84"/>
          <w:footerReference w:type="default" r:id="rId85"/>
          <w:pgSz w:w="15840" w:h="12240" w:orient="landscape"/>
          <w:pgMar w:top="1440" w:right="1440" w:bottom="1440" w:left="1440" w:header="720" w:footer="720" w:gutter="0"/>
          <w:cols w:space="720"/>
          <w:docGrid w:linePitch="326"/>
        </w:sectPr>
      </w:pPr>
    </w:p>
    <w:p w:rsidR="004A6A31" w:rsidRDefault="004A6A31" w:rsidP="004A6A31">
      <w:pPr>
        <w:pStyle w:val="ListParagraph"/>
        <w:numPr>
          <w:ilvl w:val="1"/>
          <w:numId w:val="84"/>
        </w:numPr>
        <w:ind w:left="0" w:firstLine="0"/>
        <w:rPr>
          <w:rFonts w:ascii="Arial" w:hAnsi="Arial" w:cs="Arial"/>
          <w:b/>
          <w:sz w:val="28"/>
          <w:szCs w:val="22"/>
        </w:rPr>
      </w:pPr>
      <w:r>
        <w:rPr>
          <w:rFonts w:ascii="Arial" w:hAnsi="Arial" w:cs="Arial"/>
          <w:b/>
          <w:sz w:val="28"/>
          <w:szCs w:val="22"/>
        </w:rPr>
        <w:lastRenderedPageBreak/>
        <w:t xml:space="preserve">Recommended </w:t>
      </w:r>
      <w:r w:rsidRPr="00C35548">
        <w:rPr>
          <w:rFonts w:ascii="Arial" w:hAnsi="Arial" w:cs="Arial"/>
          <w:b/>
          <w:sz w:val="28"/>
          <w:szCs w:val="22"/>
        </w:rPr>
        <w:t>Alternative</w:t>
      </w:r>
      <w:r>
        <w:rPr>
          <w:rFonts w:ascii="Arial" w:hAnsi="Arial" w:cs="Arial"/>
          <w:b/>
          <w:sz w:val="28"/>
          <w:szCs w:val="22"/>
        </w:rPr>
        <w:t xml:space="preserve"> Operation and Maintenance</w:t>
      </w:r>
    </w:p>
    <w:p w:rsidR="004A6A31" w:rsidRDefault="004A6A31" w:rsidP="004A6A31">
      <w:pPr>
        <w:spacing w:line="360" w:lineRule="auto"/>
        <w:ind w:right="-360"/>
        <w:jc w:val="both"/>
      </w:pPr>
    </w:p>
    <w:p w:rsidR="004A6A31" w:rsidRDefault="004A6A31" w:rsidP="004A6A31">
      <w:pPr>
        <w:spacing w:line="360" w:lineRule="auto"/>
        <w:jc w:val="both"/>
        <w:rPr>
          <w:highlight w:val="lightGray"/>
        </w:rPr>
      </w:pPr>
      <w:r>
        <w:rPr>
          <w:highlight w:val="lightGray"/>
        </w:rPr>
        <w:t>[INSERT MUNICIPALITY-SPECIFIC INFORMATION HERE]</w:t>
      </w:r>
    </w:p>
    <w:p w:rsidR="004A6A31" w:rsidRDefault="004A6A31" w:rsidP="004A6A31">
      <w:pPr>
        <w:spacing w:line="360" w:lineRule="auto"/>
        <w:jc w:val="both"/>
        <w:rPr>
          <w:highlight w:val="lightGray"/>
        </w:rPr>
      </w:pPr>
    </w:p>
    <w:p w:rsidR="004A6A31" w:rsidRPr="00A91E80" w:rsidRDefault="004A6A31" w:rsidP="004A6A31">
      <w:pPr>
        <w:spacing w:line="360" w:lineRule="auto"/>
        <w:jc w:val="both"/>
        <w:rPr>
          <w:vanish/>
          <w:highlight w:val="lightGray"/>
        </w:rPr>
      </w:pPr>
      <w:r w:rsidRPr="00A91E80">
        <w:rPr>
          <w:vanish/>
          <w:highlight w:val="lightGray"/>
        </w:rPr>
        <w:t>MUNICIPALITY TO COMPLETE THIS SECTION, IF APPLICABLE, BY PROVIDING THE FOLLOWING INFORMATION:</w:t>
      </w:r>
    </w:p>
    <w:p w:rsidR="004A6A31" w:rsidRPr="00A91E80" w:rsidRDefault="004A6A31" w:rsidP="004A6A31">
      <w:pPr>
        <w:pStyle w:val="ListParagraph"/>
        <w:numPr>
          <w:ilvl w:val="0"/>
          <w:numId w:val="82"/>
        </w:numPr>
        <w:ind w:right="98"/>
        <w:jc w:val="both"/>
        <w:rPr>
          <w:rFonts w:eastAsia="Calibri"/>
          <w:b/>
          <w:vanish/>
          <w:highlight w:val="lightGray"/>
        </w:rPr>
      </w:pPr>
      <w:r w:rsidRPr="00A91E80">
        <w:rPr>
          <w:rFonts w:eastAsia="Calibri"/>
          <w:b/>
          <w:vanish/>
          <w:highlight w:val="lightGray"/>
        </w:rPr>
        <w:t>PROVIDE AN O&amp;M PLAN FOR THOSE FACILITIES PROPOSED IN THE MUNICIPALITY’S FEASIBILITY STUDY</w:t>
      </w:r>
    </w:p>
    <w:p w:rsidR="004A6A31" w:rsidRPr="00A91E80" w:rsidRDefault="004A6A31" w:rsidP="004A6A31">
      <w:pPr>
        <w:pStyle w:val="ListParagraph"/>
        <w:numPr>
          <w:ilvl w:val="0"/>
          <w:numId w:val="82"/>
        </w:numPr>
        <w:ind w:right="98"/>
        <w:jc w:val="both"/>
        <w:rPr>
          <w:rFonts w:eastAsia="Calibri"/>
          <w:b/>
          <w:vanish/>
          <w:highlight w:val="lightGray"/>
        </w:rPr>
      </w:pPr>
      <w:r w:rsidRPr="00A91E80">
        <w:rPr>
          <w:rFonts w:eastAsia="Calibri"/>
          <w:b/>
          <w:vanish/>
          <w:highlight w:val="lightGray"/>
        </w:rPr>
        <w:t>PROVIDE AN O&amp;M PLAN FOR THOSE SHARED FACILITIES PROPOSED IN COORDINATION WITH OTHER MUNICIPALITY(IES) AND OUTLINE A PLAN TO FUND THESE O&amp;M OBLIGATIONS.</w:t>
      </w:r>
    </w:p>
    <w:p w:rsidR="004A6A31" w:rsidRPr="00A91E80" w:rsidRDefault="004A6A31" w:rsidP="004A6A31">
      <w:pPr>
        <w:pStyle w:val="ListParagraph"/>
        <w:numPr>
          <w:ilvl w:val="0"/>
          <w:numId w:val="82"/>
        </w:numPr>
        <w:ind w:right="98"/>
        <w:jc w:val="both"/>
        <w:rPr>
          <w:rFonts w:eastAsia="Calibri"/>
          <w:b/>
          <w:vanish/>
          <w:highlight w:val="lightGray"/>
        </w:rPr>
      </w:pPr>
      <w:r w:rsidRPr="00A91E80">
        <w:rPr>
          <w:rFonts w:eastAsia="Calibri"/>
          <w:b/>
          <w:vanish/>
          <w:highlight w:val="lightGray"/>
        </w:rPr>
        <w:t>FLOW REDUCTION:</w:t>
      </w:r>
    </w:p>
    <w:p w:rsidR="004A6A31" w:rsidRPr="00A91E80" w:rsidRDefault="004A6A31" w:rsidP="004A6A31">
      <w:pPr>
        <w:pStyle w:val="ListParagraph"/>
        <w:numPr>
          <w:ilvl w:val="1"/>
          <w:numId w:val="82"/>
        </w:numPr>
        <w:ind w:right="98"/>
        <w:jc w:val="both"/>
        <w:rPr>
          <w:rFonts w:eastAsia="Calibri"/>
          <w:b/>
          <w:vanish/>
          <w:highlight w:val="lightGray"/>
        </w:rPr>
      </w:pPr>
      <w:r w:rsidRPr="00A91E80">
        <w:rPr>
          <w:rFonts w:eastAsia="Calibri"/>
          <w:b/>
          <w:vanish/>
          <w:highlight w:val="lightGray"/>
        </w:rPr>
        <w:t>IDENTIFY A GREY FACILITY ALTERNATIVE FOR FOLLOW-UP IMPLEMENTATION SHOULD THE REDUCTION OBJECTIVES NOT BE MET. EVALUATE AND INCLUDE DETAILS ON THE INSTITUTIONAL ARRANGEMENTS APPROPRIATE TO OPERATE AND MAINTAIN THE FACILITY.</w:t>
      </w:r>
    </w:p>
    <w:p w:rsidR="004A6A31" w:rsidRPr="00A91E80" w:rsidRDefault="004A6A31" w:rsidP="004A6A31">
      <w:pPr>
        <w:pStyle w:val="ListParagraph"/>
        <w:numPr>
          <w:ilvl w:val="1"/>
          <w:numId w:val="82"/>
        </w:numPr>
        <w:ind w:right="98"/>
        <w:jc w:val="both"/>
        <w:rPr>
          <w:rFonts w:eastAsia="Calibri"/>
          <w:b/>
          <w:vanish/>
          <w:highlight w:val="lightGray"/>
        </w:rPr>
      </w:pPr>
      <w:r w:rsidRPr="00A91E80">
        <w:rPr>
          <w:rFonts w:eastAsia="Calibri"/>
          <w:b/>
          <w:vanish/>
          <w:highlight w:val="lightGray"/>
        </w:rPr>
        <w:t xml:space="preserve">PROPOSE DATES, EVALUATION METHODS AND THRESHOLD VALUES AS METRICS SUFFICIENT TO EVALUATE WHETHER FLOW REDUCTION EFFORTS WERE SUCCESSFUL. </w:t>
      </w:r>
    </w:p>
    <w:p w:rsidR="004A6A31" w:rsidRPr="00A91E80" w:rsidRDefault="004A6A31" w:rsidP="004A6A31">
      <w:pPr>
        <w:pStyle w:val="ListParagraph"/>
        <w:numPr>
          <w:ilvl w:val="1"/>
          <w:numId w:val="82"/>
        </w:numPr>
        <w:ind w:right="98"/>
        <w:jc w:val="both"/>
        <w:rPr>
          <w:rFonts w:eastAsia="Calibri"/>
          <w:b/>
          <w:vanish/>
          <w:highlight w:val="lightGray"/>
        </w:rPr>
      </w:pPr>
      <w:r w:rsidRPr="00A91E80">
        <w:rPr>
          <w:rFonts w:eastAsia="Calibri"/>
          <w:b/>
          <w:vanish/>
          <w:highlight w:val="lightGray"/>
        </w:rPr>
        <w:t>INCLUDE A SUPPLEMENTAL IMPLEMENTATION SCHEDULE, AND COMPLETION DEADLINE TO CONSTRUCT AND OPERATE A GREY FACILITY ALTERNATIVE SHOULD THE IMPLEMENTED FLOW REDUCTION PROPOSAL FAIL TO MEET ITS DESIGN OBJECTIVES.</w:t>
      </w:r>
    </w:p>
    <w:p w:rsidR="004A6A31" w:rsidRPr="00A91E80" w:rsidRDefault="004A6A31" w:rsidP="004A6A31">
      <w:pPr>
        <w:spacing w:line="360" w:lineRule="auto"/>
        <w:jc w:val="both"/>
        <w:rPr>
          <w:b/>
          <w:vanish/>
        </w:rPr>
      </w:pPr>
    </w:p>
    <w:p w:rsidR="004A6A31" w:rsidRPr="00455BAC" w:rsidRDefault="004A6A31" w:rsidP="004A6A31">
      <w:pPr>
        <w:pStyle w:val="ListParagraph"/>
        <w:numPr>
          <w:ilvl w:val="1"/>
          <w:numId w:val="84"/>
        </w:numPr>
        <w:ind w:left="0" w:firstLine="0"/>
        <w:rPr>
          <w:rFonts w:ascii="Arial" w:hAnsi="Arial" w:cs="Arial"/>
          <w:b/>
          <w:sz w:val="36"/>
          <w:szCs w:val="22"/>
        </w:rPr>
      </w:pPr>
      <w:r w:rsidRPr="00455BAC">
        <w:rPr>
          <w:rFonts w:ascii="Arial" w:hAnsi="Arial" w:cs="Arial"/>
          <w:b/>
          <w:sz w:val="28"/>
          <w:szCs w:val="22"/>
        </w:rPr>
        <w:t>Stream Removals</w:t>
      </w:r>
    </w:p>
    <w:p w:rsidR="004A6A31" w:rsidRDefault="004A6A31" w:rsidP="004A6A31">
      <w:pPr>
        <w:rPr>
          <w:rFonts w:ascii="Arial" w:hAnsi="Arial" w:cs="Arial"/>
          <w:b/>
          <w:sz w:val="28"/>
          <w:szCs w:val="22"/>
        </w:rPr>
      </w:pPr>
    </w:p>
    <w:p w:rsidR="004A6A31" w:rsidRDefault="004A6A31" w:rsidP="004A6A31">
      <w:pPr>
        <w:jc w:val="both"/>
        <w:rPr>
          <w:highlight w:val="lightGray"/>
        </w:rPr>
      </w:pPr>
      <w:r>
        <w:rPr>
          <w:highlight w:val="lightGray"/>
        </w:rPr>
        <w:t>[INSERT MUNICIPALITY-SPECIFIC INFORMATION HERE]</w:t>
      </w:r>
    </w:p>
    <w:p w:rsidR="00D238C1" w:rsidRPr="00D238C1" w:rsidRDefault="00D238C1" w:rsidP="00D238C1">
      <w:pPr>
        <w:jc w:val="both"/>
        <w:rPr>
          <w:vanish/>
          <w:highlight w:val="lightGray"/>
        </w:rPr>
      </w:pPr>
      <w:r w:rsidRPr="00D238C1">
        <w:rPr>
          <w:vanish/>
          <w:highlight w:val="lightGray"/>
        </w:rPr>
        <w:t>MUNICIPALITY TO COMPLETE THIS SECTION, IF APPLICABLE, BY PROVIDING THE FOLLOWING INFORMATION:</w:t>
      </w:r>
    </w:p>
    <w:p w:rsidR="00D238C1" w:rsidRPr="00D238C1" w:rsidRDefault="00D238C1" w:rsidP="00D238C1">
      <w:pPr>
        <w:numPr>
          <w:ilvl w:val="0"/>
          <w:numId w:val="83"/>
        </w:numPr>
        <w:spacing w:after="200"/>
        <w:rPr>
          <w:b/>
          <w:vanish/>
          <w:highlight w:val="lightGray"/>
        </w:rPr>
      </w:pPr>
      <w:r w:rsidRPr="00D238C1">
        <w:rPr>
          <w:b/>
          <w:vanish/>
          <w:highlight w:val="lightGray"/>
        </w:rPr>
        <w:t>FOR MUNICIPAL CSS’S WITH DIRECT STREAM INFLOW SOURCES, SUMMARIZE THE MUNICIPAL EVALUATION OF ITS STREAM REMOVAL OR FLOW MANAGEMENT OPTIONS AND PROVIDE SUPPORTING DOCUMENTATION NECESSARY TO JUSTIFY THE SELECTED OPTION(S).</w:t>
      </w:r>
    </w:p>
    <w:p w:rsidR="00D238C1" w:rsidRPr="00D238C1" w:rsidRDefault="00D238C1" w:rsidP="00D238C1">
      <w:pPr>
        <w:numPr>
          <w:ilvl w:val="0"/>
          <w:numId w:val="83"/>
        </w:numPr>
        <w:spacing w:after="200"/>
        <w:rPr>
          <w:b/>
          <w:vanish/>
          <w:highlight w:val="lightGray"/>
        </w:rPr>
      </w:pPr>
      <w:r w:rsidRPr="00D238C1">
        <w:rPr>
          <w:b/>
          <w:vanish/>
          <w:highlight w:val="lightGray"/>
        </w:rPr>
        <w:t>FOR MUNICIPAL CSS’S WITH STREAM INFLOW SOURCES TRIBUTARY TO ANOTHER MUNICIPALITY, SUMMARIZE THE MUNICIPAL COOPERATION EFFORTS AND STREAM FLOW MANAGEMENT OPTIONS AND PROPOSALS DEVELOPED WITH THE OTHER MUNICIPALITY(IES).</w:t>
      </w:r>
    </w:p>
    <w:p w:rsidR="00D238C1" w:rsidRPr="00D238C1" w:rsidRDefault="00D238C1" w:rsidP="00D238C1">
      <w:pPr>
        <w:numPr>
          <w:ilvl w:val="0"/>
          <w:numId w:val="83"/>
        </w:numPr>
        <w:spacing w:after="200"/>
        <w:rPr>
          <w:b/>
          <w:vanish/>
          <w:highlight w:val="lightGray"/>
        </w:rPr>
      </w:pPr>
      <w:r w:rsidRPr="00D238C1">
        <w:rPr>
          <w:b/>
          <w:vanish/>
          <w:highlight w:val="lightGray"/>
        </w:rPr>
        <w:t>AS APPROPRIATE FOR THE STREAM REMOVAL OR FLOW MANAGEMENT OPTION SELECTED, PROVIDE AN IMPLEMENTATION SCHEDULE TO EFFECT THE PROPOSED OPTION(S).</w:t>
      </w:r>
    </w:p>
    <w:p w:rsidR="00D238C1" w:rsidRPr="00D238C1" w:rsidRDefault="00D238C1" w:rsidP="00D238C1">
      <w:pPr>
        <w:numPr>
          <w:ilvl w:val="0"/>
          <w:numId w:val="83"/>
        </w:numPr>
        <w:spacing w:after="200"/>
        <w:rPr>
          <w:b/>
          <w:vanish/>
          <w:highlight w:val="lightGray"/>
        </w:rPr>
      </w:pPr>
      <w:r w:rsidRPr="00D238C1">
        <w:rPr>
          <w:b/>
          <w:vanish/>
          <w:color w:val="000000"/>
          <w:highlight w:val="lightGray"/>
        </w:rPr>
        <w:t xml:space="preserve">DISCUSS AND PLAN WITH ALCOSAN THE IMPLEMENTATION OF THE STREAM REMOVAL OR STREAM FLOW MANAGEMENT PROPOSAL AND IMPLEMENTATION SCHEDULE. </w:t>
      </w:r>
      <w:r w:rsidRPr="00D238C1">
        <w:rPr>
          <w:b/>
          <w:vanish/>
          <w:highlight w:val="lightGray"/>
        </w:rPr>
        <w:t>PROVIDE A SUMMARY OF ALCOSAN’S ANALYSIS OF THE DIRECT STREAM REMOVAL OR FLOW MANAGEMENT PROPOSAL SELECTED.</w:t>
      </w:r>
    </w:p>
    <w:p w:rsidR="00D238C1" w:rsidRPr="00D238C1" w:rsidRDefault="00D238C1" w:rsidP="00D238C1">
      <w:pPr>
        <w:numPr>
          <w:ilvl w:val="0"/>
          <w:numId w:val="83"/>
        </w:numPr>
        <w:spacing w:after="200"/>
        <w:rPr>
          <w:b/>
          <w:vanish/>
          <w:highlight w:val="lightGray"/>
        </w:rPr>
      </w:pPr>
      <w:r w:rsidRPr="00D238C1">
        <w:rPr>
          <w:b/>
          <w:vanish/>
          <w:highlight w:val="lightGray"/>
        </w:rPr>
        <w:t xml:space="preserve">IF DIRECT STREAM REMOVAL IS NOT SELECTED AS THE PREFERRED OPTION, PROVIDE AN EVALUATION OF GRIT CONTROL FACILITIES SUFFICIENT TO PROPERLY MANAGE GRIT ENTRY INTO THE MUNICIPALITY’S SEWERAGE FACILITIES. </w:t>
      </w:r>
    </w:p>
    <w:p w:rsidR="00D238C1" w:rsidRPr="00D238C1" w:rsidRDefault="00D238C1" w:rsidP="00D238C1">
      <w:pPr>
        <w:numPr>
          <w:ilvl w:val="1"/>
          <w:numId w:val="83"/>
        </w:numPr>
        <w:spacing w:after="200"/>
        <w:jc w:val="both"/>
        <w:rPr>
          <w:highlight w:val="lightGray"/>
        </w:rPr>
      </w:pPr>
      <w:r w:rsidRPr="00D238C1">
        <w:rPr>
          <w:b/>
          <w:vanish/>
          <w:highlight w:val="lightGray"/>
        </w:rPr>
        <w:t>PROVIDE A CONSTRUCTION, FACILITY O&amp;M MANAGEMENT AND IMPLEMENTATION FUNDING PLAN FOR ANY PROPOSED GRIT CONTROL OR OTHER STREAM FLOW MANAGEMENT FACILITIES</w:t>
      </w:r>
    </w:p>
    <w:p w:rsidR="00D238C1" w:rsidRPr="00D238C1" w:rsidRDefault="00D238C1" w:rsidP="00D238C1">
      <w:pPr>
        <w:numPr>
          <w:ilvl w:val="0"/>
          <w:numId w:val="83"/>
        </w:numPr>
        <w:spacing w:after="200"/>
        <w:jc w:val="both"/>
        <w:rPr>
          <w:highlight w:val="lightGray"/>
        </w:rPr>
      </w:pPr>
      <w:r w:rsidRPr="00D238C1">
        <w:rPr>
          <w:b/>
          <w:vanish/>
          <w:highlight w:val="lightGray"/>
        </w:rPr>
        <w:t>PROVIDE AN INSTITUTIONAL EVALUATION AND OUTLINE THE INTER-MUNICIPAL COORDINATION OBJECTIVES, MILESTONES AND AGREEMENTS ALREADY INSTITUTED OR STILL NECESSARY TO EITHER; EFFECT THE REMOVAL OF A DIRECT STREAM INFLOW SOURCE, ADEQUATELY MANAGE STREAM FLOWS, AND/OR CONSTRUCT APPROPRIATE GRIT CONTROL FACILITIES. PROVIDE A PLAN AND SCHEDULE SUFFICIENT TO REALIZE THESE INSTITUTIONAL OBJECTIVES.</w:t>
      </w:r>
    </w:p>
    <w:p w:rsidR="00F4087E" w:rsidRPr="00A91E80" w:rsidRDefault="00F4087E" w:rsidP="00F4087E">
      <w:pPr>
        <w:pStyle w:val="ListParagraph"/>
        <w:rPr>
          <w:rFonts w:ascii="Calibri" w:eastAsia="Calibri" w:hAnsi="Calibri" w:cs="Calibri"/>
          <w:vanish/>
        </w:rPr>
      </w:pPr>
    </w:p>
    <w:p w:rsidR="00F4087E" w:rsidRPr="00767AC6" w:rsidRDefault="00F4087E" w:rsidP="00F4087E">
      <w:pPr>
        <w:rPr>
          <w:b/>
          <w:vanish/>
          <w:highlight w:val="yellow"/>
        </w:rPr>
      </w:pPr>
      <w:r w:rsidRPr="00767AC6">
        <w:rPr>
          <w:b/>
          <w:vanish/>
          <w:highlight w:val="yellow"/>
        </w:rPr>
        <w:t>DEP TEMPLATE REQUIREMENTS</w:t>
      </w:r>
    </w:p>
    <w:p w:rsidR="00F4087E" w:rsidRPr="00A91E80" w:rsidRDefault="00F4087E" w:rsidP="00F4087E">
      <w:pPr>
        <w:rPr>
          <w:b/>
          <w:i/>
          <w:vanish/>
          <w:u w:val="single"/>
        </w:rPr>
      </w:pPr>
      <w:r w:rsidRPr="00767AC6">
        <w:rPr>
          <w:b/>
          <w:i/>
          <w:vanish/>
          <w:highlight w:val="yellow"/>
          <w:u w:val="single"/>
        </w:rPr>
        <w:t>Feasibility Study Alternatives Evaluation and Presentation</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Summarize the Feasibility Study alternatives development process, alternatives selection process and the final recommended flow management proposals.</w:t>
      </w:r>
      <w:r w:rsidRPr="00A91E80">
        <w:rPr>
          <w:rFonts w:eastAsia="Calibri"/>
          <w:b/>
          <w:i/>
          <w:vanish/>
          <w:color w:val="FF0000"/>
          <w:highlight w:val="yellow"/>
        </w:rPr>
        <w:t xml:space="preserve"> </w:t>
      </w:r>
      <w:r w:rsidRPr="00A91E80">
        <w:rPr>
          <w:rFonts w:eastAsia="Calibri"/>
          <w:b/>
          <w:i/>
          <w:vanish/>
          <w:color w:val="FF0000"/>
        </w:rPr>
        <w:t>ALL OF SECTION 7</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 xml:space="preserve">Summarize the Municipal and/or multi-municipal or POC-shed based flow management design rationale for the flow management proposal provided in the Feasibility Study </w:t>
      </w:r>
      <w:r w:rsidRPr="00A91E80">
        <w:rPr>
          <w:rFonts w:eastAsia="Calibri"/>
          <w:b/>
          <w:i/>
          <w:vanish/>
          <w:color w:val="FF0000"/>
        </w:rPr>
        <w:t>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 xml:space="preserve">For each POC-shed estimate the maximum volume and maximum rate of sewage flow that is generated and may possibly be delivered to ALCOSAN for treatment from the Municipality’s CCS. Estimate the annual volume and maximum rate of sewage that shall be, generated in the Municipal CCS. Utilize a Typical Year analysis for the combined sewer system flow estimates. Utilize a 2, 5, and 10 year 24 hour return storm event for sanitary sewer system analyses. </w:t>
      </w:r>
      <w:r w:rsidRPr="00A91E80">
        <w:rPr>
          <w:rFonts w:eastAsia="Calibri"/>
          <w:b/>
          <w:i/>
          <w:vanish/>
          <w:color w:val="FF0000"/>
        </w:rPr>
        <w:t>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For each POC-shed establish with ALCOSAN the rate of flow that ALCOSAN will be able to retain, store, convey and treat upon implementation of the WWP.</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Quantify the inflow and infiltration (I/I) component of the proposed flow management strategy and how that component will be properly managed.</w:t>
      </w:r>
      <w:r w:rsidRPr="00A91E80">
        <w:rPr>
          <w:rFonts w:eastAsia="Calibri"/>
          <w:b/>
          <w:i/>
          <w:vanish/>
          <w:color w:val="FF0000"/>
        </w:rPr>
        <w:t xml:space="preserve"> </w:t>
      </w:r>
    </w:p>
    <w:p w:rsidR="00F4087E" w:rsidRPr="00A91E80" w:rsidRDefault="00F4087E" w:rsidP="00F4087E">
      <w:pPr>
        <w:ind w:left="1080" w:right="98"/>
        <w:rPr>
          <w:rFonts w:eastAsia="Calibri"/>
          <w:i/>
          <w:vanish/>
          <w:highlight w:val="yellow"/>
        </w:rPr>
      </w:pPr>
      <w:r w:rsidRPr="00A91E80">
        <w:rPr>
          <w:rFonts w:eastAsia="Calibri"/>
          <w:b/>
          <w:i/>
          <w:vanish/>
          <w:color w:val="FF0000"/>
        </w:rPr>
        <w:t>SECTION 7.5</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Where applicable, identify and comment on any ALCOSAN characterizations of the municipal CCS and specifically identify areas of difference/discrepancy. Comment on the likely cause and potential impact of the discrepancy(ies). Identify how all discrepancies were resolved.</w:t>
      </w:r>
      <w:r w:rsidRPr="00A91E80">
        <w:rPr>
          <w:rFonts w:eastAsia="Calibri"/>
          <w:b/>
          <w:i/>
          <w:vanish/>
          <w:color w:val="FF0000"/>
        </w:rPr>
        <w:t xml:space="preserve"> 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 xml:space="preserve">Quantify the portion of the flow volume that will be captured and treated, or conveyed for treatment by the Municipality(ies), following implementation of the Feasibility Study and following elimination of all SSOs located within the Municipal CCS(s) and POC-shed. </w:t>
      </w:r>
      <w:r w:rsidRPr="00A91E80">
        <w:rPr>
          <w:rFonts w:eastAsia="Calibri"/>
          <w:b/>
          <w:i/>
          <w:vanish/>
          <w:color w:val="FF0000"/>
        </w:rPr>
        <w:t>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 xml:space="preserve">Summarize flow management proposals the Municipality has previously provided to ALCOSAN and other municipalities. Identify and evaluate changes in the Feasibility Study’s flow management proposals compared to earlier proposals outlined in correspondences to ALCOSAN or other associated POC-shed municipalities. </w:t>
      </w:r>
      <w:r w:rsidRPr="00A91E80">
        <w:rPr>
          <w:rFonts w:eastAsia="Calibri"/>
          <w:b/>
          <w:i/>
          <w:vanish/>
          <w:color w:val="FF0000"/>
        </w:rPr>
        <w:t>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 xml:space="preserve">Discuss how the Municipality intends to limit and maintain its CCS flow response in accordance with the proposed flow management strategy. Describe the Municipality’s strategy to ensure its peak flow contribution to the POC does not result in exceedances of the POC-shed’s capacity through September 30, 2046. Strategy components and plan proposals may include but not be limited to: </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Municipal Operations and Maintenance plans (with supporting budgets);</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Green Infrastructure proposals; and</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 xml:space="preserve">Source Reduction efforts to protect against exceeding projected flow estimates. </w:t>
      </w:r>
      <w:r w:rsidRPr="00A91E80">
        <w:rPr>
          <w:rFonts w:eastAsia="Calibri"/>
          <w:b/>
          <w:i/>
          <w:vanish/>
          <w:color w:val="FF0000"/>
        </w:rPr>
        <w:t>SECTION 7.5</w:t>
      </w:r>
    </w:p>
    <w:p w:rsidR="00F4087E" w:rsidRPr="00A91E80" w:rsidRDefault="00F4087E" w:rsidP="00F4087E">
      <w:pPr>
        <w:ind w:left="1080" w:right="98"/>
        <w:rPr>
          <w:rFonts w:eastAsia="Calibri"/>
          <w:i/>
          <w:vanish/>
          <w:highlight w:val="yellow"/>
        </w:rPr>
      </w:pP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For each POC-shed where flow retention and storage is proposed, estimate the flow volume and discharge release rate, developed with ALCOSAN and other municipalities as part of the Municipality’s plans to retain and later release for conveyance to ALCOSAN for treatment at the POC.</w:t>
      </w:r>
      <w:r w:rsidRPr="00A91E80">
        <w:rPr>
          <w:rFonts w:eastAsia="Calibri"/>
          <w:b/>
          <w:i/>
          <w:vanish/>
          <w:color w:val="FF0000"/>
          <w:highlight w:val="yellow"/>
        </w:rPr>
        <w:t xml:space="preserve"> </w:t>
      </w:r>
      <w:r w:rsidRPr="00A91E80">
        <w:rPr>
          <w:rFonts w:eastAsia="Calibri"/>
          <w:b/>
          <w:i/>
          <w:vanish/>
          <w:color w:val="FF0000"/>
        </w:rPr>
        <w:t>SECTION 7.5</w:t>
      </w:r>
    </w:p>
    <w:p w:rsidR="00F4087E" w:rsidRPr="00A91E80" w:rsidRDefault="00F4087E" w:rsidP="00905AEE">
      <w:pPr>
        <w:numPr>
          <w:ilvl w:val="0"/>
          <w:numId w:val="103"/>
        </w:numPr>
        <w:ind w:right="98"/>
        <w:rPr>
          <w:rFonts w:eastAsia="Calibri"/>
          <w:i/>
          <w:vanish/>
        </w:rPr>
      </w:pPr>
      <w:r w:rsidRPr="00A91E80">
        <w:rPr>
          <w:rFonts w:eastAsia="Calibri"/>
          <w:i/>
          <w:vanish/>
          <w:highlight w:val="yellow"/>
        </w:rPr>
        <w:t>Provide all flow management, control and treatment analyses necessary to support the flow management proposals outlined in the Feasibility Study.</w:t>
      </w:r>
      <w:r w:rsidRPr="00A91E80">
        <w:rPr>
          <w:rFonts w:eastAsia="Calibri"/>
          <w:b/>
          <w:i/>
          <w:vanish/>
          <w:color w:val="FF0000"/>
        </w:rPr>
        <w:t xml:space="preserve"> 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Provide plan and profile sketches of CSS changes proposed in the Feasibility Study with sufficient detail for ALCOSAN to modify its CSS model and conduct its hydraulic evaluation of the proposed changes.</w:t>
      </w:r>
      <w:r w:rsidRPr="00A91E80">
        <w:rPr>
          <w:rFonts w:eastAsia="Calibri"/>
          <w:b/>
          <w:i/>
          <w:vanish/>
          <w:color w:val="FF0000"/>
        </w:rPr>
        <w:t xml:space="preserve"> SECTION 7.5</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Flow Reduction:</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Identify a grey facility alternative for follow-up implementation should the reduction objectives not be met. Evaluate and include details on the institutional arrangements appropriate to operate and maintain the facility.</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 xml:space="preserve">Propose dates, evaluation methods and threshold values as metrics sufficient to evaluate whether flow reduction efforts were successful. </w:t>
      </w:r>
    </w:p>
    <w:p w:rsidR="00F4087E" w:rsidRPr="00A91E80" w:rsidRDefault="00F4087E" w:rsidP="00905AEE">
      <w:pPr>
        <w:numPr>
          <w:ilvl w:val="1"/>
          <w:numId w:val="103"/>
        </w:numPr>
        <w:ind w:right="98"/>
        <w:rPr>
          <w:rFonts w:eastAsia="Calibri"/>
          <w:i/>
          <w:vanish/>
          <w:highlight w:val="yellow"/>
        </w:rPr>
      </w:pPr>
      <w:r w:rsidRPr="00A91E80">
        <w:rPr>
          <w:rFonts w:eastAsia="Calibri"/>
          <w:i/>
          <w:vanish/>
          <w:highlight w:val="yellow"/>
        </w:rPr>
        <w:t>Include a supplemental implementation schedule, and completion deadline to construct and operate a grey facility alternative should the implemented flow reduction proposal fail to meet its design objectives.</w:t>
      </w:r>
      <w:r w:rsidRPr="00A91E80">
        <w:rPr>
          <w:rFonts w:eastAsia="Calibri"/>
          <w:b/>
          <w:i/>
          <w:vanish/>
          <w:color w:val="FF0000"/>
        </w:rPr>
        <w:t xml:space="preserve"> SECTION 7.6</w:t>
      </w:r>
    </w:p>
    <w:p w:rsidR="00F4087E" w:rsidRPr="00A91E80" w:rsidRDefault="00F4087E" w:rsidP="00905AEE">
      <w:pPr>
        <w:numPr>
          <w:ilvl w:val="0"/>
          <w:numId w:val="103"/>
        </w:numPr>
        <w:ind w:right="98"/>
        <w:rPr>
          <w:rFonts w:eastAsia="Calibri"/>
          <w:i/>
          <w:vanish/>
          <w:highlight w:val="yellow"/>
        </w:rPr>
      </w:pPr>
      <w:r w:rsidRPr="00A91E80">
        <w:rPr>
          <w:rFonts w:eastAsia="Calibri"/>
          <w:i/>
          <w:vanish/>
          <w:highlight w:val="yellow"/>
        </w:rPr>
        <w:t>Provide an Operation and Maintenance (O&amp;M) plan for those facilities proposed in the Municipality’s FEASIBILITY STUDY</w:t>
      </w:r>
      <w:r w:rsidRPr="00A91E80">
        <w:rPr>
          <w:rFonts w:eastAsia="Calibri"/>
          <w:b/>
          <w:i/>
          <w:vanish/>
          <w:color w:val="FF0000"/>
        </w:rPr>
        <w:t xml:space="preserve"> SECTION 7.6</w:t>
      </w:r>
    </w:p>
    <w:p w:rsidR="00F4087E" w:rsidRPr="00A91E80" w:rsidRDefault="00F4087E" w:rsidP="00905AEE">
      <w:pPr>
        <w:numPr>
          <w:ilvl w:val="0"/>
          <w:numId w:val="103"/>
        </w:numPr>
        <w:ind w:left="820" w:right="98"/>
        <w:rPr>
          <w:rFonts w:eastAsia="Calibri"/>
          <w:vanish/>
          <w:highlight w:val="yellow"/>
        </w:rPr>
      </w:pPr>
      <w:r w:rsidRPr="00A91E80">
        <w:rPr>
          <w:rFonts w:eastAsia="Calibri"/>
          <w:i/>
          <w:vanish/>
          <w:highlight w:val="yellow"/>
        </w:rPr>
        <w:t>Provide an O&amp;M plan for those shared facilities proposed in coordination with other Municipality(ies) and outline a plan to fund these O&amp;M obligations.</w:t>
      </w:r>
      <w:r w:rsidRPr="00A91E80">
        <w:rPr>
          <w:rFonts w:eastAsia="Calibri"/>
          <w:b/>
          <w:i/>
          <w:vanish/>
          <w:color w:val="FF0000"/>
        </w:rPr>
        <w:t xml:space="preserve"> SECTION 7.6</w:t>
      </w:r>
    </w:p>
    <w:p w:rsidR="00F4087E" w:rsidRPr="00A91E80" w:rsidRDefault="00F4087E" w:rsidP="00905AEE">
      <w:pPr>
        <w:numPr>
          <w:ilvl w:val="0"/>
          <w:numId w:val="103"/>
        </w:numPr>
        <w:ind w:left="820" w:right="98"/>
        <w:rPr>
          <w:rFonts w:eastAsia="Calibri"/>
          <w:vanish/>
          <w:highlight w:val="yellow"/>
        </w:rPr>
      </w:pPr>
      <w:r w:rsidRPr="00A91E80">
        <w:rPr>
          <w:rFonts w:ascii="Calibri" w:eastAsia="Calibri" w:hAnsi="Calibri" w:cs="Calibri"/>
          <w:i/>
          <w:vanish/>
          <w:highlight w:val="yellow"/>
        </w:rPr>
        <w:t>Should the Feasibility Study determine flow management revisions or capital improvements are unnecessary to meet the flow management objectives,  the Municipality should provide evidence to support this proposal.</w:t>
      </w:r>
      <w:r w:rsidRPr="00A91E80">
        <w:rPr>
          <w:rFonts w:ascii="Calibri" w:eastAsia="Calibri" w:hAnsi="Calibri" w:cs="Calibri"/>
          <w:i/>
          <w:vanish/>
        </w:rPr>
        <w:t xml:space="preserve">  </w:t>
      </w:r>
      <w:r w:rsidRPr="00A91E80">
        <w:rPr>
          <w:rFonts w:eastAsia="Calibri"/>
          <w:b/>
          <w:i/>
          <w:vanish/>
          <w:color w:val="FF0000"/>
        </w:rPr>
        <w:t>SECTION 5.4.2</w:t>
      </w:r>
    </w:p>
    <w:p w:rsidR="00F4087E" w:rsidRPr="00A91E80" w:rsidRDefault="00F4087E" w:rsidP="00F4087E">
      <w:pPr>
        <w:ind w:right="98"/>
        <w:rPr>
          <w:rFonts w:eastAsia="Calibri"/>
          <w:i/>
          <w:vanish/>
        </w:rPr>
      </w:pPr>
    </w:p>
    <w:p w:rsidR="00F4087E" w:rsidRPr="00A91E80" w:rsidRDefault="00F4087E" w:rsidP="00F4087E">
      <w:pPr>
        <w:ind w:right="98"/>
        <w:rPr>
          <w:rFonts w:eastAsia="Calibri"/>
          <w:b/>
          <w:vanish/>
          <w:u w:val="single"/>
        </w:rPr>
      </w:pPr>
      <w:r w:rsidRPr="00A91E80">
        <w:rPr>
          <w:rFonts w:eastAsia="Calibri"/>
          <w:b/>
          <w:i/>
          <w:vanish/>
          <w:u w:val="single"/>
        </w:rPr>
        <w:t>Direct Stream Influence and Direct Stream Inflow</w:t>
      </w:r>
    </w:p>
    <w:p w:rsidR="00F4087E" w:rsidRPr="00A91E80" w:rsidRDefault="00F4087E" w:rsidP="00F4087E">
      <w:pPr>
        <w:numPr>
          <w:ilvl w:val="0"/>
          <w:numId w:val="72"/>
        </w:numPr>
        <w:spacing w:after="200" w:line="276" w:lineRule="auto"/>
        <w:rPr>
          <w:i/>
          <w:vanish/>
          <w:highlight w:val="yellow"/>
        </w:rPr>
      </w:pPr>
      <w:r w:rsidRPr="00A91E80">
        <w:rPr>
          <w:rFonts w:eastAsia="Calibri"/>
          <w:i/>
          <w:vanish/>
        </w:rPr>
        <w:t xml:space="preserve"> </w:t>
      </w:r>
      <w:r w:rsidRPr="00A91E80">
        <w:rPr>
          <w:rFonts w:eastAsia="Calibri"/>
          <w:i/>
          <w:vanish/>
          <w:highlight w:val="yellow"/>
        </w:rPr>
        <w:t>Should the Feasibility Study determine flow management revisions or capital improvements are unnecessary to meet the flow management objectives, the Municipality should provide evidence to support this proposal.</w:t>
      </w:r>
      <w:r w:rsidRPr="00A91E80">
        <w:rPr>
          <w:i/>
          <w:vanish/>
          <w:highlight w:val="yellow"/>
        </w:rPr>
        <w:t xml:space="preserve"> For Municipal CSS’s with direct stream inflow sources, summarize the Municipal evaluation of its stream removal or flow management options and provide supporting documentation necessary to justify the selected option(s). </w:t>
      </w:r>
      <w:r w:rsidRPr="00A91E80">
        <w:rPr>
          <w:b/>
          <w:i/>
          <w:vanish/>
          <w:color w:val="FF0000"/>
        </w:rPr>
        <w:t>SECTION 7.7</w:t>
      </w:r>
    </w:p>
    <w:p w:rsidR="00F4087E" w:rsidRPr="00A91E80" w:rsidRDefault="00F4087E" w:rsidP="00F4087E">
      <w:pPr>
        <w:numPr>
          <w:ilvl w:val="0"/>
          <w:numId w:val="72"/>
        </w:numPr>
        <w:spacing w:after="200" w:line="276" w:lineRule="auto"/>
        <w:rPr>
          <w:i/>
          <w:vanish/>
          <w:highlight w:val="yellow"/>
        </w:rPr>
      </w:pPr>
      <w:r w:rsidRPr="00A91E80">
        <w:rPr>
          <w:i/>
          <w:vanish/>
          <w:highlight w:val="yellow"/>
        </w:rPr>
        <w:t>For Municipal CSS’s with stream inflow sources tributary to another municipality, summarize the Municipal cooperation efforts and stream flow management options and proposals developed with the other municipality(ies).</w:t>
      </w:r>
      <w:r w:rsidRPr="00A91E80">
        <w:rPr>
          <w:b/>
          <w:i/>
          <w:vanish/>
          <w:color w:val="FF0000"/>
        </w:rPr>
        <w:t xml:space="preserve"> SECTION 7.7</w:t>
      </w:r>
    </w:p>
    <w:p w:rsidR="00F4087E" w:rsidRPr="00A91E80" w:rsidRDefault="00F4087E" w:rsidP="00F4087E">
      <w:pPr>
        <w:numPr>
          <w:ilvl w:val="0"/>
          <w:numId w:val="72"/>
        </w:numPr>
        <w:spacing w:after="200" w:line="276" w:lineRule="auto"/>
        <w:rPr>
          <w:i/>
          <w:vanish/>
          <w:highlight w:val="yellow"/>
        </w:rPr>
      </w:pPr>
      <w:r w:rsidRPr="00A91E80">
        <w:rPr>
          <w:i/>
          <w:vanish/>
          <w:highlight w:val="yellow"/>
        </w:rPr>
        <w:t>As appropriate for the stream removal or flow management option selected, provide an implementation schedule to effect the proposed option(s).</w:t>
      </w:r>
      <w:r w:rsidRPr="00A91E80">
        <w:rPr>
          <w:b/>
          <w:i/>
          <w:vanish/>
          <w:color w:val="FF0000"/>
        </w:rPr>
        <w:t xml:space="preserve"> SECTION 7.7</w:t>
      </w:r>
    </w:p>
    <w:p w:rsidR="00F4087E" w:rsidRPr="00A91E80" w:rsidRDefault="00F4087E" w:rsidP="00F4087E">
      <w:pPr>
        <w:numPr>
          <w:ilvl w:val="0"/>
          <w:numId w:val="72"/>
        </w:numPr>
        <w:spacing w:after="200" w:line="276" w:lineRule="auto"/>
        <w:rPr>
          <w:i/>
          <w:vanish/>
          <w:highlight w:val="yellow"/>
        </w:rPr>
      </w:pPr>
      <w:r w:rsidRPr="00A91E80">
        <w:rPr>
          <w:i/>
          <w:vanish/>
          <w:color w:val="000000"/>
          <w:highlight w:val="yellow"/>
        </w:rPr>
        <w:t xml:space="preserve">Discuss and plan with ALCOSAN the implementation of the stream removal or stream flow management proposal and implementation schedule. </w:t>
      </w:r>
      <w:r w:rsidRPr="00A91E80">
        <w:rPr>
          <w:i/>
          <w:vanish/>
          <w:highlight w:val="yellow"/>
        </w:rPr>
        <w:t>Provide a summary of ALCOSAN’s analysis of the direct stream removal or flow management proposal selected.</w:t>
      </w:r>
      <w:r w:rsidRPr="00A91E80">
        <w:rPr>
          <w:b/>
          <w:i/>
          <w:vanish/>
          <w:color w:val="FF0000"/>
        </w:rPr>
        <w:t xml:space="preserve"> SECTION 7.7</w:t>
      </w:r>
    </w:p>
    <w:p w:rsidR="00F4087E" w:rsidRPr="00A91E80" w:rsidRDefault="00F4087E" w:rsidP="00F4087E">
      <w:pPr>
        <w:numPr>
          <w:ilvl w:val="0"/>
          <w:numId w:val="72"/>
        </w:numPr>
        <w:spacing w:after="200" w:line="276" w:lineRule="auto"/>
        <w:rPr>
          <w:vanish/>
          <w:highlight w:val="yellow"/>
        </w:rPr>
      </w:pPr>
      <w:r w:rsidRPr="00A91E80">
        <w:rPr>
          <w:i/>
          <w:vanish/>
          <w:highlight w:val="yellow"/>
        </w:rPr>
        <w:t xml:space="preserve">If direct stream removal is not selected as the preferred option, provide an evaluation of grit control facilities sufficient to properly manage grit entry into the Municipality’s sewerage facilities. </w:t>
      </w:r>
    </w:p>
    <w:p w:rsidR="00F4087E" w:rsidRPr="00A91E80" w:rsidRDefault="00F4087E" w:rsidP="00F4087E">
      <w:pPr>
        <w:numPr>
          <w:ilvl w:val="1"/>
          <w:numId w:val="72"/>
        </w:numPr>
        <w:spacing w:after="200" w:line="276" w:lineRule="auto"/>
        <w:rPr>
          <w:i/>
          <w:vanish/>
          <w:highlight w:val="yellow"/>
        </w:rPr>
      </w:pPr>
      <w:r w:rsidRPr="00A91E80">
        <w:rPr>
          <w:i/>
          <w:vanish/>
          <w:highlight w:val="yellow"/>
        </w:rPr>
        <w:t>Provide a construction, facility O&amp;M management and implementation funding plan for any proposed grit control or other stream flow management facilities.</w:t>
      </w:r>
      <w:r w:rsidRPr="00A91E80">
        <w:rPr>
          <w:b/>
          <w:i/>
          <w:vanish/>
          <w:color w:val="FF0000"/>
        </w:rPr>
        <w:t xml:space="preserve"> </w:t>
      </w:r>
    </w:p>
    <w:p w:rsidR="00F4087E" w:rsidRPr="00A91E80" w:rsidRDefault="00F4087E" w:rsidP="00F4087E">
      <w:pPr>
        <w:spacing w:after="200" w:line="276" w:lineRule="auto"/>
        <w:ind w:left="1080"/>
        <w:rPr>
          <w:i/>
          <w:vanish/>
          <w:highlight w:val="yellow"/>
        </w:rPr>
      </w:pPr>
      <w:r w:rsidRPr="00A91E80">
        <w:rPr>
          <w:b/>
          <w:i/>
          <w:vanish/>
          <w:color w:val="FF0000"/>
        </w:rPr>
        <w:t>SECTION 7.7</w:t>
      </w:r>
    </w:p>
    <w:p w:rsidR="00F4087E" w:rsidRPr="00A91E80" w:rsidRDefault="00F4087E" w:rsidP="00F4087E">
      <w:pPr>
        <w:pStyle w:val="ListParagraph"/>
        <w:numPr>
          <w:ilvl w:val="0"/>
          <w:numId w:val="72"/>
        </w:numPr>
        <w:rPr>
          <w:rFonts w:eastAsia="Calibri"/>
          <w:vanish/>
          <w:highlight w:val="yellow"/>
        </w:rPr>
      </w:pPr>
      <w:r w:rsidRPr="00A91E80">
        <w:rPr>
          <w:i/>
          <w:vanish/>
          <w:highlight w:val="yellow"/>
        </w:rPr>
        <w:t>Provide an institutional evaluation and outline the inter-municipal coordination objectives, milestones and agreements already instituted or still necessary to either; effect the removal of a direct stream inflow source, adequately manage stream flows, and/or construct appropriate grit control facilities. Provide a plan and schedule sufficient to realize these institutional objectives.</w:t>
      </w:r>
      <w:r w:rsidRPr="00A91E80">
        <w:rPr>
          <w:b/>
          <w:i/>
          <w:vanish/>
          <w:color w:val="FF0000"/>
        </w:rPr>
        <w:t xml:space="preserve"> SECTION 7.7</w:t>
      </w:r>
    </w:p>
    <w:p w:rsidR="0092125D" w:rsidRDefault="0092125D" w:rsidP="004A6A31">
      <w:pPr>
        <w:jc w:val="both"/>
        <w:rPr>
          <w:highlight w:val="lightGray"/>
        </w:rPr>
        <w:sectPr w:rsidR="0092125D" w:rsidSect="00434E33">
          <w:headerReference w:type="default" r:id="rId86"/>
          <w:pgSz w:w="12240" w:h="15840"/>
          <w:pgMar w:top="1440" w:right="1440" w:bottom="1440" w:left="1440" w:header="720" w:footer="720" w:gutter="0"/>
          <w:cols w:space="720"/>
        </w:sectPr>
      </w:pPr>
    </w:p>
    <w:p w:rsidR="0092125D" w:rsidRPr="003C5890" w:rsidRDefault="0092125D" w:rsidP="0092125D">
      <w:pPr>
        <w:pStyle w:val="ListParagraph"/>
        <w:numPr>
          <w:ilvl w:val="0"/>
          <w:numId w:val="86"/>
        </w:numPr>
        <w:ind w:left="720"/>
        <w:rPr>
          <w:rFonts w:ascii="Arial" w:hAnsi="Arial" w:cs="Arial"/>
          <w:b/>
          <w:sz w:val="28"/>
          <w:szCs w:val="22"/>
        </w:rPr>
      </w:pPr>
      <w:r>
        <w:rPr>
          <w:rFonts w:ascii="Arial" w:hAnsi="Arial" w:cs="Arial"/>
          <w:b/>
          <w:sz w:val="28"/>
          <w:szCs w:val="22"/>
        </w:rPr>
        <w:lastRenderedPageBreak/>
        <w:t>MULTI-MUNICIPAL</w:t>
      </w:r>
      <w:r w:rsidRPr="003C5890">
        <w:rPr>
          <w:rFonts w:ascii="Arial" w:hAnsi="Arial" w:cs="Arial"/>
          <w:b/>
          <w:sz w:val="28"/>
          <w:szCs w:val="22"/>
        </w:rPr>
        <w:t xml:space="preserve"> SEWERSHED RECOMMENDED ALTERNATIVES</w:t>
      </w:r>
    </w:p>
    <w:p w:rsidR="0092125D" w:rsidRDefault="0092125D" w:rsidP="0092125D">
      <w:pPr>
        <w:pStyle w:val="Default"/>
        <w:spacing w:line="360" w:lineRule="auto"/>
        <w:jc w:val="both"/>
      </w:pPr>
    </w:p>
    <w:p w:rsidR="0092125D" w:rsidRDefault="0092125D" w:rsidP="0092125D">
      <w:pPr>
        <w:pStyle w:val="Default"/>
        <w:spacing w:line="360" w:lineRule="auto"/>
        <w:jc w:val="both"/>
        <w:rPr>
          <w:highlight w:val="lightGray"/>
        </w:rPr>
      </w:pPr>
      <w:r>
        <w:rPr>
          <w:highlight w:val="lightGray"/>
        </w:rPr>
        <w:t>[INSERT MUNICIPALITY-SPECIFIC INFORMATION HERE]</w:t>
      </w:r>
    </w:p>
    <w:p w:rsidR="0092125D" w:rsidRDefault="0092125D" w:rsidP="0092125D">
      <w:pPr>
        <w:pStyle w:val="Default"/>
        <w:spacing w:line="360" w:lineRule="auto"/>
        <w:jc w:val="both"/>
        <w:rPr>
          <w:highlight w:val="lightGray"/>
        </w:rPr>
      </w:pPr>
    </w:p>
    <w:p w:rsidR="0092125D" w:rsidRPr="00153332" w:rsidRDefault="0092125D" w:rsidP="0092125D">
      <w:pPr>
        <w:pStyle w:val="Default"/>
        <w:spacing w:line="360" w:lineRule="auto"/>
        <w:jc w:val="both"/>
        <w:rPr>
          <w:vanish/>
          <w:highlight w:val="lightGray"/>
        </w:rPr>
      </w:pPr>
      <w:r w:rsidRPr="00153332">
        <w:rPr>
          <w:vanish/>
          <w:highlight w:val="lightGray"/>
        </w:rPr>
        <w:t xml:space="preserve">MUNICIPALITY TO PROVIDE: </w:t>
      </w:r>
    </w:p>
    <w:p w:rsidR="0092125D" w:rsidRPr="00153332" w:rsidRDefault="0092125D" w:rsidP="0092125D">
      <w:pPr>
        <w:pStyle w:val="Default"/>
        <w:numPr>
          <w:ilvl w:val="0"/>
          <w:numId w:val="85"/>
        </w:numPr>
        <w:spacing w:line="360" w:lineRule="auto"/>
        <w:ind w:left="1080"/>
        <w:jc w:val="both"/>
        <w:rPr>
          <w:vanish/>
          <w:highlight w:val="lightGray"/>
        </w:rPr>
      </w:pPr>
      <w:r w:rsidRPr="00153332">
        <w:rPr>
          <w:vanish/>
          <w:highlight w:val="lightGray"/>
        </w:rPr>
        <w:t>A NARRATIVE REITERATING WHAT POCs THE MUNICIPALITY IS PART OF AND MAKE REFERENCE TO THE POC FEASIBILITY STUDY REPORTS THAT ARE ATTACHED TO THIS REPORT</w:t>
      </w:r>
    </w:p>
    <w:p w:rsidR="0092125D" w:rsidRPr="00153332" w:rsidRDefault="0092125D" w:rsidP="0092125D">
      <w:pPr>
        <w:pStyle w:val="Default"/>
        <w:numPr>
          <w:ilvl w:val="0"/>
          <w:numId w:val="85"/>
        </w:numPr>
        <w:spacing w:line="360" w:lineRule="auto"/>
        <w:ind w:left="1080"/>
        <w:jc w:val="both"/>
        <w:rPr>
          <w:vanish/>
          <w:highlight w:val="lightGray"/>
        </w:rPr>
      </w:pPr>
      <w:r w:rsidRPr="00153332">
        <w:rPr>
          <w:vanish/>
          <w:highlight w:val="lightGray"/>
        </w:rPr>
        <w:t>MAKE REFERENCE TO AND POPULATE TABLE 8-1</w:t>
      </w:r>
    </w:p>
    <w:p w:rsidR="0092125D" w:rsidRPr="00153332" w:rsidRDefault="0092125D" w:rsidP="0092125D">
      <w:pPr>
        <w:pStyle w:val="Default"/>
        <w:spacing w:line="360" w:lineRule="auto"/>
        <w:jc w:val="both"/>
        <w:rPr>
          <w:vanish/>
          <w:highlight w:val="lightGray"/>
        </w:rPr>
      </w:pPr>
    </w:p>
    <w:p w:rsidR="0092125D" w:rsidRDefault="0092125D" w:rsidP="0092125D">
      <w:pPr>
        <w:pStyle w:val="Default"/>
        <w:spacing w:line="360" w:lineRule="auto"/>
        <w:jc w:val="both"/>
        <w:rPr>
          <w:b/>
          <w:highlight w:val="lightGray"/>
        </w:rPr>
      </w:pPr>
      <w:r>
        <w:rPr>
          <w:b/>
          <w:highlight w:val="lightGray"/>
        </w:rPr>
        <w:t>TABLE 8</w:t>
      </w:r>
      <w:r w:rsidRPr="00F1189C">
        <w:rPr>
          <w:b/>
          <w:highlight w:val="lightGray"/>
        </w:rPr>
        <w:t>-1: SUMMARY OF POC RECOMMENDED ALTERNATIVES</w:t>
      </w:r>
    </w:p>
    <w:tbl>
      <w:tblPr>
        <w:tblStyle w:val="TableGrid"/>
        <w:tblW w:w="0" w:type="auto"/>
        <w:tblLook w:val="04A0"/>
      </w:tblPr>
      <w:tblGrid>
        <w:gridCol w:w="1155"/>
        <w:gridCol w:w="3640"/>
        <w:gridCol w:w="1561"/>
        <w:gridCol w:w="1500"/>
        <w:gridCol w:w="1720"/>
      </w:tblGrid>
      <w:tr w:rsidR="0092125D" w:rsidTr="0092125D">
        <w:tc>
          <w:tcPr>
            <w:tcW w:w="1155" w:type="dxa"/>
            <w:vAlign w:val="center"/>
          </w:tcPr>
          <w:p w:rsidR="0092125D" w:rsidRPr="00F1189C" w:rsidRDefault="0092125D" w:rsidP="0092125D">
            <w:pPr>
              <w:pStyle w:val="Default"/>
              <w:spacing w:line="360" w:lineRule="auto"/>
              <w:jc w:val="center"/>
              <w:rPr>
                <w:b/>
              </w:rPr>
            </w:pPr>
            <w:r w:rsidRPr="00F1189C">
              <w:rPr>
                <w:b/>
              </w:rPr>
              <w:t>POC</w:t>
            </w:r>
          </w:p>
        </w:tc>
        <w:tc>
          <w:tcPr>
            <w:tcW w:w="3640" w:type="dxa"/>
            <w:vAlign w:val="center"/>
          </w:tcPr>
          <w:p w:rsidR="0092125D" w:rsidRPr="00F1189C" w:rsidRDefault="0092125D" w:rsidP="0092125D">
            <w:pPr>
              <w:pStyle w:val="Default"/>
              <w:spacing w:line="360" w:lineRule="auto"/>
              <w:jc w:val="center"/>
              <w:rPr>
                <w:b/>
              </w:rPr>
            </w:pPr>
            <w:r>
              <w:rPr>
                <w:b/>
              </w:rPr>
              <w:t>Description of Alternative</w:t>
            </w:r>
          </w:p>
        </w:tc>
        <w:tc>
          <w:tcPr>
            <w:tcW w:w="1561" w:type="dxa"/>
            <w:vAlign w:val="center"/>
          </w:tcPr>
          <w:p w:rsidR="0092125D" w:rsidRDefault="0092125D" w:rsidP="0092125D">
            <w:pPr>
              <w:pStyle w:val="Default"/>
              <w:spacing w:line="360" w:lineRule="auto"/>
              <w:jc w:val="center"/>
              <w:rPr>
                <w:b/>
              </w:rPr>
            </w:pPr>
            <w:r>
              <w:rPr>
                <w:b/>
              </w:rPr>
              <w:t>Total Capital Cost</w:t>
            </w:r>
          </w:p>
          <w:p w:rsidR="0092125D" w:rsidRDefault="0092125D" w:rsidP="0092125D">
            <w:pPr>
              <w:pStyle w:val="Default"/>
              <w:spacing w:line="360" w:lineRule="auto"/>
              <w:jc w:val="center"/>
              <w:rPr>
                <w:b/>
              </w:rPr>
            </w:pPr>
            <w:r>
              <w:rPr>
                <w:b/>
              </w:rPr>
              <w:t xml:space="preserve">($ </w:t>
            </w:r>
            <w:proofErr w:type="spellStart"/>
            <w:r>
              <w:rPr>
                <w:b/>
              </w:rPr>
              <w:t>million</w:t>
            </w:r>
            <w:proofErr w:type="spellEnd"/>
            <w:r>
              <w:rPr>
                <w:b/>
              </w:rPr>
              <w:t>)</w:t>
            </w:r>
          </w:p>
        </w:tc>
        <w:tc>
          <w:tcPr>
            <w:tcW w:w="1500" w:type="dxa"/>
            <w:vAlign w:val="center"/>
          </w:tcPr>
          <w:p w:rsidR="0092125D" w:rsidRDefault="0092125D" w:rsidP="0092125D">
            <w:pPr>
              <w:pStyle w:val="Default"/>
              <w:spacing w:line="360" w:lineRule="auto"/>
              <w:jc w:val="center"/>
              <w:rPr>
                <w:b/>
              </w:rPr>
            </w:pPr>
            <w:r>
              <w:rPr>
                <w:b/>
              </w:rPr>
              <w:t xml:space="preserve">Total Annual O&amp;M Cost ($ </w:t>
            </w:r>
            <w:proofErr w:type="spellStart"/>
            <w:r>
              <w:rPr>
                <w:b/>
              </w:rPr>
              <w:t>million</w:t>
            </w:r>
            <w:proofErr w:type="spellEnd"/>
            <w:r>
              <w:rPr>
                <w:b/>
              </w:rPr>
              <w:t>)</w:t>
            </w:r>
          </w:p>
        </w:tc>
        <w:tc>
          <w:tcPr>
            <w:tcW w:w="1720" w:type="dxa"/>
            <w:vAlign w:val="center"/>
          </w:tcPr>
          <w:p w:rsidR="0092125D" w:rsidRDefault="0092125D" w:rsidP="0092125D">
            <w:pPr>
              <w:pStyle w:val="Default"/>
              <w:spacing w:line="360" w:lineRule="auto"/>
              <w:jc w:val="center"/>
              <w:rPr>
                <w:b/>
              </w:rPr>
            </w:pPr>
            <w:r>
              <w:rPr>
                <w:b/>
              </w:rPr>
              <w:t>Present Worth Cost</w:t>
            </w:r>
          </w:p>
          <w:p w:rsidR="0092125D" w:rsidRPr="00F1189C" w:rsidRDefault="0092125D" w:rsidP="0092125D">
            <w:pPr>
              <w:pStyle w:val="Default"/>
              <w:spacing w:line="360" w:lineRule="auto"/>
              <w:jc w:val="center"/>
              <w:rPr>
                <w:b/>
              </w:rPr>
            </w:pPr>
            <w:r>
              <w:rPr>
                <w:b/>
              </w:rPr>
              <w:t xml:space="preserve">($ </w:t>
            </w:r>
            <w:proofErr w:type="spellStart"/>
            <w:r>
              <w:rPr>
                <w:b/>
              </w:rPr>
              <w:t>million</w:t>
            </w:r>
            <w:proofErr w:type="spellEnd"/>
            <w:r>
              <w:rPr>
                <w:b/>
              </w:rPr>
              <w:t>)</w:t>
            </w:r>
          </w:p>
        </w:tc>
      </w:tr>
      <w:tr w:rsidR="0092125D" w:rsidTr="00434E33">
        <w:tc>
          <w:tcPr>
            <w:tcW w:w="1155" w:type="dxa"/>
          </w:tcPr>
          <w:p w:rsidR="0092125D" w:rsidRPr="00F1189C" w:rsidRDefault="0092125D" w:rsidP="00434E33">
            <w:pPr>
              <w:pStyle w:val="Default"/>
              <w:spacing w:line="360" w:lineRule="auto"/>
              <w:jc w:val="both"/>
              <w:rPr>
                <w:b/>
              </w:rPr>
            </w:pPr>
          </w:p>
        </w:tc>
        <w:tc>
          <w:tcPr>
            <w:tcW w:w="3640" w:type="dxa"/>
          </w:tcPr>
          <w:p w:rsidR="0092125D" w:rsidRPr="00F1189C" w:rsidRDefault="0092125D" w:rsidP="00434E33">
            <w:pPr>
              <w:pStyle w:val="Default"/>
              <w:spacing w:line="360" w:lineRule="auto"/>
              <w:jc w:val="both"/>
              <w:rPr>
                <w:b/>
              </w:rPr>
            </w:pPr>
          </w:p>
        </w:tc>
        <w:tc>
          <w:tcPr>
            <w:tcW w:w="1561" w:type="dxa"/>
          </w:tcPr>
          <w:p w:rsidR="0092125D" w:rsidRPr="00F1189C" w:rsidRDefault="0092125D" w:rsidP="00434E33">
            <w:pPr>
              <w:pStyle w:val="Default"/>
              <w:spacing w:line="360" w:lineRule="auto"/>
              <w:jc w:val="both"/>
              <w:rPr>
                <w:b/>
              </w:rPr>
            </w:pPr>
          </w:p>
        </w:tc>
        <w:tc>
          <w:tcPr>
            <w:tcW w:w="1500" w:type="dxa"/>
          </w:tcPr>
          <w:p w:rsidR="0092125D" w:rsidRPr="00F1189C" w:rsidRDefault="0092125D" w:rsidP="00434E33">
            <w:pPr>
              <w:pStyle w:val="Default"/>
              <w:spacing w:line="360" w:lineRule="auto"/>
              <w:jc w:val="both"/>
              <w:rPr>
                <w:b/>
              </w:rPr>
            </w:pPr>
          </w:p>
        </w:tc>
        <w:tc>
          <w:tcPr>
            <w:tcW w:w="1720" w:type="dxa"/>
          </w:tcPr>
          <w:p w:rsidR="0092125D" w:rsidRPr="00F1189C" w:rsidRDefault="0092125D" w:rsidP="00434E33">
            <w:pPr>
              <w:pStyle w:val="Default"/>
              <w:spacing w:line="360" w:lineRule="auto"/>
              <w:jc w:val="both"/>
              <w:rPr>
                <w:b/>
              </w:rPr>
            </w:pPr>
          </w:p>
        </w:tc>
      </w:tr>
      <w:tr w:rsidR="0092125D" w:rsidTr="00434E33">
        <w:tc>
          <w:tcPr>
            <w:tcW w:w="1155" w:type="dxa"/>
          </w:tcPr>
          <w:p w:rsidR="0092125D" w:rsidRPr="00F1189C" w:rsidRDefault="0092125D" w:rsidP="00434E33">
            <w:pPr>
              <w:pStyle w:val="Default"/>
              <w:spacing w:line="360" w:lineRule="auto"/>
              <w:jc w:val="both"/>
              <w:rPr>
                <w:b/>
              </w:rPr>
            </w:pPr>
          </w:p>
        </w:tc>
        <w:tc>
          <w:tcPr>
            <w:tcW w:w="3640" w:type="dxa"/>
          </w:tcPr>
          <w:p w:rsidR="0092125D" w:rsidRPr="00F1189C" w:rsidRDefault="0092125D" w:rsidP="00434E33">
            <w:pPr>
              <w:pStyle w:val="Default"/>
              <w:spacing w:line="360" w:lineRule="auto"/>
              <w:jc w:val="both"/>
              <w:rPr>
                <w:b/>
              </w:rPr>
            </w:pPr>
          </w:p>
        </w:tc>
        <w:tc>
          <w:tcPr>
            <w:tcW w:w="1561" w:type="dxa"/>
          </w:tcPr>
          <w:p w:rsidR="0092125D" w:rsidRPr="00F1189C" w:rsidRDefault="0092125D" w:rsidP="00434E33">
            <w:pPr>
              <w:pStyle w:val="Default"/>
              <w:spacing w:line="360" w:lineRule="auto"/>
              <w:jc w:val="both"/>
              <w:rPr>
                <w:b/>
              </w:rPr>
            </w:pPr>
          </w:p>
        </w:tc>
        <w:tc>
          <w:tcPr>
            <w:tcW w:w="1500" w:type="dxa"/>
          </w:tcPr>
          <w:p w:rsidR="0092125D" w:rsidRPr="00F1189C" w:rsidRDefault="0092125D" w:rsidP="00434E33">
            <w:pPr>
              <w:pStyle w:val="Default"/>
              <w:spacing w:line="360" w:lineRule="auto"/>
              <w:jc w:val="both"/>
              <w:rPr>
                <w:b/>
              </w:rPr>
            </w:pPr>
          </w:p>
        </w:tc>
        <w:tc>
          <w:tcPr>
            <w:tcW w:w="1720" w:type="dxa"/>
          </w:tcPr>
          <w:p w:rsidR="0092125D" w:rsidRPr="00F1189C" w:rsidRDefault="0092125D" w:rsidP="00434E33">
            <w:pPr>
              <w:pStyle w:val="Default"/>
              <w:spacing w:line="360" w:lineRule="auto"/>
              <w:jc w:val="both"/>
              <w:rPr>
                <w:b/>
              </w:rPr>
            </w:pPr>
          </w:p>
        </w:tc>
      </w:tr>
      <w:tr w:rsidR="0092125D" w:rsidTr="00434E33">
        <w:tc>
          <w:tcPr>
            <w:tcW w:w="1155" w:type="dxa"/>
          </w:tcPr>
          <w:p w:rsidR="0092125D" w:rsidRPr="00F1189C" w:rsidRDefault="0092125D" w:rsidP="00434E33">
            <w:pPr>
              <w:pStyle w:val="Default"/>
              <w:spacing w:line="360" w:lineRule="auto"/>
              <w:jc w:val="both"/>
              <w:rPr>
                <w:b/>
              </w:rPr>
            </w:pPr>
          </w:p>
        </w:tc>
        <w:tc>
          <w:tcPr>
            <w:tcW w:w="3640" w:type="dxa"/>
          </w:tcPr>
          <w:p w:rsidR="0092125D" w:rsidRPr="00F1189C" w:rsidRDefault="0092125D" w:rsidP="00434E33">
            <w:pPr>
              <w:pStyle w:val="Default"/>
              <w:spacing w:line="360" w:lineRule="auto"/>
              <w:jc w:val="both"/>
              <w:rPr>
                <w:b/>
              </w:rPr>
            </w:pPr>
          </w:p>
        </w:tc>
        <w:tc>
          <w:tcPr>
            <w:tcW w:w="1561" w:type="dxa"/>
          </w:tcPr>
          <w:p w:rsidR="0092125D" w:rsidRPr="00F1189C" w:rsidRDefault="0092125D" w:rsidP="00434E33">
            <w:pPr>
              <w:pStyle w:val="Default"/>
              <w:spacing w:line="360" w:lineRule="auto"/>
              <w:jc w:val="both"/>
              <w:rPr>
                <w:b/>
              </w:rPr>
            </w:pPr>
          </w:p>
        </w:tc>
        <w:tc>
          <w:tcPr>
            <w:tcW w:w="1500" w:type="dxa"/>
          </w:tcPr>
          <w:p w:rsidR="0092125D" w:rsidRPr="00F1189C" w:rsidRDefault="0092125D" w:rsidP="00434E33">
            <w:pPr>
              <w:pStyle w:val="Default"/>
              <w:spacing w:line="360" w:lineRule="auto"/>
              <w:jc w:val="both"/>
              <w:rPr>
                <w:b/>
              </w:rPr>
            </w:pPr>
          </w:p>
        </w:tc>
        <w:tc>
          <w:tcPr>
            <w:tcW w:w="1720" w:type="dxa"/>
          </w:tcPr>
          <w:p w:rsidR="0092125D" w:rsidRPr="00F1189C" w:rsidRDefault="0092125D" w:rsidP="00434E33">
            <w:pPr>
              <w:pStyle w:val="Default"/>
              <w:spacing w:line="360" w:lineRule="auto"/>
              <w:jc w:val="both"/>
              <w:rPr>
                <w:b/>
              </w:rPr>
            </w:pPr>
          </w:p>
        </w:tc>
      </w:tr>
    </w:tbl>
    <w:p w:rsidR="0092125D" w:rsidRPr="0006277E" w:rsidRDefault="0092125D" w:rsidP="0092125D">
      <w:pPr>
        <w:pStyle w:val="Default"/>
        <w:spacing w:line="360" w:lineRule="auto"/>
        <w:jc w:val="both"/>
      </w:pPr>
    </w:p>
    <w:p w:rsidR="006F4162" w:rsidRDefault="006F4162" w:rsidP="004A6A31">
      <w:pPr>
        <w:jc w:val="both"/>
        <w:rPr>
          <w:highlight w:val="lightGray"/>
        </w:rPr>
        <w:sectPr w:rsidR="006F4162" w:rsidSect="002A3AFE">
          <w:headerReference w:type="default" r:id="rId87"/>
          <w:footerReference w:type="default" r:id="rId88"/>
          <w:pgSz w:w="12240" w:h="15840"/>
          <w:pgMar w:top="1440" w:right="1440" w:bottom="1440" w:left="1440" w:header="720" w:footer="720" w:gutter="0"/>
          <w:pgNumType w:start="1"/>
          <w:cols w:space="720"/>
        </w:sectPr>
      </w:pPr>
    </w:p>
    <w:p w:rsidR="006F4162" w:rsidRPr="00086959" w:rsidRDefault="006F4162" w:rsidP="006F4162">
      <w:pPr>
        <w:pStyle w:val="ListParagraph"/>
        <w:numPr>
          <w:ilvl w:val="1"/>
          <w:numId w:val="89"/>
        </w:numPr>
        <w:ind w:left="0" w:firstLine="0"/>
        <w:rPr>
          <w:rFonts w:ascii="Arial" w:hAnsi="Arial" w:cs="Arial"/>
          <w:b/>
          <w:sz w:val="28"/>
          <w:szCs w:val="22"/>
        </w:rPr>
      </w:pPr>
      <w:r w:rsidRPr="00086959">
        <w:rPr>
          <w:rFonts w:ascii="Arial" w:hAnsi="Arial" w:cs="Arial"/>
          <w:b/>
          <w:sz w:val="28"/>
          <w:szCs w:val="22"/>
        </w:rPr>
        <w:lastRenderedPageBreak/>
        <w:t>Financial and Institutional Considerations</w:t>
      </w:r>
      <w:r w:rsidRPr="00086959">
        <w:rPr>
          <w:rFonts w:ascii="Arial" w:hAnsi="Arial" w:cs="Arial"/>
          <w:b/>
          <w:color w:val="FF0000"/>
          <w:sz w:val="28"/>
          <w:szCs w:val="22"/>
        </w:rPr>
        <w:t xml:space="preserve"> </w:t>
      </w:r>
    </w:p>
    <w:p w:rsidR="006F4162" w:rsidRDefault="006F4162" w:rsidP="006F4162">
      <w:pPr>
        <w:rPr>
          <w:rFonts w:ascii="Arial" w:hAnsi="Arial" w:cs="Arial"/>
          <w:b/>
          <w:sz w:val="28"/>
          <w:szCs w:val="22"/>
        </w:rPr>
      </w:pPr>
    </w:p>
    <w:p w:rsidR="006F4162" w:rsidRPr="00086959" w:rsidRDefault="006F4162" w:rsidP="006F4162">
      <w:pPr>
        <w:pStyle w:val="ListParagraph"/>
        <w:numPr>
          <w:ilvl w:val="1"/>
          <w:numId w:val="89"/>
        </w:numPr>
        <w:ind w:left="0" w:firstLine="0"/>
        <w:rPr>
          <w:rFonts w:ascii="Arial" w:hAnsi="Arial" w:cs="Arial"/>
          <w:b/>
          <w:color w:val="FF0000"/>
          <w:sz w:val="28"/>
          <w:szCs w:val="22"/>
        </w:rPr>
      </w:pPr>
      <w:r w:rsidRPr="00086959">
        <w:rPr>
          <w:rFonts w:ascii="Arial" w:hAnsi="Arial" w:cs="Arial"/>
          <w:b/>
          <w:sz w:val="28"/>
          <w:szCs w:val="22"/>
        </w:rPr>
        <w:t xml:space="preserve">MOU and Inter-Municipal Agreements </w:t>
      </w:r>
    </w:p>
    <w:p w:rsidR="006F4162" w:rsidRDefault="006F4162" w:rsidP="006F4162">
      <w:pPr>
        <w:spacing w:line="360" w:lineRule="auto"/>
        <w:rPr>
          <w:rFonts w:ascii="Arial" w:hAnsi="Arial" w:cs="Arial"/>
          <w:b/>
          <w:sz w:val="28"/>
          <w:szCs w:val="22"/>
        </w:rPr>
      </w:pPr>
    </w:p>
    <w:p w:rsidR="006F4162" w:rsidRDefault="006F4162" w:rsidP="006F4162">
      <w:pPr>
        <w:spacing w:line="360" w:lineRule="auto"/>
      </w:pPr>
      <w:r>
        <w:t>A</w:t>
      </w:r>
      <w:r w:rsidRPr="005647AC">
        <w:t xml:space="preserve">ny existing agreements between the multi-municipalities tributary to a common </w:t>
      </w:r>
      <w:r>
        <w:t>system</w:t>
      </w:r>
      <w:r w:rsidRPr="005647AC">
        <w:t xml:space="preserve"> will need to be made available to the concerned municipalities.</w:t>
      </w:r>
    </w:p>
    <w:p w:rsidR="006F4162" w:rsidRPr="009634F0" w:rsidRDefault="006F4162" w:rsidP="006F4162">
      <w:pPr>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221597" w:rsidRDefault="006F4162" w:rsidP="006F4162">
      <w:pPr>
        <w:spacing w:line="360" w:lineRule="auto"/>
        <w:rPr>
          <w:vanish/>
          <w:szCs w:val="22"/>
          <w:highlight w:val="lightGray"/>
        </w:rPr>
      </w:pPr>
      <w:r w:rsidRPr="00221597">
        <w:rPr>
          <w:vanish/>
          <w:szCs w:val="22"/>
          <w:highlight w:val="lightGray"/>
        </w:rPr>
        <w:t>MUNICIPALITIES TO COMPLETE THIS SECTION BY PROVIDING THE FOLLOWING INFORMATION:</w:t>
      </w:r>
    </w:p>
    <w:p w:rsidR="006F4162" w:rsidRPr="00221597" w:rsidRDefault="006F4162" w:rsidP="006F4162">
      <w:pPr>
        <w:pStyle w:val="ListParagraph"/>
        <w:numPr>
          <w:ilvl w:val="0"/>
          <w:numId w:val="91"/>
        </w:numPr>
        <w:spacing w:line="360" w:lineRule="auto"/>
        <w:rPr>
          <w:b/>
          <w:vanish/>
          <w:szCs w:val="22"/>
          <w:highlight w:val="lightGray"/>
        </w:rPr>
      </w:pPr>
      <w:r w:rsidRPr="00221597">
        <w:rPr>
          <w:b/>
          <w:vanish/>
          <w:szCs w:val="22"/>
          <w:highlight w:val="lightGray"/>
        </w:rPr>
        <w:t>COORDINATE COST AND FINANCING OPTIONS WITH ASSOCIATED MUNICPALITIES WITHN THE POC-SHED AND WITH ALCOSAN:</w:t>
      </w:r>
    </w:p>
    <w:p w:rsidR="006F4162" w:rsidRPr="00221597" w:rsidRDefault="006F4162" w:rsidP="006F4162">
      <w:pPr>
        <w:pStyle w:val="ListParagraph"/>
        <w:numPr>
          <w:ilvl w:val="1"/>
          <w:numId w:val="91"/>
        </w:numPr>
        <w:spacing w:line="360" w:lineRule="auto"/>
        <w:rPr>
          <w:vanish/>
          <w:szCs w:val="22"/>
          <w:highlight w:val="lightGray"/>
        </w:rPr>
      </w:pPr>
      <w:r w:rsidRPr="00221597">
        <w:rPr>
          <w:vanish/>
          <w:szCs w:val="22"/>
          <w:highlight w:val="lightGray"/>
        </w:rPr>
        <w:t>SUMMARIZE ANY MOU AND/OR INTER-MUNICIPAL AGREEMENTS THAT HAVE BEEN SIGNED BY THE PARTICIPATING MUNICIPALITIES</w:t>
      </w:r>
    </w:p>
    <w:p w:rsidR="006F4162" w:rsidRPr="00221597" w:rsidRDefault="006F4162" w:rsidP="006F4162">
      <w:pPr>
        <w:pStyle w:val="ListParagraph"/>
        <w:numPr>
          <w:ilvl w:val="1"/>
          <w:numId w:val="91"/>
        </w:numPr>
        <w:spacing w:line="360" w:lineRule="auto"/>
        <w:rPr>
          <w:vanish/>
          <w:szCs w:val="22"/>
          <w:highlight w:val="lightGray"/>
        </w:rPr>
      </w:pPr>
      <w:r w:rsidRPr="00221597">
        <w:rPr>
          <w:vanish/>
          <w:szCs w:val="22"/>
          <w:highlight w:val="lightGray"/>
        </w:rPr>
        <w:t>PROVIDE THE MOU AND/OR AGREEMENTS IN APPENDIX X OF THIS REPORT.</w:t>
      </w:r>
    </w:p>
    <w:p w:rsidR="006F4162" w:rsidRPr="00221597" w:rsidRDefault="006F4162" w:rsidP="006F4162">
      <w:pPr>
        <w:numPr>
          <w:ilvl w:val="0"/>
          <w:numId w:val="91"/>
        </w:numPr>
        <w:spacing w:line="360" w:lineRule="auto"/>
        <w:contextualSpacing/>
        <w:rPr>
          <w:b/>
          <w:vanish/>
          <w:szCs w:val="22"/>
          <w:highlight w:val="lightGray"/>
        </w:rPr>
      </w:pPr>
      <w:r w:rsidRPr="00221597">
        <w:rPr>
          <w:b/>
          <w:vanish/>
          <w:highlight w:val="lightGray"/>
        </w:rPr>
        <w:t>SHOULD ANOTHER MUNICIPALITY FAIL TO PROPOSE FEASIBILITY STUDY IMPROVEMENTS THE MUNICIPALITY DEEMS NECESSARY TO FULFILL THE FEASIBILITY STUDY OBJECTIVES, THEN THE MUNICIPALITY SHOULD OUTLINE THOSE FOR ACHD AND/OR DEPARTMENT CONSIDERATION.</w:t>
      </w:r>
    </w:p>
    <w:p w:rsidR="006F4162" w:rsidRPr="00221597" w:rsidRDefault="006F4162" w:rsidP="006F4162">
      <w:pPr>
        <w:rPr>
          <w:rFonts w:ascii="Arial" w:hAnsi="Arial" w:cs="Arial"/>
          <w:b/>
          <w:vanish/>
          <w:sz w:val="28"/>
          <w:szCs w:val="22"/>
        </w:rPr>
      </w:pPr>
    </w:p>
    <w:p w:rsidR="006F4162" w:rsidRDefault="006F4162" w:rsidP="006F4162">
      <w:pPr>
        <w:rPr>
          <w:rFonts w:ascii="Arial" w:hAnsi="Arial" w:cs="Arial"/>
          <w:b/>
          <w:sz w:val="28"/>
          <w:szCs w:val="22"/>
        </w:rPr>
      </w:pPr>
    </w:p>
    <w:p w:rsidR="006F4162" w:rsidRDefault="006F4162" w:rsidP="006F4162">
      <w:pPr>
        <w:pStyle w:val="ListParagraph"/>
        <w:numPr>
          <w:ilvl w:val="1"/>
          <w:numId w:val="89"/>
        </w:numPr>
        <w:ind w:left="0" w:firstLine="0"/>
        <w:rPr>
          <w:rFonts w:ascii="Arial" w:hAnsi="Arial" w:cs="Arial"/>
          <w:b/>
          <w:sz w:val="28"/>
          <w:szCs w:val="22"/>
        </w:rPr>
      </w:pPr>
      <w:r>
        <w:rPr>
          <w:rFonts w:ascii="Arial" w:hAnsi="Arial" w:cs="Arial"/>
          <w:b/>
          <w:sz w:val="28"/>
          <w:szCs w:val="22"/>
        </w:rPr>
        <w:t>Funding Alternatives</w:t>
      </w:r>
    </w:p>
    <w:p w:rsidR="006F4162" w:rsidRDefault="006F4162" w:rsidP="006F4162">
      <w:pPr>
        <w:spacing w:line="360" w:lineRule="auto"/>
        <w:jc w:val="both"/>
        <w:rPr>
          <w:rFonts w:ascii="Arial" w:hAnsi="Arial" w:cs="Arial"/>
          <w:b/>
          <w:sz w:val="28"/>
          <w:szCs w:val="22"/>
        </w:rPr>
      </w:pPr>
    </w:p>
    <w:p w:rsidR="006F4162" w:rsidRDefault="006F4162" w:rsidP="006F4162">
      <w:pPr>
        <w:spacing w:line="360" w:lineRule="auto"/>
        <w:jc w:val="both"/>
      </w:pPr>
      <w:r>
        <w:t xml:space="preserve">Multi-municipal sharing of resources is often a cost-effective method for managing the continued operation and maintenance of wet weather control facilities.  Material, equipment, and labor can be shared between communities.  For example, a sewer vacuum truck owned by one community can be borrowed or rented by another community for cleaning of an SSO storage facility or pipeline.  Municipal Councils of Governments (COGs) often function in this manner through cooperative action (e.g. South Hills COG, Turtle Creek COG).  </w:t>
      </w:r>
    </w:p>
    <w:p w:rsidR="006F4162" w:rsidRDefault="006F4162" w:rsidP="006F4162">
      <w:pPr>
        <w:spacing w:line="360" w:lineRule="auto"/>
        <w:rPr>
          <w:szCs w:val="22"/>
          <w:highlight w:val="lightGray"/>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Default="006F4162" w:rsidP="006F4162">
      <w:pPr>
        <w:spacing w:line="360" w:lineRule="auto"/>
        <w:rPr>
          <w:szCs w:val="22"/>
          <w:highlight w:val="lightGray"/>
        </w:rPr>
      </w:pPr>
    </w:p>
    <w:p w:rsidR="006F4162" w:rsidRPr="00221597" w:rsidRDefault="006F4162" w:rsidP="006F4162">
      <w:pPr>
        <w:spacing w:line="360" w:lineRule="auto"/>
        <w:rPr>
          <w:vanish/>
          <w:szCs w:val="22"/>
          <w:highlight w:val="lightGray"/>
        </w:rPr>
      </w:pPr>
      <w:r w:rsidRPr="00221597">
        <w:rPr>
          <w:vanish/>
          <w:szCs w:val="22"/>
          <w:highlight w:val="lightGray"/>
        </w:rPr>
        <w:t>MUNICIPALITIES TO COMPLETE THIS SECTION BY PROVIDING THE FOLLOWING INFORMATION:</w:t>
      </w:r>
    </w:p>
    <w:p w:rsidR="006F4162" w:rsidRDefault="006F4162" w:rsidP="006F4162">
      <w:pPr>
        <w:pStyle w:val="ListParagraph"/>
        <w:numPr>
          <w:ilvl w:val="0"/>
          <w:numId w:val="90"/>
        </w:numPr>
        <w:tabs>
          <w:tab w:val="left" w:pos="1600"/>
        </w:tabs>
        <w:spacing w:line="360" w:lineRule="auto"/>
        <w:ind w:right="440"/>
        <w:jc w:val="both"/>
        <w:rPr>
          <w:b/>
          <w:vanish/>
          <w:highlight w:val="lightGray"/>
        </w:rPr>
      </w:pPr>
      <w:r w:rsidRPr="00221597">
        <w:rPr>
          <w:b/>
          <w:vanish/>
          <w:highlight w:val="lightGray"/>
        </w:rPr>
        <w:t>PROVIDE A PROPOSED FLOW MANAGEMENT FACILITY FUNDING PLAN SUFFIFIENT TO MEET THE ESTIMATED COST AND PROPOSED IMPLEMENTATION SCHEDULE FOR THE FLOW MANAGEMENT FACILITIES PROPOSED.</w:t>
      </w:r>
    </w:p>
    <w:p w:rsidR="006F4162" w:rsidRPr="003D5774" w:rsidRDefault="006F4162" w:rsidP="006F4162">
      <w:pPr>
        <w:pStyle w:val="ListParagraph"/>
        <w:numPr>
          <w:ilvl w:val="1"/>
          <w:numId w:val="90"/>
        </w:numPr>
        <w:tabs>
          <w:tab w:val="left" w:pos="1600"/>
        </w:tabs>
        <w:spacing w:line="360" w:lineRule="auto"/>
        <w:ind w:right="440"/>
        <w:jc w:val="both"/>
        <w:rPr>
          <w:b/>
          <w:vanish/>
          <w:highlight w:val="lightGray"/>
        </w:rPr>
      </w:pPr>
      <w:r>
        <w:rPr>
          <w:vanish/>
          <w:highlight w:val="lightGray"/>
        </w:rPr>
        <w:t>IF AVAILABLE INCLUDE THE FOLLOWING IN THE FUNDING PLAN:</w:t>
      </w:r>
    </w:p>
    <w:p w:rsidR="006F4162" w:rsidRPr="003D5774" w:rsidRDefault="006F4162" w:rsidP="006F4162">
      <w:pPr>
        <w:pStyle w:val="ListParagraph"/>
        <w:numPr>
          <w:ilvl w:val="2"/>
          <w:numId w:val="90"/>
        </w:numPr>
        <w:tabs>
          <w:tab w:val="left" w:pos="1600"/>
        </w:tabs>
        <w:spacing w:line="360" w:lineRule="auto"/>
        <w:ind w:right="440"/>
        <w:jc w:val="both"/>
        <w:rPr>
          <w:b/>
          <w:vanish/>
          <w:highlight w:val="lightGray"/>
        </w:rPr>
      </w:pPr>
      <w:r>
        <w:rPr>
          <w:vanish/>
          <w:highlight w:val="lightGray"/>
        </w:rPr>
        <w:t>ESTIMATED CAPITAL COSTS (CONSTRUCTION AND NON-CONSTRUCTION IN CURRENT DOLLARS (2010 DOLLARS TO BE CONSISTENT WITH THE ALCOSAN WWP)</w:t>
      </w:r>
    </w:p>
    <w:p w:rsidR="006F4162" w:rsidRPr="003D5774" w:rsidRDefault="006F4162" w:rsidP="006F4162">
      <w:pPr>
        <w:pStyle w:val="ListParagraph"/>
        <w:numPr>
          <w:ilvl w:val="2"/>
          <w:numId w:val="90"/>
        </w:numPr>
        <w:tabs>
          <w:tab w:val="left" w:pos="1600"/>
        </w:tabs>
        <w:spacing w:line="360" w:lineRule="auto"/>
        <w:ind w:right="440"/>
        <w:jc w:val="both"/>
        <w:rPr>
          <w:b/>
          <w:vanish/>
          <w:highlight w:val="lightGray"/>
        </w:rPr>
      </w:pPr>
      <w:r>
        <w:rPr>
          <w:vanish/>
          <w:highlight w:val="lightGray"/>
        </w:rPr>
        <w:t>ESTIMATED CAPITAL COSTS AT MID-POINT OF CONSTRUCTION OR OTHER APPROPRIATE INFLATED FUTURE COST ESTIMATE BASED UPON THE ANTICIPATED IMPLEMENTATION SCHEDULE(S)</w:t>
      </w:r>
    </w:p>
    <w:p w:rsidR="006F4162" w:rsidRPr="003D5774" w:rsidRDefault="006F4162" w:rsidP="006F4162">
      <w:pPr>
        <w:pStyle w:val="ListParagraph"/>
        <w:numPr>
          <w:ilvl w:val="2"/>
          <w:numId w:val="90"/>
        </w:numPr>
        <w:tabs>
          <w:tab w:val="left" w:pos="1600"/>
        </w:tabs>
        <w:spacing w:line="360" w:lineRule="auto"/>
        <w:ind w:right="440"/>
        <w:jc w:val="both"/>
        <w:rPr>
          <w:b/>
          <w:vanish/>
          <w:highlight w:val="lightGray"/>
        </w:rPr>
      </w:pPr>
      <w:r>
        <w:rPr>
          <w:vanish/>
          <w:highlight w:val="lightGray"/>
        </w:rPr>
        <w:t>ANTICIPATED FUNDING SOURCES, E.G. PennVEST, OTHER DEPT FINANCING, GRANTS, PAY-AS-YOU-GO, ETC.</w:t>
      </w:r>
    </w:p>
    <w:p w:rsidR="006F4162" w:rsidRPr="003D5774" w:rsidRDefault="006F4162" w:rsidP="006F4162">
      <w:pPr>
        <w:pStyle w:val="ListParagraph"/>
        <w:numPr>
          <w:ilvl w:val="2"/>
          <w:numId w:val="90"/>
        </w:numPr>
        <w:tabs>
          <w:tab w:val="left" w:pos="1600"/>
        </w:tabs>
        <w:spacing w:line="360" w:lineRule="auto"/>
        <w:ind w:right="440"/>
        <w:jc w:val="both"/>
        <w:rPr>
          <w:b/>
          <w:vanish/>
          <w:highlight w:val="lightGray"/>
        </w:rPr>
      </w:pPr>
      <w:r>
        <w:rPr>
          <w:vanish/>
          <w:highlight w:val="lightGray"/>
        </w:rPr>
        <w:t>ESTIMATED INCREMENTAL ANNUAL DEBT SERVICE PAYMENTS (INCLUDE ESTIMATED INTEREST RATES, BOND TERM, ETC. USED IN THE CALCULATION OF THE ESTIMATED ANNUAL DEBT)</w:t>
      </w:r>
    </w:p>
    <w:p w:rsidR="006F4162" w:rsidRPr="003D5774" w:rsidRDefault="006F4162" w:rsidP="006F4162">
      <w:pPr>
        <w:pStyle w:val="ListParagraph"/>
        <w:numPr>
          <w:ilvl w:val="0"/>
          <w:numId w:val="90"/>
        </w:numPr>
        <w:tabs>
          <w:tab w:val="left" w:pos="1600"/>
        </w:tabs>
        <w:spacing w:line="360" w:lineRule="auto"/>
        <w:ind w:right="440"/>
        <w:jc w:val="both"/>
        <w:rPr>
          <w:vanish/>
          <w:highlight w:val="lightGray"/>
        </w:rPr>
      </w:pPr>
      <w:r w:rsidRPr="003D5774">
        <w:rPr>
          <w:vanish/>
          <w:highlight w:val="green"/>
        </w:rPr>
        <w:t xml:space="preserve">THIS BULLET POINT IS APPLICABLE TO MUNICIPALITIES THAT DO NOT HAVE A NEED FOR ANY CAPITAL PROJECTS BASED ON CAPACITY REQUIREMENT EVAULATIONS </w:t>
      </w:r>
      <w:r>
        <w:rPr>
          <w:vanish/>
          <w:highlight w:val="green"/>
        </w:rPr>
        <w:t xml:space="preserve">IN ADDITION TO THOSE </w:t>
      </w:r>
      <w:r w:rsidRPr="003D5774">
        <w:rPr>
          <w:vanish/>
          <w:highlight w:val="green"/>
        </w:rPr>
        <w:t xml:space="preserve">MUNICIPALITIES </w:t>
      </w:r>
      <w:r>
        <w:rPr>
          <w:vanish/>
          <w:highlight w:val="green"/>
        </w:rPr>
        <w:t xml:space="preserve">THAT WILL BE </w:t>
      </w:r>
      <w:r w:rsidRPr="003D5774">
        <w:rPr>
          <w:vanish/>
          <w:highlight w:val="green"/>
        </w:rPr>
        <w:t xml:space="preserve">DOING CAPITAL PROJECTS.  </w:t>
      </w:r>
      <w:r w:rsidRPr="003D5774">
        <w:rPr>
          <w:vanish/>
          <w:highlight w:val="lightGray"/>
        </w:rPr>
        <w:t>SINCE</w:t>
      </w:r>
      <w:r>
        <w:rPr>
          <w:vanish/>
          <w:highlight w:val="lightGray"/>
        </w:rPr>
        <w:t xml:space="preserve"> THE LONG TERM AFFORDABILITY FOR THE MUNICPALITY IS OF KEY IMPORTANCE TO BOTH THE MUNICIPALITY AND TO ALCOSAN, THE FOLLOWING SHOULD BE PROVIDED IF AVAILABLE:</w:t>
      </w:r>
      <w:r w:rsidRPr="003D5774">
        <w:rPr>
          <w:vanish/>
          <w:highlight w:val="lightGray"/>
        </w:rPr>
        <w:t xml:space="preserve"> </w:t>
      </w:r>
    </w:p>
    <w:p w:rsidR="006F4162" w:rsidRPr="003D5774" w:rsidRDefault="006F4162" w:rsidP="006F4162">
      <w:pPr>
        <w:pStyle w:val="ListParagraph"/>
        <w:numPr>
          <w:ilvl w:val="1"/>
          <w:numId w:val="90"/>
        </w:numPr>
        <w:tabs>
          <w:tab w:val="left" w:pos="1600"/>
        </w:tabs>
        <w:spacing w:line="360" w:lineRule="auto"/>
        <w:ind w:right="440"/>
        <w:jc w:val="both"/>
        <w:rPr>
          <w:b/>
          <w:vanish/>
          <w:highlight w:val="lightGray"/>
        </w:rPr>
      </w:pPr>
      <w:r>
        <w:rPr>
          <w:vanish/>
          <w:highlight w:val="lightGray"/>
        </w:rPr>
        <w:t>LONG TERM CAPITAL IMPROVEMENTS TO THE MUNICPAL COLLECTION SYSTEMS THAT ARE NOT DIRECTLY ATTRIBUTABLE OR NECESSITATED BY THE FLOW CONTROL FACILITIES, E.G. PUMP STATION RECONSTRUCTION, ETC.</w:t>
      </w:r>
    </w:p>
    <w:p w:rsidR="006F4162" w:rsidRPr="00221597" w:rsidRDefault="006F4162" w:rsidP="006F4162">
      <w:pPr>
        <w:pStyle w:val="ListParagraph"/>
        <w:numPr>
          <w:ilvl w:val="1"/>
          <w:numId w:val="90"/>
        </w:numPr>
        <w:tabs>
          <w:tab w:val="left" w:pos="1600"/>
        </w:tabs>
        <w:spacing w:line="360" w:lineRule="auto"/>
        <w:ind w:right="440"/>
        <w:jc w:val="both"/>
        <w:rPr>
          <w:b/>
          <w:vanish/>
          <w:highlight w:val="lightGray"/>
        </w:rPr>
      </w:pPr>
      <w:r>
        <w:rPr>
          <w:vanish/>
          <w:highlight w:val="lightGray"/>
        </w:rPr>
        <w:t>IF KNOWN OR PROJECTED, MS4 STORMWATER PERMIT COMPLIANCE CAPITAL COSTS</w:t>
      </w:r>
    </w:p>
    <w:p w:rsidR="006F4162" w:rsidRPr="00221597" w:rsidRDefault="006F4162" w:rsidP="006F4162">
      <w:pPr>
        <w:pStyle w:val="ListParagraph"/>
        <w:numPr>
          <w:ilvl w:val="0"/>
          <w:numId w:val="90"/>
        </w:numPr>
        <w:tabs>
          <w:tab w:val="left" w:pos="1600"/>
        </w:tabs>
        <w:spacing w:line="360" w:lineRule="auto"/>
        <w:ind w:right="440"/>
        <w:jc w:val="both"/>
        <w:rPr>
          <w:b/>
          <w:vanish/>
          <w:highlight w:val="lightGray"/>
        </w:rPr>
      </w:pPr>
      <w:r w:rsidRPr="00221597">
        <w:rPr>
          <w:b/>
          <w:vanish/>
          <w:highlight w:val="lightGray"/>
        </w:rPr>
        <w:t>PROVIDE A PROPOSED FLOW MANAGEMENT FACILITY FUNDING PLAN SUFFICIENT TO MEET THE ESTIMATED COST PROPOSED IMPLEMENTATION SCHEDULE FOR THE FLOW MANAGEMENT FACILITIES PLANNED IN COORDINATION WITH OTHER MUNICIPALITIES</w:t>
      </w:r>
      <w:r>
        <w:rPr>
          <w:b/>
          <w:vanish/>
          <w:highlight w:val="lightGray"/>
        </w:rPr>
        <w:t xml:space="preserve">.  </w:t>
      </w:r>
      <w:r w:rsidRPr="007A4069">
        <w:rPr>
          <w:vanish/>
          <w:highlight w:val="lightGray"/>
        </w:rPr>
        <w:t>INCLUDE ESTIMATED CAPITAL COSTS (CONSTRUCTION AND NON-CONSTRUCTION COSTS) IN 2010 DOLLARS (TO BE CONSISTENT WITH THE ALCOSAN WWP)</w:t>
      </w:r>
      <w:r w:rsidRPr="00D35447">
        <w:rPr>
          <w:vanish/>
          <w:highlight w:val="lightGray"/>
        </w:rPr>
        <w:t>.</w:t>
      </w:r>
    </w:p>
    <w:p w:rsidR="006F4162" w:rsidRPr="00221597" w:rsidRDefault="006F4162" w:rsidP="006F4162">
      <w:pPr>
        <w:pStyle w:val="ListParagraph"/>
        <w:numPr>
          <w:ilvl w:val="0"/>
          <w:numId w:val="90"/>
        </w:numPr>
        <w:tabs>
          <w:tab w:val="left" w:pos="1600"/>
        </w:tabs>
        <w:spacing w:line="360" w:lineRule="auto"/>
        <w:ind w:right="440"/>
        <w:jc w:val="both"/>
        <w:rPr>
          <w:b/>
          <w:vanish/>
          <w:highlight w:val="lightGray"/>
        </w:rPr>
      </w:pPr>
      <w:r w:rsidRPr="00221597">
        <w:rPr>
          <w:b/>
          <w:vanish/>
          <w:highlight w:val="lightGray"/>
        </w:rPr>
        <w:t>PROVIDE A PROPOSAL TO FUND AND IMPLEMENT ALL O&amp;M OBLIGATIONS FOR ALL EXISTING AND PROPOSED FLOW MANAGEMENT FACILITIES OUTLINED IN THE MUNICIPALITY’S FEASBILITY STUDY.</w:t>
      </w:r>
    </w:p>
    <w:p w:rsidR="006F4162" w:rsidRPr="00221597" w:rsidRDefault="006F4162" w:rsidP="006F4162">
      <w:pPr>
        <w:pStyle w:val="ListParagraph"/>
        <w:numPr>
          <w:ilvl w:val="0"/>
          <w:numId w:val="90"/>
        </w:numPr>
        <w:tabs>
          <w:tab w:val="left" w:pos="1600"/>
        </w:tabs>
        <w:spacing w:line="360" w:lineRule="auto"/>
        <w:ind w:right="440"/>
        <w:jc w:val="both"/>
        <w:rPr>
          <w:b/>
          <w:vanish/>
          <w:highlight w:val="lightGray"/>
        </w:rPr>
      </w:pPr>
      <w:r w:rsidRPr="00221597">
        <w:rPr>
          <w:b/>
          <w:vanish/>
          <w:highlight w:val="lightGray"/>
        </w:rPr>
        <w:t>PROVIDE AN O&amp;M PLAN FOR THOSE SHARED FACILITIES PROPOSED IN COORDINATION WITH OTHER MUNICIPALITY(IES) AND ESTABLISH A PLAN FOR THE MUNICIPALITY TO FUND THESE O&amp;M OBLIGATIONS</w:t>
      </w:r>
      <w:r>
        <w:rPr>
          <w:b/>
          <w:vanish/>
          <w:highlight w:val="lightGray"/>
        </w:rPr>
        <w:t>.</w:t>
      </w:r>
      <w:r w:rsidRPr="00D35447">
        <w:rPr>
          <w:b/>
          <w:vanish/>
          <w:highlight w:val="lightGray"/>
        </w:rPr>
        <w:t xml:space="preserve"> </w:t>
      </w:r>
      <w:r w:rsidRPr="007A4069">
        <w:rPr>
          <w:b/>
          <w:vanish/>
          <w:highlight w:val="lightGray"/>
        </w:rPr>
        <w:t xml:space="preserve">.  </w:t>
      </w:r>
      <w:r w:rsidRPr="007A4069">
        <w:rPr>
          <w:vanish/>
          <w:highlight w:val="lightGray"/>
        </w:rPr>
        <w:t>BASED UPON THE SELECTED O&amp;M COST ALLOCATION APPROACH, PROJECT O&amp;M COSTS ONE YEAR PAST THE ANTICIPALITED FULL IMPLMENTATION OF THE INTER-MUNICIPAL FLOW MANAGEMENT FACILITIES (2027).  USE ALCOSAN’S PROJECTED 4% RATE OF INFLATION AS A DEFAULT OR A MUNICIPAL SPECIFIC INFLATION RATE BASED UPON PROJECTED MUNICIPAL COST TRENDS.  THIS PROJECTION IS NECESSARY TO FULLY ASSESS THE AFFORDABILITY IMPACTS OF THE MUNICIPAL, INTER-MUNICIPAL AND ALCOSAN IMPROVEMENTS ONCE IMPLEMENTED</w:t>
      </w:r>
      <w:r w:rsidRPr="00D35447">
        <w:rPr>
          <w:vanish/>
          <w:highlight w:val="lightGray"/>
        </w:rPr>
        <w:t>.</w:t>
      </w:r>
    </w:p>
    <w:p w:rsidR="006F4162" w:rsidRPr="00221597" w:rsidRDefault="006F4162" w:rsidP="006F4162">
      <w:pPr>
        <w:rPr>
          <w:rFonts w:ascii="Arial" w:hAnsi="Arial" w:cs="Arial"/>
          <w:b/>
          <w:vanish/>
          <w:sz w:val="28"/>
          <w:szCs w:val="22"/>
        </w:rPr>
      </w:pPr>
    </w:p>
    <w:p w:rsidR="006F4162" w:rsidRDefault="006F4162" w:rsidP="006F4162">
      <w:pPr>
        <w:pStyle w:val="ListParagraph"/>
        <w:numPr>
          <w:ilvl w:val="1"/>
          <w:numId w:val="89"/>
        </w:numPr>
        <w:ind w:left="0" w:firstLine="0"/>
        <w:rPr>
          <w:rFonts w:ascii="Arial" w:hAnsi="Arial" w:cs="Arial"/>
          <w:b/>
          <w:sz w:val="28"/>
          <w:szCs w:val="22"/>
        </w:rPr>
      </w:pPr>
      <w:r>
        <w:rPr>
          <w:rFonts w:ascii="Arial" w:hAnsi="Arial" w:cs="Arial"/>
          <w:b/>
          <w:sz w:val="28"/>
          <w:szCs w:val="22"/>
        </w:rPr>
        <w:t>User Cost Analysis</w:t>
      </w:r>
    </w:p>
    <w:p w:rsidR="006F4162" w:rsidRDefault="006F4162" w:rsidP="006F4162">
      <w:pPr>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221597" w:rsidRDefault="006F4162" w:rsidP="006F4162">
      <w:pPr>
        <w:spacing w:line="360" w:lineRule="auto"/>
        <w:rPr>
          <w:vanish/>
          <w:szCs w:val="22"/>
          <w:highlight w:val="lightGray"/>
        </w:rPr>
      </w:pPr>
      <w:r w:rsidRPr="00221597">
        <w:rPr>
          <w:vanish/>
          <w:szCs w:val="22"/>
          <w:highlight w:val="lightGray"/>
        </w:rPr>
        <w:t>MUNICIPALITIES TO COMPLETE THIS SECTION BY PROVIDING THE FOLLOWING INFORMATION:</w:t>
      </w:r>
    </w:p>
    <w:p w:rsidR="006F4162" w:rsidRPr="00221597" w:rsidRDefault="006F4162" w:rsidP="006F4162">
      <w:pPr>
        <w:pStyle w:val="ListParagraph"/>
        <w:numPr>
          <w:ilvl w:val="0"/>
          <w:numId w:val="88"/>
        </w:numPr>
        <w:spacing w:line="360" w:lineRule="auto"/>
        <w:rPr>
          <w:rFonts w:ascii="Arial" w:hAnsi="Arial" w:cs="Arial"/>
          <w:b/>
          <w:vanish/>
          <w:sz w:val="28"/>
          <w:szCs w:val="22"/>
          <w:highlight w:val="lightGray"/>
        </w:rPr>
      </w:pPr>
      <w:r w:rsidRPr="00221597">
        <w:rPr>
          <w:vanish/>
          <w:highlight w:val="lightGray"/>
        </w:rPr>
        <w:t>ON A MUNICIPALITY BASIS, PROVIDE A TABLE BREAKING DOWN THE ESTIMATED COST PER HOUSEHOLD TO IMPLEMENT THE RECOMMENDED ALTERNATIVE.  POPULATE TABLE 9-X BELOW:</w:t>
      </w:r>
    </w:p>
    <w:p w:rsidR="006F4162" w:rsidRPr="00221597" w:rsidRDefault="006F4162" w:rsidP="006F4162">
      <w:pPr>
        <w:rPr>
          <w:rFonts w:ascii="Arial" w:hAnsi="Arial" w:cs="Arial"/>
          <w:b/>
          <w:vanish/>
          <w:sz w:val="28"/>
          <w:szCs w:val="22"/>
        </w:rPr>
      </w:pPr>
    </w:p>
    <w:p w:rsidR="006F4162" w:rsidRDefault="006F4162" w:rsidP="006F4162">
      <w:pPr>
        <w:rPr>
          <w:rFonts w:ascii="Arial" w:hAnsi="Arial" w:cs="Arial"/>
          <w:b/>
          <w:sz w:val="28"/>
          <w:szCs w:val="22"/>
        </w:rPr>
      </w:pPr>
    </w:p>
    <w:p w:rsidR="006F4162" w:rsidRPr="00915CEF" w:rsidRDefault="006F4162" w:rsidP="006F4162">
      <w:pPr>
        <w:pStyle w:val="ListParagraph"/>
        <w:numPr>
          <w:ilvl w:val="1"/>
          <w:numId w:val="89"/>
        </w:numPr>
        <w:ind w:left="0" w:firstLine="0"/>
        <w:rPr>
          <w:rFonts w:ascii="Arial" w:hAnsi="Arial" w:cs="Arial"/>
          <w:b/>
          <w:sz w:val="28"/>
          <w:szCs w:val="22"/>
        </w:rPr>
      </w:pPr>
      <w:r>
        <w:rPr>
          <w:rFonts w:ascii="Arial" w:hAnsi="Arial" w:cs="Arial"/>
          <w:b/>
          <w:sz w:val="28"/>
          <w:szCs w:val="22"/>
        </w:rPr>
        <w:t>Affordability</w:t>
      </w:r>
    </w:p>
    <w:p w:rsidR="006F4162" w:rsidRDefault="006F4162" w:rsidP="006F4162">
      <w:pPr>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221597" w:rsidRDefault="006F4162" w:rsidP="006F4162">
      <w:pPr>
        <w:spacing w:line="360" w:lineRule="auto"/>
        <w:rPr>
          <w:vanish/>
          <w:szCs w:val="22"/>
          <w:highlight w:val="lightGray"/>
        </w:rPr>
      </w:pPr>
      <w:r w:rsidRPr="00221597">
        <w:rPr>
          <w:vanish/>
          <w:szCs w:val="22"/>
          <w:highlight w:val="lightGray"/>
        </w:rPr>
        <w:t>MUNICIPALITIES TO COMPLETE THIS SECTION BY PROVIDING THE FOLLOWING INFORMATION:</w:t>
      </w:r>
    </w:p>
    <w:p w:rsidR="006F4162" w:rsidRPr="00221597" w:rsidRDefault="006F4162" w:rsidP="006F4162">
      <w:pPr>
        <w:pStyle w:val="ListParagraph"/>
        <w:numPr>
          <w:ilvl w:val="0"/>
          <w:numId w:val="90"/>
        </w:numPr>
        <w:spacing w:line="360" w:lineRule="auto"/>
        <w:rPr>
          <w:rFonts w:ascii="Arial" w:hAnsi="Arial" w:cs="Arial"/>
          <w:b/>
          <w:vanish/>
          <w:sz w:val="28"/>
          <w:szCs w:val="22"/>
          <w:highlight w:val="lightGray"/>
        </w:rPr>
      </w:pPr>
      <w:r w:rsidRPr="00221597">
        <w:rPr>
          <w:b/>
          <w:vanish/>
          <w:highlight w:val="lightGray"/>
        </w:rPr>
        <w:t>ON A POC-BY-POC BASIS PROVIDE AN AFFORDABILITY ANALYSIS FOR THE FLOW MANAGEMENT STRATEGY AND SPECIFIC FLOW MANAGEMENT PROPOSALS OUTLINED IN FOR THE COMBINED PORTIONS OF CSS.</w:t>
      </w:r>
    </w:p>
    <w:p w:rsidR="006F4162" w:rsidRDefault="006F4162" w:rsidP="006F4162">
      <w:pPr>
        <w:rPr>
          <w:rFonts w:ascii="Arial" w:hAnsi="Arial" w:cs="Arial"/>
          <w:b/>
          <w:sz w:val="28"/>
          <w:szCs w:val="22"/>
        </w:rPr>
      </w:pPr>
      <w:r>
        <w:rPr>
          <w:rFonts w:ascii="Arial" w:hAnsi="Arial" w:cs="Arial"/>
          <w:b/>
          <w:sz w:val="28"/>
          <w:szCs w:val="22"/>
        </w:rPr>
        <w:br w:type="page"/>
      </w:r>
    </w:p>
    <w:p w:rsidR="006F4162" w:rsidRDefault="006F4162" w:rsidP="006F4162">
      <w:pPr>
        <w:rPr>
          <w:rFonts w:ascii="Arial" w:hAnsi="Arial" w:cs="Arial"/>
          <w:b/>
          <w:sz w:val="28"/>
          <w:szCs w:val="22"/>
        </w:rPr>
      </w:pPr>
    </w:p>
    <w:p w:rsidR="006F4162" w:rsidRDefault="006F4162" w:rsidP="006F4162">
      <w:pPr>
        <w:rPr>
          <w:b/>
          <w:szCs w:val="22"/>
        </w:rPr>
      </w:pPr>
      <w:r>
        <w:rPr>
          <w:b/>
          <w:szCs w:val="22"/>
          <w:highlight w:val="lightGray"/>
        </w:rPr>
        <w:t>TABLE 9</w:t>
      </w:r>
      <w:r w:rsidRPr="00B45393">
        <w:rPr>
          <w:b/>
          <w:szCs w:val="22"/>
          <w:highlight w:val="lightGray"/>
        </w:rPr>
        <w:t>-X: ESTIMATED</w:t>
      </w:r>
      <w:r>
        <w:rPr>
          <w:b/>
          <w:szCs w:val="22"/>
          <w:highlight w:val="lightGray"/>
        </w:rPr>
        <w:t xml:space="preserve"> ANNUAL</w:t>
      </w:r>
      <w:r w:rsidRPr="00B45393">
        <w:rPr>
          <w:b/>
          <w:szCs w:val="22"/>
          <w:highlight w:val="lightGray"/>
        </w:rPr>
        <w:t xml:space="preserve"> COST PER HOUSEHOLD AFTER IMPLEMENTATION OF RECOMMENDED ALTERNATIVE</w:t>
      </w:r>
    </w:p>
    <w:p w:rsidR="006F4162" w:rsidRDefault="006F4162" w:rsidP="006F4162">
      <w:pPr>
        <w:rPr>
          <w:rFonts w:ascii="Arial" w:hAnsi="Arial" w:cs="Arial"/>
          <w:b/>
          <w:sz w:val="28"/>
          <w:szCs w:val="22"/>
        </w:rPr>
      </w:pPr>
    </w:p>
    <w:tbl>
      <w:tblPr>
        <w:tblStyle w:val="TableGrid"/>
        <w:tblW w:w="0" w:type="auto"/>
        <w:tblLook w:val="04A0"/>
      </w:tblPr>
      <w:tblGrid>
        <w:gridCol w:w="2394"/>
        <w:gridCol w:w="2394"/>
        <w:gridCol w:w="2394"/>
        <w:gridCol w:w="2394"/>
      </w:tblGrid>
      <w:tr w:rsidR="006F4162" w:rsidTr="00434E33">
        <w:tc>
          <w:tcPr>
            <w:tcW w:w="2394" w:type="dxa"/>
            <w:vAlign w:val="center"/>
          </w:tcPr>
          <w:p w:rsidR="006F4162" w:rsidRDefault="006F4162" w:rsidP="00434E33">
            <w:pPr>
              <w:jc w:val="center"/>
              <w:rPr>
                <w:b/>
              </w:rPr>
            </w:pPr>
            <w:r>
              <w:rPr>
                <w:b/>
                <w:szCs w:val="22"/>
              </w:rPr>
              <w:t>POC</w:t>
            </w:r>
          </w:p>
        </w:tc>
        <w:tc>
          <w:tcPr>
            <w:tcW w:w="2394" w:type="dxa"/>
            <w:vAlign w:val="center"/>
          </w:tcPr>
          <w:p w:rsidR="006F4162" w:rsidRDefault="006F4162" w:rsidP="00434E33">
            <w:pPr>
              <w:jc w:val="center"/>
              <w:rPr>
                <w:b/>
              </w:rPr>
            </w:pPr>
            <w:r>
              <w:rPr>
                <w:b/>
                <w:szCs w:val="22"/>
              </w:rPr>
              <w:t>Current Annual Cost Per Household</w:t>
            </w:r>
          </w:p>
        </w:tc>
        <w:tc>
          <w:tcPr>
            <w:tcW w:w="2394" w:type="dxa"/>
            <w:vAlign w:val="center"/>
          </w:tcPr>
          <w:p w:rsidR="006F4162" w:rsidRDefault="006F4162" w:rsidP="00434E33">
            <w:pPr>
              <w:jc w:val="center"/>
              <w:rPr>
                <w:b/>
              </w:rPr>
            </w:pPr>
            <w:r>
              <w:rPr>
                <w:b/>
                <w:szCs w:val="22"/>
              </w:rPr>
              <w:t>Cost Per Household After Recommended Alternative Implementation</w:t>
            </w:r>
          </w:p>
        </w:tc>
        <w:tc>
          <w:tcPr>
            <w:tcW w:w="2394" w:type="dxa"/>
            <w:vAlign w:val="center"/>
          </w:tcPr>
          <w:p w:rsidR="006F4162" w:rsidRDefault="006F4162" w:rsidP="00434E33">
            <w:pPr>
              <w:jc w:val="center"/>
              <w:rPr>
                <w:b/>
              </w:rPr>
            </w:pPr>
            <w:r>
              <w:rPr>
                <w:b/>
                <w:szCs w:val="22"/>
              </w:rPr>
              <w:t>Notes/Comments</w:t>
            </w:r>
          </w:p>
        </w:tc>
      </w:tr>
      <w:tr w:rsidR="006F4162" w:rsidTr="00434E33">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r>
      <w:tr w:rsidR="006F4162" w:rsidTr="00434E33">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r>
      <w:tr w:rsidR="006F4162" w:rsidTr="00434E33">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r>
      <w:tr w:rsidR="006F4162" w:rsidTr="00434E33">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c>
          <w:tcPr>
            <w:tcW w:w="2394" w:type="dxa"/>
          </w:tcPr>
          <w:p w:rsidR="006F4162" w:rsidRDefault="006F4162" w:rsidP="00434E33">
            <w:pPr>
              <w:rPr>
                <w:b/>
              </w:rPr>
            </w:pPr>
          </w:p>
        </w:tc>
      </w:tr>
    </w:tbl>
    <w:p w:rsidR="006F4162" w:rsidRPr="00221597" w:rsidRDefault="006F4162" w:rsidP="006F4162">
      <w:pPr>
        <w:rPr>
          <w:rFonts w:ascii="Arial" w:hAnsi="Arial" w:cs="Arial"/>
          <w:b/>
          <w:vanish/>
          <w:sz w:val="28"/>
          <w:szCs w:val="22"/>
        </w:rPr>
      </w:pPr>
    </w:p>
    <w:p w:rsidR="006F4162" w:rsidRPr="00221597" w:rsidRDefault="006F4162" w:rsidP="006F4162">
      <w:pPr>
        <w:rPr>
          <w:rFonts w:ascii="Arial" w:hAnsi="Arial" w:cs="Arial"/>
          <w:b/>
          <w:vanish/>
          <w:sz w:val="28"/>
          <w:szCs w:val="22"/>
        </w:rPr>
      </w:pPr>
    </w:p>
    <w:p w:rsidR="006F4162" w:rsidRPr="00221597" w:rsidRDefault="006F4162" w:rsidP="006F4162">
      <w:pPr>
        <w:rPr>
          <w:rFonts w:ascii="Arial" w:hAnsi="Arial" w:cs="Arial"/>
          <w:b/>
          <w:vanish/>
          <w:sz w:val="28"/>
          <w:szCs w:val="22"/>
        </w:rPr>
      </w:pPr>
    </w:p>
    <w:p w:rsidR="006F4162" w:rsidRPr="00221597" w:rsidRDefault="006F4162" w:rsidP="006F4162">
      <w:pPr>
        <w:rPr>
          <w:rFonts w:ascii="Arial" w:hAnsi="Arial" w:cs="Arial"/>
          <w:b/>
          <w:vanish/>
          <w:sz w:val="28"/>
          <w:szCs w:val="22"/>
        </w:rPr>
      </w:pPr>
    </w:p>
    <w:p w:rsidR="006F4162" w:rsidRPr="00767AC6" w:rsidRDefault="006F4162" w:rsidP="006F4162">
      <w:pPr>
        <w:rPr>
          <w:b/>
          <w:vanish/>
          <w:szCs w:val="22"/>
          <w:highlight w:val="yellow"/>
        </w:rPr>
      </w:pPr>
      <w:r w:rsidRPr="00767AC6">
        <w:rPr>
          <w:b/>
          <w:vanish/>
          <w:szCs w:val="22"/>
          <w:highlight w:val="yellow"/>
        </w:rPr>
        <w:t>PADEP TEMPLATE REQUIREMENTS</w:t>
      </w:r>
    </w:p>
    <w:p w:rsidR="006F4162" w:rsidRPr="00221597" w:rsidRDefault="006F4162" w:rsidP="006F4162">
      <w:pPr>
        <w:tabs>
          <w:tab w:val="left" w:pos="0"/>
        </w:tabs>
        <w:jc w:val="both"/>
        <w:rPr>
          <w:b/>
          <w:i/>
          <w:vanish/>
          <w:u w:val="single"/>
        </w:rPr>
      </w:pPr>
      <w:r w:rsidRPr="00767AC6">
        <w:rPr>
          <w:b/>
          <w:i/>
          <w:vanish/>
          <w:highlight w:val="yellow"/>
          <w:u w:val="single"/>
        </w:rPr>
        <w:t>Cost and Affordability Analysis:</w:t>
      </w:r>
    </w:p>
    <w:p w:rsidR="006F4162" w:rsidRPr="00221597" w:rsidRDefault="006F4162" w:rsidP="006F4162">
      <w:pPr>
        <w:numPr>
          <w:ilvl w:val="0"/>
          <w:numId w:val="87"/>
        </w:numPr>
        <w:tabs>
          <w:tab w:val="left" w:pos="1600"/>
        </w:tabs>
        <w:jc w:val="both"/>
        <w:rPr>
          <w:i/>
          <w:vanish/>
          <w:highlight w:val="yellow"/>
        </w:rPr>
      </w:pPr>
      <w:r w:rsidRPr="00221597">
        <w:rPr>
          <w:i/>
          <w:vanish/>
          <w:highlight w:val="yellow"/>
        </w:rPr>
        <w:t>Identify and detail the anticipated cost the Municipality estimates it will incur to meet the Feasibility Study compliance objectives and proposals.</w:t>
      </w:r>
      <w:r w:rsidRPr="00221597">
        <w:rPr>
          <w:i/>
          <w:vanish/>
        </w:rPr>
        <w:t xml:space="preserve"> </w:t>
      </w:r>
      <w:r w:rsidRPr="00221597">
        <w:rPr>
          <w:b/>
          <w:i/>
          <w:vanish/>
          <w:color w:val="FF0000"/>
        </w:rPr>
        <w:t>SECTION 7.5</w:t>
      </w:r>
      <w:r w:rsidRPr="00221597">
        <w:rPr>
          <w:i/>
          <w:vanish/>
        </w:rPr>
        <w:t xml:space="preserve"> </w:t>
      </w:r>
      <w:r w:rsidRPr="00221597">
        <w:rPr>
          <w:i/>
          <w:vanish/>
          <w:highlight w:val="yellow"/>
        </w:rPr>
        <w:t>Coordinate cost and financing options with associated municipalities  within the POC-shed and with ALCOSAN:</w:t>
      </w:r>
      <w:r w:rsidRPr="00221597">
        <w:rPr>
          <w:b/>
          <w:i/>
          <w:vanish/>
          <w:color w:val="FF0000"/>
        </w:rPr>
        <w:t xml:space="preserve"> SECTION 9.1</w:t>
      </w:r>
    </w:p>
    <w:p w:rsidR="006F4162" w:rsidRPr="00221597" w:rsidRDefault="006F4162" w:rsidP="006F4162">
      <w:pPr>
        <w:numPr>
          <w:ilvl w:val="1"/>
          <w:numId w:val="87"/>
        </w:numPr>
        <w:tabs>
          <w:tab w:val="left" w:pos="1600"/>
        </w:tabs>
        <w:jc w:val="both"/>
        <w:rPr>
          <w:i/>
          <w:vanish/>
          <w:highlight w:val="yellow"/>
        </w:rPr>
      </w:pPr>
      <w:r w:rsidRPr="00221597">
        <w:rPr>
          <w:i/>
          <w:vanish/>
          <w:highlight w:val="yellow"/>
        </w:rPr>
        <w:t>On a POC-by-POC basis provide an affordability analysis for the flow management strategy and specific flow management proposals outlined in for the combined portions of CSS.</w:t>
      </w:r>
      <w:r w:rsidRPr="00221597">
        <w:rPr>
          <w:b/>
          <w:i/>
          <w:vanish/>
          <w:color w:val="FF0000"/>
        </w:rPr>
        <w:t xml:space="preserve"> SECTION 9.4</w:t>
      </w:r>
    </w:p>
    <w:p w:rsidR="006F4162" w:rsidRPr="00221597" w:rsidRDefault="006F4162" w:rsidP="006F4162">
      <w:pPr>
        <w:numPr>
          <w:ilvl w:val="1"/>
          <w:numId w:val="87"/>
        </w:numPr>
        <w:tabs>
          <w:tab w:val="left" w:pos="1600"/>
        </w:tabs>
        <w:jc w:val="both"/>
        <w:rPr>
          <w:i/>
          <w:vanish/>
          <w:highlight w:val="yellow"/>
        </w:rPr>
      </w:pPr>
      <w:r w:rsidRPr="00221597">
        <w:rPr>
          <w:i/>
          <w:vanish/>
          <w:highlight w:val="yellow"/>
        </w:rPr>
        <w:t>Provide details on the parameters, assumptions and methods used to develop all cost estimates for the sewerage facilities outlined and proposed.</w:t>
      </w:r>
      <w:r w:rsidRPr="00221597">
        <w:rPr>
          <w:b/>
          <w:i/>
          <w:vanish/>
          <w:color w:val="FF0000"/>
        </w:rPr>
        <w:t xml:space="preserve"> SECTION 7.2</w:t>
      </w:r>
    </w:p>
    <w:p w:rsidR="006F4162" w:rsidRPr="00221597" w:rsidRDefault="006F4162" w:rsidP="006F4162">
      <w:pPr>
        <w:numPr>
          <w:ilvl w:val="1"/>
          <w:numId w:val="87"/>
        </w:numPr>
        <w:tabs>
          <w:tab w:val="left" w:pos="1600"/>
        </w:tabs>
        <w:jc w:val="both"/>
        <w:rPr>
          <w:i/>
          <w:vanish/>
          <w:highlight w:val="yellow"/>
        </w:rPr>
      </w:pPr>
      <w:r w:rsidRPr="00221597">
        <w:rPr>
          <w:i/>
          <w:vanish/>
          <w:highlight w:val="yellow"/>
        </w:rPr>
        <w:t>Provide supporting documentation used to develop the all cost estimates provided in the Feasibility Study.</w:t>
      </w:r>
      <w:r w:rsidRPr="00221597">
        <w:rPr>
          <w:b/>
          <w:i/>
          <w:vanish/>
          <w:color w:val="FF0000"/>
        </w:rPr>
        <w:t xml:space="preserve"> SECTION 7.2</w:t>
      </w:r>
    </w:p>
    <w:p w:rsidR="006F4162" w:rsidRPr="00221597" w:rsidRDefault="006F4162" w:rsidP="006F4162">
      <w:pPr>
        <w:numPr>
          <w:ilvl w:val="1"/>
          <w:numId w:val="87"/>
        </w:numPr>
        <w:tabs>
          <w:tab w:val="left" w:pos="1600"/>
        </w:tabs>
        <w:jc w:val="both"/>
        <w:rPr>
          <w:i/>
          <w:vanish/>
          <w:highlight w:val="yellow"/>
        </w:rPr>
      </w:pPr>
      <w:r w:rsidRPr="00221597">
        <w:rPr>
          <w:i/>
          <w:vanish/>
          <w:highlight w:val="yellow"/>
        </w:rPr>
        <w:t xml:space="preserve">Provide plan and profile sketches with detail sufficient to support the Feasibility Study proposal evaluation and cost assumptions outlined. </w:t>
      </w:r>
      <w:r w:rsidRPr="00221597">
        <w:rPr>
          <w:b/>
          <w:i/>
          <w:vanish/>
          <w:color w:val="FF0000"/>
        </w:rPr>
        <w:t>SECTION 7.5</w:t>
      </w:r>
    </w:p>
    <w:p w:rsidR="006F4162" w:rsidRPr="00221597" w:rsidRDefault="006F4162" w:rsidP="006F4162">
      <w:pPr>
        <w:numPr>
          <w:ilvl w:val="0"/>
          <w:numId w:val="87"/>
        </w:numPr>
        <w:tabs>
          <w:tab w:val="left" w:pos="1600"/>
        </w:tabs>
        <w:jc w:val="both"/>
        <w:rPr>
          <w:i/>
          <w:vanish/>
          <w:highlight w:val="yellow"/>
        </w:rPr>
      </w:pPr>
      <w:r w:rsidRPr="00221597">
        <w:rPr>
          <w:i/>
          <w:vanish/>
          <w:highlight w:val="yellow"/>
        </w:rPr>
        <w:t>Provide a proposed flow management facility funding plan sufficient to meet the estimated cost and proposed implementation schedule for the flow management facilities proposed.</w:t>
      </w:r>
      <w:r w:rsidRPr="00221597">
        <w:rPr>
          <w:b/>
          <w:i/>
          <w:vanish/>
          <w:color w:val="FF0000"/>
        </w:rPr>
        <w:t xml:space="preserve"> SECTION 9.2</w:t>
      </w:r>
    </w:p>
    <w:p w:rsidR="006F4162" w:rsidRPr="00221597" w:rsidRDefault="006F4162" w:rsidP="006F4162">
      <w:pPr>
        <w:numPr>
          <w:ilvl w:val="0"/>
          <w:numId w:val="87"/>
        </w:numPr>
        <w:tabs>
          <w:tab w:val="left" w:pos="1600"/>
        </w:tabs>
        <w:jc w:val="both"/>
        <w:rPr>
          <w:i/>
          <w:vanish/>
          <w:highlight w:val="yellow"/>
        </w:rPr>
      </w:pPr>
      <w:r w:rsidRPr="00221597">
        <w:rPr>
          <w:i/>
          <w:vanish/>
          <w:highlight w:val="yellow"/>
        </w:rPr>
        <w:t>Provide a proposed flow management facility funding plan sufficient to meet the estimated cost proposed implementation schedule for the flow management facilities planned in coordination with other municipalities.</w:t>
      </w:r>
      <w:r w:rsidRPr="00221597">
        <w:rPr>
          <w:b/>
          <w:i/>
          <w:vanish/>
          <w:color w:val="FF0000"/>
        </w:rPr>
        <w:t xml:space="preserve"> SECTION 9.2</w:t>
      </w:r>
    </w:p>
    <w:p w:rsidR="006F4162" w:rsidRPr="00221597" w:rsidRDefault="006F4162" w:rsidP="006F4162">
      <w:pPr>
        <w:numPr>
          <w:ilvl w:val="0"/>
          <w:numId w:val="87"/>
        </w:numPr>
        <w:tabs>
          <w:tab w:val="left" w:pos="1600"/>
        </w:tabs>
        <w:jc w:val="both"/>
        <w:rPr>
          <w:i/>
          <w:vanish/>
          <w:highlight w:val="yellow"/>
        </w:rPr>
      </w:pPr>
      <w:r w:rsidRPr="00221597">
        <w:rPr>
          <w:i/>
          <w:vanish/>
          <w:highlight w:val="yellow"/>
        </w:rPr>
        <w:t>Submit a proposal to fund and implement all O&amp;M obligations for all existing and proposed flow management facilities outlined in the Municipality’s Feasibility Study.</w:t>
      </w:r>
    </w:p>
    <w:p w:rsidR="006F4162" w:rsidRPr="00221597" w:rsidRDefault="006F4162" w:rsidP="006F4162">
      <w:pPr>
        <w:pStyle w:val="ListParagraph"/>
        <w:numPr>
          <w:ilvl w:val="0"/>
          <w:numId w:val="87"/>
        </w:numPr>
        <w:tabs>
          <w:tab w:val="left" w:pos="1600"/>
        </w:tabs>
        <w:jc w:val="both"/>
        <w:rPr>
          <w:vanish/>
          <w:highlight w:val="yellow"/>
        </w:rPr>
      </w:pPr>
      <w:r w:rsidRPr="00221597">
        <w:rPr>
          <w:i/>
          <w:vanish/>
          <w:highlight w:val="yellow"/>
        </w:rPr>
        <w:t>Provide an O&amp;M plan for those shared facilities proposed in coordination with other Municipality(ies) and establish a plan for the Municipality to fund these O&amp;M obligations.</w:t>
      </w:r>
      <w:r w:rsidRPr="00221597">
        <w:rPr>
          <w:b/>
          <w:i/>
          <w:vanish/>
          <w:color w:val="FF0000"/>
        </w:rPr>
        <w:t xml:space="preserve"> SECTION 9.2</w:t>
      </w:r>
    </w:p>
    <w:p w:rsidR="006F4162" w:rsidRPr="00221597" w:rsidRDefault="006F4162" w:rsidP="006F4162">
      <w:pPr>
        <w:rPr>
          <w:vanish/>
        </w:rPr>
      </w:pPr>
    </w:p>
    <w:p w:rsidR="006F4162" w:rsidRPr="00E80D9D" w:rsidRDefault="006F4162" w:rsidP="006F4162">
      <w:pPr>
        <w:jc w:val="both"/>
        <w:rPr>
          <w:szCs w:val="22"/>
        </w:rPr>
      </w:pPr>
    </w:p>
    <w:p w:rsidR="006F4162" w:rsidRDefault="006F4162" w:rsidP="004A6A31">
      <w:pPr>
        <w:jc w:val="both"/>
        <w:rPr>
          <w:highlight w:val="lightGray"/>
        </w:rPr>
        <w:sectPr w:rsidR="006F4162" w:rsidSect="002A3AFE">
          <w:headerReference w:type="default" r:id="rId89"/>
          <w:footerReference w:type="default" r:id="rId90"/>
          <w:pgSz w:w="12240" w:h="15840"/>
          <w:pgMar w:top="1440" w:right="1440" w:bottom="1440" w:left="1440" w:header="720" w:footer="720" w:gutter="0"/>
          <w:pgNumType w:start="1"/>
          <w:cols w:space="720"/>
        </w:sectPr>
      </w:pPr>
    </w:p>
    <w:p w:rsidR="006F4162" w:rsidRPr="00597C1C" w:rsidRDefault="006F4162" w:rsidP="006F4162">
      <w:pPr>
        <w:pStyle w:val="ListParagraph"/>
        <w:numPr>
          <w:ilvl w:val="0"/>
          <w:numId w:val="93"/>
        </w:numPr>
        <w:ind w:left="0" w:firstLine="0"/>
        <w:rPr>
          <w:rFonts w:ascii="Arial" w:hAnsi="Arial" w:cs="Arial"/>
          <w:b/>
          <w:sz w:val="28"/>
          <w:szCs w:val="22"/>
        </w:rPr>
      </w:pPr>
      <w:r w:rsidRPr="00597C1C">
        <w:rPr>
          <w:rFonts w:ascii="Arial" w:hAnsi="Arial" w:cs="Arial"/>
          <w:b/>
          <w:sz w:val="28"/>
          <w:szCs w:val="22"/>
        </w:rPr>
        <w:lastRenderedPageBreak/>
        <w:t xml:space="preserve">Integration of Selected Alternatives </w:t>
      </w:r>
      <w:r w:rsidRPr="00597C1C">
        <w:rPr>
          <w:rFonts w:ascii="Arial" w:hAnsi="Arial" w:cs="Arial"/>
          <w:sz w:val="28"/>
          <w:szCs w:val="22"/>
        </w:rPr>
        <w:t xml:space="preserve"> </w:t>
      </w:r>
    </w:p>
    <w:p w:rsidR="006F4162" w:rsidRDefault="006F4162" w:rsidP="006F4162">
      <w:pPr>
        <w:ind w:left="360"/>
        <w:rPr>
          <w:rFonts w:ascii="Cambria" w:eastAsia="Cambria" w:hAnsi="Cambria" w:cs="Cambria"/>
          <w:b/>
          <w:bCs/>
          <w:color w:val="FF0000"/>
          <w:position w:val="-1"/>
          <w:sz w:val="36"/>
          <w:szCs w:val="22"/>
        </w:rPr>
      </w:pPr>
    </w:p>
    <w:p w:rsidR="006F4162" w:rsidRDefault="006F4162" w:rsidP="006F4162">
      <w:pPr>
        <w:jc w:val="both"/>
        <w:rPr>
          <w:highlight w:val="lightGray"/>
        </w:rPr>
      </w:pPr>
      <w:r>
        <w:rPr>
          <w:highlight w:val="lightGray"/>
        </w:rPr>
        <w:t>[INSERT MUNICIPALITY-SPECIFIC INFORMATION HERE]</w:t>
      </w:r>
    </w:p>
    <w:p w:rsidR="006F4162" w:rsidRDefault="006F4162" w:rsidP="006F4162">
      <w:pPr>
        <w:jc w:val="both"/>
        <w:rPr>
          <w:highlight w:val="lightGray"/>
        </w:rPr>
      </w:pPr>
    </w:p>
    <w:p w:rsidR="006F4162" w:rsidRPr="00781ABE" w:rsidRDefault="006F4162" w:rsidP="006F4162">
      <w:pPr>
        <w:jc w:val="both"/>
        <w:rPr>
          <w:vanish/>
          <w:highlight w:val="lightGray"/>
        </w:rPr>
      </w:pPr>
      <w:r w:rsidRPr="00781ABE">
        <w:rPr>
          <w:vanish/>
          <w:highlight w:val="lightGray"/>
        </w:rPr>
        <w:t>MUNICIPALITY TO COMPLETE THIS SECTION, IF APPLICABLE, BY PROVIDING THE FOLLOWING INFORMATION:</w:t>
      </w:r>
    </w:p>
    <w:p w:rsidR="006F4162" w:rsidRPr="00781ABE" w:rsidRDefault="006F4162" w:rsidP="006F4162">
      <w:pPr>
        <w:pStyle w:val="ListParagraph"/>
        <w:numPr>
          <w:ilvl w:val="0"/>
          <w:numId w:val="92"/>
        </w:numPr>
        <w:jc w:val="both"/>
        <w:rPr>
          <w:vanish/>
          <w:highlight w:val="lightGray"/>
        </w:rPr>
      </w:pPr>
      <w:r w:rsidRPr="00781ABE">
        <w:rPr>
          <w:vanish/>
          <w:highlight w:val="lightGray"/>
        </w:rPr>
        <w:t>PROVIDE A DESCRIPTION OF THE ALCOSAN WWP ALTERNATIVE COMPONENTS AND THE POC RECOMMENDED ALTERNATIVE COMPONENTS THAT ADDRESS FLOWS FROM THE MUNICIPALITY</w:t>
      </w:r>
    </w:p>
    <w:p w:rsidR="006F4162" w:rsidRPr="00781ABE" w:rsidRDefault="006F4162" w:rsidP="006F4162">
      <w:pPr>
        <w:pStyle w:val="ListParagraph"/>
        <w:numPr>
          <w:ilvl w:val="0"/>
          <w:numId w:val="92"/>
        </w:numPr>
        <w:jc w:val="both"/>
        <w:rPr>
          <w:vanish/>
          <w:highlight w:val="lightGray"/>
        </w:rPr>
      </w:pPr>
      <w:r w:rsidRPr="00781ABE">
        <w:rPr>
          <w:vanish/>
          <w:highlight w:val="lightGray"/>
        </w:rPr>
        <w:t>GIVE A DETAILED DESCRIPTION OF HOW THE MUNICIPALITY RECOMMENDED ALTERNATIVE WILL TIE INTO THE ALCOSAN REGIONAL WWP ALTERNATIVE AND THE POC RECOMMENDED ALTERNATIVE.</w:t>
      </w:r>
    </w:p>
    <w:p w:rsidR="006F4162" w:rsidRPr="00781ABE" w:rsidRDefault="006F4162" w:rsidP="006F4162">
      <w:pPr>
        <w:ind w:left="360"/>
        <w:rPr>
          <w:rFonts w:ascii="Cambria" w:eastAsia="Cambria" w:hAnsi="Cambria" w:cs="Cambria"/>
          <w:b/>
          <w:bCs/>
          <w:vanish/>
          <w:color w:val="FF0000"/>
          <w:position w:val="-1"/>
          <w:sz w:val="36"/>
          <w:szCs w:val="22"/>
        </w:rPr>
      </w:pPr>
    </w:p>
    <w:p w:rsidR="006F4162" w:rsidRPr="00781ABE" w:rsidRDefault="006F4162" w:rsidP="006F4162">
      <w:pPr>
        <w:ind w:left="360"/>
        <w:rPr>
          <w:rFonts w:ascii="Cambria" w:eastAsia="Cambria" w:hAnsi="Cambria" w:cs="Cambria"/>
          <w:b/>
          <w:bCs/>
          <w:vanish/>
          <w:color w:val="FF0000"/>
          <w:position w:val="-1"/>
          <w:sz w:val="36"/>
          <w:szCs w:val="22"/>
        </w:rPr>
      </w:pPr>
    </w:p>
    <w:p w:rsidR="006F4162" w:rsidRDefault="006F4162" w:rsidP="004A6A31">
      <w:pPr>
        <w:jc w:val="both"/>
        <w:rPr>
          <w:highlight w:val="lightGray"/>
        </w:rPr>
        <w:sectPr w:rsidR="006F4162" w:rsidSect="002A3AFE">
          <w:headerReference w:type="default" r:id="rId91"/>
          <w:footerReference w:type="default" r:id="rId92"/>
          <w:pgSz w:w="12240" w:h="15840"/>
          <w:pgMar w:top="1440" w:right="1440" w:bottom="1440" w:left="1440" w:header="720" w:footer="720" w:gutter="0"/>
          <w:pgNumType w:start="1"/>
          <w:cols w:space="720"/>
        </w:sectPr>
      </w:pPr>
    </w:p>
    <w:p w:rsidR="006F4162" w:rsidRPr="00C43B03" w:rsidRDefault="006F4162" w:rsidP="006F4162">
      <w:pPr>
        <w:pStyle w:val="ListParagraph"/>
        <w:numPr>
          <w:ilvl w:val="0"/>
          <w:numId w:val="97"/>
        </w:numPr>
        <w:ind w:right="10"/>
        <w:rPr>
          <w:rFonts w:ascii="Arial" w:hAnsi="Arial" w:cs="Arial"/>
          <w:b/>
          <w:sz w:val="28"/>
          <w:szCs w:val="22"/>
        </w:rPr>
      </w:pPr>
      <w:r w:rsidRPr="00C43B03">
        <w:rPr>
          <w:rFonts w:ascii="Arial" w:hAnsi="Arial" w:cs="Arial"/>
          <w:b/>
          <w:sz w:val="28"/>
          <w:szCs w:val="22"/>
        </w:rPr>
        <w:lastRenderedPageBreak/>
        <w:t xml:space="preserve">Implementation </w:t>
      </w:r>
    </w:p>
    <w:p w:rsidR="006F4162" w:rsidRDefault="006F4162" w:rsidP="006F4162">
      <w:pPr>
        <w:ind w:right="10"/>
        <w:rPr>
          <w:rFonts w:ascii="Arial" w:hAnsi="Arial" w:cs="Arial"/>
          <w:b/>
          <w:sz w:val="28"/>
          <w:szCs w:val="22"/>
        </w:rPr>
      </w:pPr>
    </w:p>
    <w:p w:rsidR="006F4162" w:rsidRPr="00A6588B" w:rsidRDefault="006F4162" w:rsidP="006F4162">
      <w:pPr>
        <w:ind w:right="10"/>
        <w:rPr>
          <w:rFonts w:ascii="Arial" w:hAnsi="Arial" w:cs="Arial"/>
          <w:b/>
          <w:sz w:val="28"/>
          <w:szCs w:val="22"/>
        </w:rPr>
      </w:pPr>
    </w:p>
    <w:p w:rsidR="006F4162" w:rsidRPr="004D06FF" w:rsidRDefault="006F4162" w:rsidP="006F4162">
      <w:pPr>
        <w:pStyle w:val="ListParagraph"/>
        <w:numPr>
          <w:ilvl w:val="1"/>
          <w:numId w:val="97"/>
        </w:numPr>
        <w:ind w:left="0" w:right="10" w:firstLine="0"/>
        <w:rPr>
          <w:rFonts w:ascii="Arial" w:hAnsi="Arial" w:cs="Arial"/>
          <w:b/>
          <w:sz w:val="28"/>
          <w:szCs w:val="22"/>
        </w:rPr>
      </w:pPr>
      <w:r w:rsidRPr="004D06FF">
        <w:rPr>
          <w:rFonts w:ascii="Arial" w:hAnsi="Arial" w:cs="Arial"/>
          <w:b/>
          <w:sz w:val="28"/>
          <w:szCs w:val="22"/>
        </w:rPr>
        <w:t>Implementation Schedule</w:t>
      </w:r>
    </w:p>
    <w:p w:rsidR="006F4162" w:rsidRDefault="006F4162" w:rsidP="006F4162">
      <w:pPr>
        <w:ind w:right="10"/>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5564A5" w:rsidRDefault="006F4162" w:rsidP="006F4162">
      <w:pPr>
        <w:spacing w:line="360" w:lineRule="auto"/>
        <w:rPr>
          <w:vanish/>
          <w:szCs w:val="22"/>
          <w:highlight w:val="lightGray"/>
        </w:rPr>
      </w:pPr>
      <w:r w:rsidRPr="005564A5">
        <w:rPr>
          <w:vanish/>
          <w:szCs w:val="22"/>
          <w:highlight w:val="lightGray"/>
        </w:rPr>
        <w:t>MUNICIPALITIES TO COMPLETE THIS SECTION BY PROVIDING THE FOLLOWING INFORMATION:</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PROVIDE FOR THE CONSTRUCTION AND IMPLEMENTATION OF ALL FEASIBILITY STUDY PROPOSED SEWERAGE FACILITIES BY THE EARLIEST PRACTICABLE DATE, HOWEVER FACILITY PLANNING SCHEDULES SHOULD NOT EXTEND LATER THAN THE ALCOSAN COMPLIANCE DEADLINE OF 9/30/2026.</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 xml:space="preserve">PROVIDE MEASURABLE IMPLEMENTATION MILESTONES FOR THE FLOW MANAGEMENT AND FEASIBILITY STUDY IMPLEMENTATION TASKS AND PROPOSALS.  </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 xml:space="preserve">ON A POC-SHED BASIS, PROVIDE A MUNICIPALITY-SPECIFIC IMPLEMENTATION SCHEDULE WITH A TASK INTEGRATION, IMPLEMENTATION AND COMPLETION DEADLINE DEVELOPED IN COORDINATION WITH RELATED ALCOSAN BASIN PLANNING EFFORTS. </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 xml:space="preserve">ON A POC-SHED BASIS, FOR SHARED FLOW MANAGEMENT FACILITIES, PROVIDE A MULTI-MUNICIPAL SPECIFIC IMPLEMENTATION SCHEDULE WITH A TASK INTEGRATION, IMPLEMENTATION AND COMPLETION DEADLINE DEVELOPED IN COORDINATION WITH RELATED ALCOSAN BASIN PLANNING EFFORTS. </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PROVIDE A MUNICIPAL FEASIBILITY STUDY IMPLEMENTATION SCHEDULE DEVELOPED IN COORDINATION WITH, (AND AT A MINIMUM) CONSISTENT WITH, THE RELATED ALCOSAN’S POC-SHED SPECIFIC SCHEDULE PROVIDED IN ITS WWP.</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IDENTIFY 537 PROGRAM PLANNING RELATED OBLIGATIONS AND INCLUDE A TENTATIVE SCHEDULE FOR SUBMISSION OF THESE ITEMS TO THE APPROPRIATE AGENCY(IES). REVIEW THE ELEVEN (11) “CONSISTENCY” ITEM LISTED IN THE ACT 537 FACILITIES PLANNING ATTACHMENT.</w:t>
      </w:r>
    </w:p>
    <w:p w:rsidR="006F4162" w:rsidRPr="005564A5" w:rsidRDefault="006F4162" w:rsidP="006F4162">
      <w:pPr>
        <w:numPr>
          <w:ilvl w:val="0"/>
          <w:numId w:val="90"/>
        </w:numPr>
        <w:spacing w:line="360" w:lineRule="auto"/>
        <w:contextualSpacing/>
        <w:jc w:val="both"/>
        <w:rPr>
          <w:b/>
          <w:vanish/>
          <w:szCs w:val="22"/>
          <w:highlight w:val="lightGray"/>
        </w:rPr>
      </w:pPr>
      <w:r w:rsidRPr="005564A5">
        <w:rPr>
          <w:b/>
          <w:vanish/>
          <w:szCs w:val="22"/>
          <w:highlight w:val="lightGray"/>
        </w:rPr>
        <w:t>FOR EACH POC-SHED PROVIDE A POST-CONSTRUCTION COMPLIANCE MONITORING PLAN (PCCMP) AND PCCMP TASK IMPLEMENTATION SCHEDULE</w:t>
      </w:r>
    </w:p>
    <w:p w:rsidR="006F4162" w:rsidRPr="005564A5" w:rsidRDefault="006F4162" w:rsidP="006F4162">
      <w:pPr>
        <w:ind w:right="10"/>
        <w:rPr>
          <w:rFonts w:ascii="Arial" w:hAnsi="Arial" w:cs="Arial"/>
          <w:b/>
          <w:vanish/>
          <w:sz w:val="28"/>
          <w:szCs w:val="22"/>
        </w:rPr>
      </w:pPr>
    </w:p>
    <w:p w:rsidR="006F4162" w:rsidRPr="004D06FF" w:rsidRDefault="006F4162" w:rsidP="006F4162">
      <w:pPr>
        <w:pStyle w:val="ListParagraph"/>
        <w:numPr>
          <w:ilvl w:val="1"/>
          <w:numId w:val="97"/>
        </w:numPr>
        <w:ind w:left="0" w:right="10" w:firstLine="0"/>
        <w:rPr>
          <w:rFonts w:ascii="Arial" w:hAnsi="Arial" w:cs="Arial"/>
          <w:b/>
          <w:sz w:val="28"/>
          <w:szCs w:val="22"/>
        </w:rPr>
      </w:pPr>
      <w:r w:rsidRPr="004D06FF">
        <w:rPr>
          <w:rFonts w:ascii="Arial" w:hAnsi="Arial" w:cs="Arial"/>
          <w:b/>
          <w:sz w:val="28"/>
          <w:szCs w:val="22"/>
        </w:rPr>
        <w:t>Joint Municipal Planning and Implementation</w:t>
      </w:r>
    </w:p>
    <w:p w:rsidR="006F4162" w:rsidRDefault="006F4162" w:rsidP="006F4162">
      <w:pPr>
        <w:ind w:right="10"/>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5564A5" w:rsidRDefault="006F4162" w:rsidP="006F4162">
      <w:pPr>
        <w:spacing w:line="360" w:lineRule="auto"/>
        <w:rPr>
          <w:vanish/>
          <w:szCs w:val="22"/>
          <w:highlight w:val="lightGray"/>
        </w:rPr>
      </w:pPr>
      <w:r w:rsidRPr="005564A5">
        <w:rPr>
          <w:vanish/>
          <w:szCs w:val="22"/>
          <w:highlight w:val="lightGray"/>
        </w:rPr>
        <w:t>MUNICIPALITIES TO COMPLETE THIS SECTION BY PROVIDING THE FOLLOWING INFORMATION:</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FOR EACH INTER-MUNICIPAL SEWAGE CONNECTION BRIEFLY DISCUSS THE FLOW MANAGEMENT PARAMETERS AND STRATEGY(IES) DEVELOPED IN COORDINATION WITH OTHER POC-SHED MUNICIPALITIES.</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DEVELOP AND PRESENT THE MUNICIPALITY’S FEASIBILITY STUDY PROPOSALS TO IMPLEMENT A POC-SHED-WIDE FLOW MANAGEMENT PLAN DEVELOPED IN COORDINATION WITH ALL MUNICIPALITIES THAT INTEND TO SHARE PROPOSED FACILITIES.</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IDENTIFY ALL MUNICIPAL SPECIFIC TASKS AND EFFORTS NECESSARY TO EFFECT THE FEASIBILITY STUDY’S IMPLEMENTATION. AS APPLICABLE INCLUDE CORRESPONDENCE FROM ALL ASSOCIATED MUNICIPALITIES WITHIN THE POC-SHED ACKNOWLEDGING THEY AGREE WITH THE COST ESTIMATES AND SHALL PARTICIPATE IN EFFECTING THE PROPOSED IMPLEMENTATION SCHEDULE FOR THE POC-SHED.</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 xml:space="preserve">FOR EACH MUNICIPAL CONNECTION TO ANOTHER MUNICIPALITY’S SEWER SYSTEM OR FOR THE POC-SHED DISCUSS FLOW MANAGEMENT STRATEGY CONFLICTS AND CONCERNS THAT SURFACED DURING THE COORDINATED MUNICIPAL FACILITIES PLANNING PROCESS. IDENTIFY THOSE ISSUES WHICH THE MUNICIPALITY PERCEIVES MAY DETER IMPLEMENTATION OF A POC-SHED BASED FLOW MANAGEMENT PROPOSAL. </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IDENTIFY ANY ANTICIPATED INSTITUTIONAL AND ADMINISTRATIVE OBSTACLES THAT MAY IMPEDE IMPLEMENTATION OF THE FEASIBILITY STUDY.</w:t>
      </w:r>
    </w:p>
    <w:p w:rsidR="006F4162" w:rsidRPr="005564A5" w:rsidRDefault="006F4162" w:rsidP="006F4162">
      <w:pPr>
        <w:numPr>
          <w:ilvl w:val="0"/>
          <w:numId w:val="95"/>
        </w:numPr>
        <w:spacing w:line="360" w:lineRule="auto"/>
        <w:ind w:left="1080"/>
        <w:contextualSpacing/>
        <w:jc w:val="both"/>
        <w:rPr>
          <w:b/>
          <w:vanish/>
          <w:szCs w:val="22"/>
          <w:highlight w:val="lightGray"/>
        </w:rPr>
      </w:pPr>
      <w:r w:rsidRPr="005564A5">
        <w:rPr>
          <w:b/>
          <w:vanish/>
          <w:szCs w:val="22"/>
          <w:highlight w:val="lightGray"/>
        </w:rPr>
        <w:t>PROVIDE A PLAN AND SCHEDULE TO OVERCOME ALL ANTICIPATED INSTITUTIONAL AND ADMINISTRATIVE OBSTACLES TO COMPLETE IMPLEMENTATION OF THE FEASIBILITY STUDY.</w:t>
      </w:r>
    </w:p>
    <w:p w:rsidR="006F4162" w:rsidRPr="005564A5" w:rsidRDefault="006F4162" w:rsidP="006F4162">
      <w:pPr>
        <w:rPr>
          <w:rFonts w:ascii="Arial" w:hAnsi="Arial" w:cs="Arial"/>
          <w:b/>
          <w:vanish/>
          <w:sz w:val="28"/>
          <w:szCs w:val="22"/>
        </w:rPr>
      </w:pPr>
    </w:p>
    <w:p w:rsidR="006F4162" w:rsidRPr="00A6588B" w:rsidRDefault="006F4162" w:rsidP="006F4162">
      <w:pPr>
        <w:ind w:right="10"/>
        <w:rPr>
          <w:rFonts w:ascii="Arial" w:hAnsi="Arial" w:cs="Arial"/>
          <w:b/>
          <w:sz w:val="28"/>
          <w:szCs w:val="22"/>
        </w:rPr>
      </w:pPr>
    </w:p>
    <w:p w:rsidR="006F4162" w:rsidRPr="004D06FF" w:rsidRDefault="006F4162" w:rsidP="006F4162">
      <w:pPr>
        <w:pStyle w:val="ListParagraph"/>
        <w:numPr>
          <w:ilvl w:val="1"/>
          <w:numId w:val="97"/>
        </w:numPr>
        <w:ind w:left="0" w:right="10" w:firstLine="0"/>
        <w:rPr>
          <w:rFonts w:ascii="Arial" w:hAnsi="Arial" w:cs="Arial"/>
          <w:b/>
          <w:sz w:val="28"/>
          <w:szCs w:val="22"/>
        </w:rPr>
      </w:pPr>
      <w:r w:rsidRPr="004D06FF">
        <w:rPr>
          <w:rFonts w:ascii="Arial" w:hAnsi="Arial" w:cs="Arial"/>
          <w:b/>
          <w:sz w:val="28"/>
          <w:szCs w:val="22"/>
        </w:rPr>
        <w:t>Regulatory Compliance Reporting</w:t>
      </w:r>
    </w:p>
    <w:p w:rsidR="006F4162" w:rsidRDefault="006F4162" w:rsidP="006F4162">
      <w:pPr>
        <w:ind w:right="10"/>
        <w:rPr>
          <w:rFonts w:ascii="Arial" w:hAnsi="Arial" w:cs="Arial"/>
          <w:b/>
          <w:sz w:val="28"/>
          <w:szCs w:val="22"/>
        </w:rPr>
      </w:pPr>
    </w:p>
    <w:p w:rsidR="006F4162" w:rsidRDefault="006F4162" w:rsidP="006F4162">
      <w:pPr>
        <w:spacing w:line="360" w:lineRule="auto"/>
        <w:rPr>
          <w:szCs w:val="22"/>
          <w:highlight w:val="lightGray"/>
        </w:rPr>
      </w:pPr>
      <w:r>
        <w:rPr>
          <w:szCs w:val="22"/>
          <w:highlight w:val="lightGray"/>
        </w:rPr>
        <w:t>[INSERT MUNICIPALITY-SPECIFIC INFORMATION HERE]</w:t>
      </w:r>
    </w:p>
    <w:p w:rsidR="006F4162" w:rsidRDefault="006F4162" w:rsidP="006F4162">
      <w:pPr>
        <w:spacing w:line="360" w:lineRule="auto"/>
        <w:rPr>
          <w:szCs w:val="22"/>
          <w:highlight w:val="lightGray"/>
        </w:rPr>
      </w:pPr>
    </w:p>
    <w:p w:rsidR="006F4162" w:rsidRPr="005564A5" w:rsidRDefault="006F4162" w:rsidP="006F4162">
      <w:pPr>
        <w:spacing w:line="360" w:lineRule="auto"/>
        <w:rPr>
          <w:vanish/>
          <w:szCs w:val="22"/>
          <w:highlight w:val="lightGray"/>
        </w:rPr>
      </w:pPr>
      <w:r w:rsidRPr="005564A5">
        <w:rPr>
          <w:vanish/>
          <w:szCs w:val="22"/>
          <w:highlight w:val="lightGray"/>
        </w:rPr>
        <w:t>MUNICIPALITIES TO COMPLETE THIS SECTION BY PROVIDING THE FOLLOWING INFORMATION:</w:t>
      </w:r>
    </w:p>
    <w:p w:rsidR="006F4162" w:rsidRPr="005564A5" w:rsidRDefault="006F4162" w:rsidP="006F4162">
      <w:pPr>
        <w:numPr>
          <w:ilvl w:val="0"/>
          <w:numId w:val="96"/>
        </w:numPr>
        <w:spacing w:line="360" w:lineRule="auto"/>
        <w:ind w:left="1080" w:right="44"/>
        <w:jc w:val="both"/>
        <w:rPr>
          <w:rFonts w:eastAsia="Calibri"/>
          <w:b/>
          <w:vanish/>
          <w:highlight w:val="lightGray"/>
        </w:rPr>
      </w:pPr>
      <w:r w:rsidRPr="005564A5">
        <w:rPr>
          <w:rFonts w:eastAsia="Calibri"/>
          <w:b/>
          <w:vanish/>
          <w:highlight w:val="lightGray"/>
        </w:rPr>
        <w:t xml:space="preserve">DISCUSS HOW MUNICIPAL FLOW DATA AND PROPOSED FACILITY OPERATIONAL DATA WILL BE DEVELOPED AND UTILIZED BY THE MUNICIPALITY FOR COMPLIANCE REPORTING PURPOSES. </w:t>
      </w:r>
    </w:p>
    <w:p w:rsidR="006F4162" w:rsidRPr="005564A5" w:rsidRDefault="006F4162" w:rsidP="006F4162">
      <w:pPr>
        <w:numPr>
          <w:ilvl w:val="0"/>
          <w:numId w:val="96"/>
        </w:numPr>
        <w:spacing w:line="360" w:lineRule="auto"/>
        <w:ind w:left="1080" w:right="44"/>
        <w:jc w:val="both"/>
        <w:rPr>
          <w:rFonts w:eastAsia="Calibri"/>
          <w:b/>
          <w:vanish/>
          <w:highlight w:val="lightGray"/>
        </w:rPr>
      </w:pPr>
      <w:r w:rsidRPr="005564A5">
        <w:rPr>
          <w:rFonts w:eastAsia="Calibri"/>
          <w:b/>
          <w:vanish/>
          <w:highlight w:val="lightGray"/>
        </w:rPr>
        <w:t>PROPOSE A PLAN TO DEVELOP AND USE FLOW AND FACILITY OPERATIONAL DATA FOR COMPLIANCE REPORTING PURPOSES.</w:t>
      </w:r>
    </w:p>
    <w:p w:rsidR="006F4162" w:rsidRPr="005564A5" w:rsidRDefault="006F4162" w:rsidP="006F4162">
      <w:pPr>
        <w:numPr>
          <w:ilvl w:val="0"/>
          <w:numId w:val="96"/>
        </w:numPr>
        <w:spacing w:line="360" w:lineRule="auto"/>
        <w:ind w:left="1080"/>
        <w:contextualSpacing/>
        <w:jc w:val="both"/>
        <w:rPr>
          <w:b/>
          <w:vanish/>
          <w:sz w:val="28"/>
          <w:szCs w:val="22"/>
          <w:highlight w:val="lightGray"/>
        </w:rPr>
      </w:pPr>
      <w:r w:rsidRPr="005564A5">
        <w:rPr>
          <w:rFonts w:eastAsia="Calibri"/>
          <w:b/>
          <w:vanish/>
          <w:highlight w:val="lightGray"/>
        </w:rPr>
        <w:t>PROVIDE A PCCMP DESIGNED TO DETERMINE IF THE FEASIBILITY STUDY MET ITS FLOW MANAGEMENT OBJECTIVES AND ITS IMPLEMENTATION SPECIFICS IN ADDITION TO EVALUATING THE MUNICIPALITY’S SUCCESS IN MEETING THE FEASIBILITY STUDY OBJECTIVES.</w:t>
      </w:r>
    </w:p>
    <w:p w:rsidR="006F4162" w:rsidRPr="005564A5" w:rsidRDefault="006F4162" w:rsidP="006F4162">
      <w:pPr>
        <w:ind w:right="10"/>
        <w:rPr>
          <w:rFonts w:ascii="Arial" w:hAnsi="Arial" w:cs="Arial"/>
          <w:b/>
          <w:vanish/>
          <w:sz w:val="28"/>
          <w:szCs w:val="22"/>
        </w:rPr>
        <w:sectPr w:rsidR="006F4162" w:rsidRPr="005564A5" w:rsidSect="00BF7CCF">
          <w:headerReference w:type="default" r:id="rId93"/>
          <w:footerReference w:type="default" r:id="rId94"/>
          <w:pgSz w:w="12240" w:h="15840"/>
          <w:pgMar w:top="1480" w:right="1530" w:bottom="280" w:left="1340" w:header="720" w:footer="720" w:gutter="0"/>
          <w:pgNumType w:start="1"/>
          <w:cols w:space="720"/>
        </w:sectPr>
      </w:pPr>
    </w:p>
    <w:p w:rsidR="006F4162" w:rsidRPr="005564A5" w:rsidRDefault="006F4162" w:rsidP="006F4162">
      <w:pPr>
        <w:ind w:right="10"/>
        <w:rPr>
          <w:rFonts w:ascii="Arial" w:hAnsi="Arial" w:cs="Arial"/>
          <w:b/>
          <w:vanish/>
          <w:sz w:val="28"/>
          <w:szCs w:val="22"/>
        </w:rPr>
      </w:pPr>
    </w:p>
    <w:p w:rsidR="006F4162" w:rsidRPr="005564A5" w:rsidRDefault="006F4162" w:rsidP="006F4162">
      <w:pPr>
        <w:ind w:right="10"/>
        <w:rPr>
          <w:rFonts w:ascii="Arial" w:hAnsi="Arial" w:cs="Arial"/>
          <w:b/>
          <w:vanish/>
          <w:sz w:val="28"/>
          <w:szCs w:val="22"/>
        </w:rPr>
      </w:pPr>
    </w:p>
    <w:p w:rsidR="006F4162" w:rsidRPr="005564A5" w:rsidRDefault="006F4162" w:rsidP="006F4162">
      <w:pPr>
        <w:tabs>
          <w:tab w:val="left" w:pos="2475"/>
        </w:tabs>
        <w:ind w:right="10"/>
        <w:rPr>
          <w:vanish/>
        </w:rPr>
      </w:pPr>
      <w:r w:rsidRPr="005564A5">
        <w:rPr>
          <w:vanish/>
        </w:rPr>
        <w:tab/>
      </w:r>
    </w:p>
    <w:p w:rsidR="006F4162" w:rsidRPr="00767AC6" w:rsidRDefault="006F4162" w:rsidP="006F4162">
      <w:pPr>
        <w:ind w:right="44"/>
        <w:rPr>
          <w:rFonts w:eastAsia="Calibri"/>
          <w:b/>
          <w:vanish/>
          <w:highlight w:val="yellow"/>
        </w:rPr>
      </w:pPr>
      <w:r w:rsidRPr="00767AC6">
        <w:rPr>
          <w:rFonts w:eastAsia="Calibri"/>
          <w:b/>
          <w:vanish/>
          <w:highlight w:val="yellow"/>
        </w:rPr>
        <w:t>PADEP TEMPLATE REQUIREMENTS</w:t>
      </w:r>
    </w:p>
    <w:p w:rsidR="006F4162" w:rsidRPr="005564A5" w:rsidRDefault="006F4162" w:rsidP="006F4162">
      <w:pPr>
        <w:ind w:right="44"/>
        <w:rPr>
          <w:rFonts w:ascii="Calibri" w:eastAsia="Calibri" w:hAnsi="Calibri" w:cs="Calibri"/>
          <w:b/>
          <w:i/>
          <w:vanish/>
          <w:u w:val="single"/>
        </w:rPr>
      </w:pPr>
      <w:r w:rsidRPr="00767AC6">
        <w:rPr>
          <w:rFonts w:ascii="Calibri" w:eastAsia="Calibri" w:hAnsi="Calibri" w:cs="Calibri"/>
          <w:b/>
          <w:i/>
          <w:vanish/>
          <w:highlight w:val="yellow"/>
          <w:u w:val="single"/>
        </w:rPr>
        <w:t>Implementation Specifics:</w:t>
      </w:r>
    </w:p>
    <w:p w:rsidR="006F4162" w:rsidRPr="005564A5" w:rsidRDefault="006F4162" w:rsidP="006F4162">
      <w:pPr>
        <w:numPr>
          <w:ilvl w:val="0"/>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Schedule: </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Provide for the construction and implementation of all Feasibility Study proposed sewerage facilities by the earliest practicable date, however facility planning schedules should not extend later than the ALCOSAN compliance deadline of 9/30/2026.</w:t>
      </w:r>
      <w:r w:rsidRPr="005564A5">
        <w:rPr>
          <w:rFonts w:ascii="Calibri" w:eastAsia="Calibri" w:hAnsi="Calibri" w:cs="Calibri"/>
          <w:b/>
          <w:i/>
          <w:vanish/>
          <w:color w:val="FF0000"/>
        </w:rPr>
        <w:t xml:space="preserve">  SECTION 11.1</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Provide measurable implementation milestones for the flow management and Feasibility Study implementation tasks and proposals.  </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On a POC-shed basis, provide a Municipality-specific implementation schedule with a task integration, implementation and completion deadline developed in coordination with related ALCOSAN basin planning efforts. </w:t>
      </w:r>
      <w:r w:rsidRPr="005564A5">
        <w:rPr>
          <w:rFonts w:ascii="Calibri" w:eastAsia="Calibri" w:hAnsi="Calibri" w:cs="Calibri"/>
          <w:b/>
          <w:i/>
          <w:vanish/>
          <w:color w:val="FF0000"/>
        </w:rPr>
        <w:t>SECTION 11.1</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On a POC-shed basis, for shared flow management facilities, provide a multi-municipal specific implementation schedule with a task integration, implementation and completion deadline developed in coordination with related ALCOSAN basin planning efforts. </w:t>
      </w:r>
      <w:r w:rsidRPr="005564A5">
        <w:rPr>
          <w:rFonts w:ascii="Calibri" w:eastAsia="Calibri" w:hAnsi="Calibri" w:cs="Calibri"/>
          <w:b/>
          <w:i/>
          <w:vanish/>
          <w:color w:val="FF0000"/>
        </w:rPr>
        <w:t>SECTION 11.1</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Provide a Municipal Feasibility Study implementation schedule developed in coordination with, (and at a minimum) consistent with, the related ALCOSAN’s POC-shed specific schedule provided in its WWP.</w:t>
      </w:r>
      <w:r w:rsidRPr="005564A5">
        <w:rPr>
          <w:rFonts w:ascii="Calibri" w:eastAsia="Calibri" w:hAnsi="Calibri" w:cs="Calibri"/>
          <w:b/>
          <w:i/>
          <w:vanish/>
          <w:color w:val="FF0000"/>
        </w:rPr>
        <w:t xml:space="preserve"> SECTION 11.1</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Identify 537 Program planning related obligations and include a tentative schedule for submission of these items to the appropriate Agency(ies). Review the eleven (11) “consistency” item listed in the Act 537 Facilities Planning Attachment.</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For each POC-shed provide a post-construction compliance monitoring plan (PCCMP) and PCCMP task implementation schedule.</w:t>
      </w:r>
      <w:r w:rsidRPr="005564A5">
        <w:rPr>
          <w:rFonts w:ascii="Calibri" w:eastAsia="Calibri" w:hAnsi="Calibri" w:cs="Calibri"/>
          <w:b/>
          <w:i/>
          <w:vanish/>
          <w:color w:val="FF0000"/>
        </w:rPr>
        <w:t xml:space="preserve"> SECTION 11.1</w:t>
      </w:r>
    </w:p>
    <w:p w:rsidR="006F4162" w:rsidRPr="005564A5" w:rsidRDefault="006F4162" w:rsidP="006F4162">
      <w:pPr>
        <w:ind w:left="1080" w:right="44"/>
        <w:rPr>
          <w:rFonts w:ascii="Calibri" w:eastAsia="Calibri" w:hAnsi="Calibri" w:cs="Calibri"/>
          <w:i/>
          <w:vanish/>
          <w:highlight w:val="yellow"/>
        </w:rPr>
      </w:pPr>
    </w:p>
    <w:p w:rsidR="006F4162" w:rsidRPr="005564A5" w:rsidRDefault="006F4162" w:rsidP="006F4162">
      <w:pPr>
        <w:numPr>
          <w:ilvl w:val="0"/>
          <w:numId w:val="94"/>
        </w:numPr>
        <w:ind w:right="44"/>
        <w:rPr>
          <w:rFonts w:ascii="Calibri" w:eastAsia="Calibri" w:hAnsi="Calibri" w:cs="Calibri"/>
          <w:i/>
          <w:vanish/>
          <w:highlight w:val="yellow"/>
        </w:rPr>
      </w:pPr>
      <w:r w:rsidRPr="005564A5">
        <w:rPr>
          <w:rFonts w:ascii="Calibri" w:eastAsia="Calibri" w:hAnsi="Calibri" w:cs="Calibri"/>
          <w:i/>
          <w:vanish/>
          <w:highlight w:val="yellow"/>
        </w:rPr>
        <w:t>Joint Municipal Feasibility Study Planning and Implementation:</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For each inter-municipal sewage connection briefly discuss the flow management parameters and strategy(ies) developed in coordination with other POC-shed municipalities.</w:t>
      </w:r>
      <w:r w:rsidRPr="005564A5">
        <w:rPr>
          <w:rFonts w:ascii="Calibri" w:eastAsia="Calibri" w:hAnsi="Calibri" w:cs="Calibri"/>
          <w:b/>
          <w:i/>
          <w:vanish/>
          <w:color w:val="FF0000"/>
        </w:rPr>
        <w:t xml:space="preserve"> SECTION 11.2</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Develop and present the Municipality’s Feasibility Study proposals to implement a POC-shed-wide flow management plan developed in coordination with all municipalities that intend to share proposed facilities.</w:t>
      </w:r>
      <w:r w:rsidRPr="005564A5">
        <w:rPr>
          <w:rFonts w:ascii="Calibri" w:eastAsia="Calibri" w:hAnsi="Calibri" w:cs="Calibri"/>
          <w:b/>
          <w:i/>
          <w:vanish/>
          <w:color w:val="FF0000"/>
        </w:rPr>
        <w:t xml:space="preserve"> SECTION 11.2</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Identify all Municipal specific tasks and efforts necessary to effect the Feasibility Study’s implementation. As applicable include correspondence from all associated municipalities within the POC-shed acknowledging they agree with the cost estimates and shall participate in effecting the proposed implementation schedule for the POC-shed.</w:t>
      </w:r>
      <w:r w:rsidRPr="005564A5">
        <w:rPr>
          <w:rFonts w:ascii="Calibri" w:eastAsia="Calibri" w:hAnsi="Calibri" w:cs="Calibri"/>
          <w:b/>
          <w:i/>
          <w:vanish/>
          <w:color w:val="FF0000"/>
        </w:rPr>
        <w:t xml:space="preserve"> SECTION 11.2</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For each Municipal connection to another municipality’s sewer system or for the POC-shed discuss flow management strategy conflicts and concerns that surfaced during the coordinated municipal facilities planning process. Identify those issues which the Municipality perceives may deter implementation of a POC-shed based flow management proposal. </w:t>
      </w:r>
      <w:r w:rsidRPr="005564A5">
        <w:rPr>
          <w:rFonts w:ascii="Calibri" w:eastAsia="Calibri" w:hAnsi="Calibri" w:cs="Calibri"/>
          <w:b/>
          <w:i/>
          <w:vanish/>
          <w:color w:val="FF0000"/>
        </w:rPr>
        <w:t>SECTION 11.2</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Identify any anticipated institutional and administrative obstacles that may impede implementation of the Feasibility Study.</w:t>
      </w:r>
      <w:r w:rsidRPr="005564A5">
        <w:rPr>
          <w:rFonts w:ascii="Calibri" w:eastAsia="Calibri" w:hAnsi="Calibri" w:cs="Calibri"/>
          <w:b/>
          <w:i/>
          <w:vanish/>
          <w:color w:val="FF0000"/>
        </w:rPr>
        <w:t xml:space="preserve"> SECTION 11.2</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Provide a plan and schedule to overcome all anticipated institutional and administrative obstacles to complete implementation of the Feasibility Study.</w:t>
      </w:r>
      <w:r w:rsidRPr="005564A5">
        <w:rPr>
          <w:rFonts w:ascii="Calibri" w:eastAsia="Calibri" w:hAnsi="Calibri" w:cs="Calibri"/>
          <w:b/>
          <w:i/>
          <w:vanish/>
          <w:color w:val="FF0000"/>
        </w:rPr>
        <w:t xml:space="preserve"> SECTION 11.2</w:t>
      </w:r>
    </w:p>
    <w:p w:rsidR="006F4162" w:rsidRPr="005564A5" w:rsidRDefault="006F4162" w:rsidP="006F4162">
      <w:pPr>
        <w:ind w:left="1080" w:right="44"/>
        <w:rPr>
          <w:rFonts w:ascii="Calibri" w:eastAsia="Calibri" w:hAnsi="Calibri" w:cs="Calibri"/>
          <w:i/>
          <w:vanish/>
          <w:highlight w:val="yellow"/>
        </w:rPr>
      </w:pPr>
    </w:p>
    <w:p w:rsidR="006F4162" w:rsidRPr="005564A5" w:rsidRDefault="006F4162" w:rsidP="006F4162">
      <w:pPr>
        <w:numPr>
          <w:ilvl w:val="0"/>
          <w:numId w:val="94"/>
        </w:numPr>
        <w:ind w:right="44"/>
        <w:rPr>
          <w:rFonts w:ascii="Calibri" w:eastAsia="Calibri" w:hAnsi="Calibri" w:cs="Calibri"/>
          <w:i/>
          <w:vanish/>
          <w:highlight w:val="yellow"/>
        </w:rPr>
      </w:pPr>
      <w:r w:rsidRPr="005564A5">
        <w:rPr>
          <w:rFonts w:ascii="Calibri" w:eastAsia="Calibri" w:hAnsi="Calibri" w:cs="Calibri"/>
          <w:i/>
          <w:vanish/>
          <w:highlight w:val="yellow"/>
        </w:rPr>
        <w:t>Regulatory Compliance Reporting:</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 xml:space="preserve">Discuss how municipal flow data and proposed facility operational data will be developed and utilized by the Municipality for compliance reporting purposes. </w:t>
      </w:r>
      <w:r w:rsidRPr="005564A5">
        <w:rPr>
          <w:rFonts w:ascii="Calibri" w:eastAsia="Calibri" w:hAnsi="Calibri" w:cs="Calibri"/>
          <w:b/>
          <w:i/>
          <w:vanish/>
          <w:color w:val="FF0000"/>
        </w:rPr>
        <w:t>SECTION 11.3</w:t>
      </w:r>
    </w:p>
    <w:p w:rsidR="006F4162" w:rsidRPr="005564A5" w:rsidRDefault="006F4162" w:rsidP="006F4162">
      <w:pPr>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Propose a plan to develop and use flow and facility operational data for compliance reporting purposes.</w:t>
      </w:r>
      <w:r w:rsidRPr="005564A5">
        <w:rPr>
          <w:rFonts w:ascii="Calibri" w:eastAsia="Calibri" w:hAnsi="Calibri" w:cs="Calibri"/>
          <w:b/>
          <w:i/>
          <w:vanish/>
          <w:color w:val="FF0000"/>
        </w:rPr>
        <w:t xml:space="preserve"> SECTION 11.3</w:t>
      </w:r>
    </w:p>
    <w:p w:rsidR="006F4162" w:rsidRPr="005564A5" w:rsidRDefault="006F4162" w:rsidP="006F4162">
      <w:pPr>
        <w:pStyle w:val="ListParagraph"/>
        <w:numPr>
          <w:ilvl w:val="1"/>
          <w:numId w:val="94"/>
        </w:numPr>
        <w:ind w:right="44"/>
        <w:rPr>
          <w:rFonts w:ascii="Calibri" w:eastAsia="Calibri" w:hAnsi="Calibri" w:cs="Calibri"/>
          <w:i/>
          <w:vanish/>
          <w:highlight w:val="yellow"/>
        </w:rPr>
      </w:pPr>
      <w:r w:rsidRPr="005564A5">
        <w:rPr>
          <w:rFonts w:ascii="Calibri" w:eastAsia="Calibri" w:hAnsi="Calibri" w:cs="Calibri"/>
          <w:i/>
          <w:vanish/>
          <w:highlight w:val="yellow"/>
        </w:rPr>
        <w:t>Provide a PCCMP designed to determine if the Feasibility Study met its flow management objectives and its implementation specifics in addition to evaluating the Municipality’s success in meeting the Feasibility Study objectives.</w:t>
      </w:r>
      <w:r w:rsidRPr="005564A5">
        <w:rPr>
          <w:rFonts w:ascii="Calibri" w:eastAsia="Calibri" w:hAnsi="Calibri" w:cs="Calibri"/>
          <w:b/>
          <w:i/>
          <w:vanish/>
          <w:color w:val="FF0000"/>
        </w:rPr>
        <w:t xml:space="preserve"> SECTION 11.3</w:t>
      </w:r>
    </w:p>
    <w:p w:rsidR="006F4162" w:rsidRPr="005564A5" w:rsidRDefault="006F4162" w:rsidP="006F4162">
      <w:pPr>
        <w:tabs>
          <w:tab w:val="left" w:pos="2475"/>
        </w:tabs>
        <w:ind w:right="10"/>
        <w:rPr>
          <w:vanish/>
        </w:rPr>
      </w:pPr>
    </w:p>
    <w:p w:rsidR="004A6A31" w:rsidRDefault="004A6A31" w:rsidP="000F45FA">
      <w:pPr>
        <w:pStyle w:val="Default"/>
        <w:ind w:right="10"/>
        <w:jc w:val="both"/>
        <w:rPr>
          <w:b/>
          <w:bCs/>
          <w:vanish/>
        </w:rPr>
      </w:pPr>
    </w:p>
    <w:sectPr w:rsidR="004A6A31" w:rsidSect="00FD3222">
      <w:headerReference w:type="default" r:id="rId95"/>
      <w:pgSz w:w="12240" w:h="15840"/>
      <w:pgMar w:top="1225" w:right="1530" w:bottom="1620" w:left="134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6B41" w:rsidRDefault="008F6B41" w:rsidP="000742C2">
      <w:r>
        <w:separator/>
      </w:r>
    </w:p>
  </w:endnote>
  <w:endnote w:type="continuationSeparator" w:id="0">
    <w:p w:rsidR="008F6B41" w:rsidRDefault="008F6B41" w:rsidP="000742C2">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Default="00874E7E">
    <w:pPr>
      <w:pStyle w:val="Footer"/>
      <w:jc w:val="center"/>
    </w:pPr>
  </w:p>
  <w:p w:rsidR="00874E7E" w:rsidRDefault="00874E7E">
    <w:pPr>
      <w:pStyle w:val="Foo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1360929"/>
      <w:docPartObj>
        <w:docPartGallery w:val="Page Numbers (Bottom of Page)"/>
        <w:docPartUnique/>
      </w:docPartObj>
    </w:sdtPr>
    <w:sdtContent>
      <w:p w:rsidR="00874E7E" w:rsidRPr="004036DD" w:rsidRDefault="00874E7E" w:rsidP="00713D7C">
        <w:pPr>
          <w:pStyle w:val="Footer"/>
          <w:jc w:val="center"/>
          <w:rPr>
            <w:sz w:val="22"/>
          </w:rPr>
        </w:pPr>
        <w:r>
          <w:t>_______________________________________</w:t>
        </w:r>
        <w:r w:rsidRPr="004036DD">
          <w:rPr>
            <w:sz w:val="22"/>
          </w:rPr>
          <w:t>____________________</w:t>
        </w:r>
        <w:r>
          <w:rPr>
            <w:sz w:val="22"/>
          </w:rPr>
          <w:t>_________________</w:t>
        </w:r>
      </w:p>
      <w:p w:rsidR="00874E7E" w:rsidRDefault="00874E7E" w:rsidP="00713D7C">
        <w:pPr>
          <w:pStyle w:val="Footer"/>
          <w:ind w:left="-360"/>
          <w:jc w:val="center"/>
          <w:rPr>
            <w:noProof/>
          </w:rPr>
        </w:pPr>
        <w:r>
          <w:t>4-</w:t>
        </w:r>
        <w:r w:rsidR="00913C46">
          <w:fldChar w:fldCharType="begin"/>
        </w:r>
        <w:r w:rsidR="000B1C51">
          <w:instrText xml:space="preserve"> PAGE   \* MERGEFORMAT </w:instrText>
        </w:r>
        <w:r w:rsidR="00913C46">
          <w:fldChar w:fldCharType="separate"/>
        </w:r>
        <w:r>
          <w:rPr>
            <w:noProof/>
          </w:rPr>
          <w:t>32</w:t>
        </w:r>
        <w:r w:rsidR="00913C46">
          <w:rPr>
            <w:noProof/>
          </w:rPr>
          <w:fldChar w:fldCharType="end"/>
        </w:r>
      </w:p>
    </w:sdtContent>
  </w:sdt>
  <w:p w:rsidR="00874E7E" w:rsidRDefault="00874E7E" w:rsidP="00713D7C">
    <w:pPr>
      <w:pStyle w:val="Footer"/>
      <w:jc w:val="both"/>
    </w:pPr>
    <w:r>
      <w:t>[MUNICIPALITY NAME] Draft Feasibility Study Report</w:t>
    </w:r>
    <w:r>
      <w:tab/>
      <w:t>December 13, 2012</w:t>
    </w:r>
  </w:p>
  <w:p w:rsidR="00874E7E" w:rsidRDefault="00913C46" w:rsidP="00713D7C">
    <w:pPr>
      <w:pStyle w:val="Footer"/>
      <w:jc w:val="both"/>
    </w:pPr>
    <w:hyperlink r:id="rId1" w:history="1">
      <w:r w:rsidR="00874E7E" w:rsidRPr="00833A84">
        <w:rPr>
          <w:rStyle w:val="Hyperlink"/>
        </w:rPr>
        <w:t>Z:\01h\Docs\WaterRes\FSWG\Working Documents\Sections for Formatting\Municipality FS\Section 4 - Existing System Description 11-13-2012.docx</w:t>
      </w:r>
    </w:hyperlink>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115828"/>
      <w:docPartObj>
        <w:docPartGallery w:val="Page Numbers (Bottom of Page)"/>
        <w:docPartUnique/>
      </w:docPartObj>
    </w:sdtPr>
    <w:sdtContent>
      <w:p w:rsidR="00874E7E" w:rsidRPr="004036DD" w:rsidRDefault="00874E7E" w:rsidP="00434E33">
        <w:pPr>
          <w:pStyle w:val="Footer"/>
          <w:jc w:val="center"/>
          <w:rPr>
            <w:sz w:val="22"/>
          </w:rPr>
        </w:pPr>
        <w:r>
          <w:t>________________________________</w:t>
        </w:r>
        <w:r w:rsidRPr="004036DD">
          <w:rPr>
            <w:sz w:val="22"/>
          </w:rPr>
          <w:t>_____________________</w:t>
        </w:r>
        <w:r>
          <w:rPr>
            <w:sz w:val="22"/>
          </w:rPr>
          <w:t>_____________________________________________________________</w:t>
        </w:r>
      </w:p>
      <w:p w:rsidR="00874E7E" w:rsidRDefault="00874E7E" w:rsidP="00434E33">
        <w:pPr>
          <w:pStyle w:val="Footer"/>
          <w:jc w:val="center"/>
          <w:rPr>
            <w:noProof/>
          </w:rPr>
        </w:pPr>
        <w:r>
          <w:t>3-</w:t>
        </w:r>
        <w:r w:rsidR="00913C46">
          <w:fldChar w:fldCharType="begin"/>
        </w:r>
        <w:r w:rsidR="000B1C51">
          <w:instrText xml:space="preserve"> PAGE   \* MERGEFORMAT </w:instrText>
        </w:r>
        <w:r w:rsidR="00913C46">
          <w:fldChar w:fldCharType="separate"/>
        </w:r>
        <w:r w:rsidR="00027660">
          <w:rPr>
            <w:noProof/>
          </w:rPr>
          <w:t>6</w:t>
        </w:r>
        <w:r w:rsidR="00913C46">
          <w:rPr>
            <w:noProof/>
          </w:rPr>
          <w:fldChar w:fldCharType="end"/>
        </w:r>
      </w:p>
    </w:sdtContent>
  </w:sdt>
  <w:p w:rsidR="00874E7E" w:rsidRDefault="00874E7E" w:rsidP="00434E33">
    <w:pPr>
      <w:pStyle w:val="Footer"/>
      <w:tabs>
        <w:tab w:val="clear" w:pos="9360"/>
        <w:tab w:val="right" w:pos="12960"/>
      </w:tabs>
      <w:jc w:val="both"/>
    </w:pPr>
    <w:r>
      <w:t>[MUNICIPALITY NAME] Feasibility Study Report</w:t>
    </w:r>
    <w:r>
      <w:tab/>
      <w:t>July 2013</w:t>
    </w: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2586873"/>
      <w:docPartObj>
        <w:docPartGallery w:val="Page Numbers (Bottom of Page)"/>
        <w:docPartUnique/>
      </w:docPartObj>
    </w:sdtPr>
    <w:sdtContent>
      <w:p w:rsidR="00874E7E" w:rsidRPr="004036DD" w:rsidRDefault="00874E7E" w:rsidP="00713D7C">
        <w:pPr>
          <w:pStyle w:val="Footer"/>
          <w:jc w:val="center"/>
          <w:rPr>
            <w:sz w:val="22"/>
          </w:rPr>
        </w:pPr>
        <w:r>
          <w:t>________________________________</w:t>
        </w:r>
        <w:r w:rsidRPr="004036DD">
          <w:rPr>
            <w:sz w:val="22"/>
          </w:rPr>
          <w:t>_____________________</w:t>
        </w:r>
        <w:r>
          <w:rPr>
            <w:sz w:val="22"/>
          </w:rPr>
          <w:t>_____________________________________________________________</w:t>
        </w:r>
      </w:p>
      <w:p w:rsidR="00874E7E" w:rsidRDefault="00874E7E" w:rsidP="00713D7C">
        <w:pPr>
          <w:pStyle w:val="Footer"/>
          <w:jc w:val="center"/>
          <w:rPr>
            <w:noProof/>
          </w:rPr>
        </w:pPr>
        <w:r>
          <w:t>3-</w:t>
        </w:r>
        <w:r w:rsidR="00913C46">
          <w:fldChar w:fldCharType="begin"/>
        </w:r>
        <w:r w:rsidR="000B1C51">
          <w:instrText xml:space="preserve"> PAGE   \* MERGEFORMAT </w:instrText>
        </w:r>
        <w:r w:rsidR="00913C46">
          <w:fldChar w:fldCharType="separate"/>
        </w:r>
        <w:r w:rsidR="0005350E">
          <w:rPr>
            <w:noProof/>
          </w:rPr>
          <w:t>7</w:t>
        </w:r>
        <w:r w:rsidR="00913C46">
          <w:rPr>
            <w:noProof/>
          </w:rPr>
          <w:fldChar w:fldCharType="end"/>
        </w:r>
      </w:p>
    </w:sdtContent>
  </w:sdt>
  <w:p w:rsidR="00874E7E" w:rsidRDefault="00874E7E" w:rsidP="00713D7C">
    <w:pPr>
      <w:pStyle w:val="Footer"/>
      <w:tabs>
        <w:tab w:val="clear" w:pos="9360"/>
        <w:tab w:val="right" w:pos="12960"/>
      </w:tabs>
      <w:jc w:val="both"/>
    </w:pPr>
    <w:r>
      <w:t>[MUNICIPALITY NAME] Feasibility Study Report</w:t>
    </w:r>
    <w:r>
      <w:tab/>
      <w:t>July 2013</w:t>
    </w: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199974185"/>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w:t>
        </w:r>
        <w:r>
          <w:rPr>
            <w:sz w:val="22"/>
          </w:rPr>
          <w:t>_____</w:t>
        </w:r>
        <w:r w:rsidRPr="004036DD">
          <w:rPr>
            <w:sz w:val="22"/>
          </w:rPr>
          <w:t>_______________</w:t>
        </w:r>
        <w:r>
          <w:rPr>
            <w:sz w:val="22"/>
          </w:rPr>
          <w:t>____</w:t>
        </w:r>
        <w:r w:rsidRPr="004036DD">
          <w:rPr>
            <w:sz w:val="22"/>
          </w:rPr>
          <w:t>___________________________________</w:t>
        </w:r>
      </w:p>
      <w:p w:rsidR="00874E7E" w:rsidRPr="004036DD" w:rsidRDefault="00874E7E" w:rsidP="00434E33">
        <w:pPr>
          <w:pStyle w:val="Footer"/>
          <w:ind w:left="-360"/>
          <w:jc w:val="center"/>
          <w:rPr>
            <w:noProof/>
            <w:sz w:val="22"/>
          </w:rPr>
        </w:pPr>
        <w:r>
          <w:rPr>
            <w:sz w:val="22"/>
          </w:rPr>
          <w:t>4</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2</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807611116"/>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w:t>
        </w:r>
        <w:r>
          <w:rPr>
            <w:sz w:val="22"/>
          </w:rPr>
          <w:t>_____</w:t>
        </w:r>
        <w:r w:rsidRPr="004036DD">
          <w:rPr>
            <w:sz w:val="22"/>
          </w:rPr>
          <w:t>_______________</w:t>
        </w:r>
        <w:r>
          <w:rPr>
            <w:sz w:val="22"/>
          </w:rPr>
          <w:t>____</w:t>
        </w:r>
        <w:r w:rsidRPr="004036DD">
          <w:rPr>
            <w:sz w:val="22"/>
          </w:rPr>
          <w:t>___________________________________</w:t>
        </w:r>
      </w:p>
      <w:p w:rsidR="00874E7E" w:rsidRPr="004036DD" w:rsidRDefault="00874E7E" w:rsidP="00434E33">
        <w:pPr>
          <w:pStyle w:val="Footer"/>
          <w:ind w:left="-360"/>
          <w:jc w:val="center"/>
          <w:rPr>
            <w:noProof/>
            <w:sz w:val="22"/>
          </w:rPr>
        </w:pPr>
        <w:r>
          <w:rPr>
            <w:sz w:val="22"/>
          </w:rPr>
          <w:t>4</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3</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14190562"/>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w:t>
        </w:r>
        <w:r>
          <w:rPr>
            <w:sz w:val="22"/>
          </w:rPr>
          <w:t>_________________________________________</w:t>
        </w:r>
      </w:p>
      <w:p w:rsidR="00874E7E" w:rsidRPr="004036DD" w:rsidRDefault="00874E7E" w:rsidP="00434E33">
        <w:pPr>
          <w:pStyle w:val="Footer"/>
          <w:jc w:val="center"/>
          <w:rPr>
            <w:noProof/>
            <w:sz w:val="22"/>
          </w:rPr>
        </w:pPr>
        <w:r>
          <w:rPr>
            <w:sz w:val="22"/>
          </w:rPr>
          <w:t>4</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6</w:t>
        </w:r>
        <w:r w:rsidR="00913C46" w:rsidRPr="004036DD">
          <w:rPr>
            <w:noProof/>
            <w:sz w:val="22"/>
          </w:rPr>
          <w:fldChar w:fldCharType="end"/>
        </w:r>
      </w:p>
    </w:sdtContent>
  </w:sdt>
  <w:p w:rsidR="00874E7E" w:rsidRPr="003964A1" w:rsidRDefault="00874E7E" w:rsidP="00434E33">
    <w:pPr>
      <w:pStyle w:val="Footer"/>
      <w:jc w:val="both"/>
      <w:rPr>
        <w:sz w:val="22"/>
      </w:rPr>
    </w:pPr>
    <w:r>
      <w:rPr>
        <w:sz w:val="22"/>
      </w:rPr>
      <w:t xml:space="preserve">[MUNICIPALITY NAME] </w:t>
    </w:r>
    <w:r w:rsidRPr="004036DD">
      <w:rPr>
        <w:sz w:val="22"/>
      </w:rPr>
      <w:t xml:space="preserve">Feasibility </w:t>
    </w:r>
    <w:r>
      <w:rPr>
        <w:sz w:val="22"/>
      </w:rPr>
      <w:t xml:space="preserve">Study </w:t>
    </w:r>
    <w:r w:rsidRPr="004036DD">
      <w:rPr>
        <w:sz w:val="22"/>
      </w:rPr>
      <w:t>Report</w:t>
    </w:r>
    <w:r w:rsidRPr="004036DD">
      <w:rPr>
        <w:sz w:val="22"/>
      </w:rPr>
      <w:tab/>
    </w:r>
    <w:r>
      <w:rPr>
        <w:sz w:val="22"/>
      </w:rPr>
      <w:t xml:space="preserve">                </w:t>
    </w:r>
    <w:r>
      <w:rPr>
        <w:sz w:val="22"/>
      </w:rPr>
      <w:tab/>
      <w:t>July 2013</w:t>
    </w: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8737316"/>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w:t>
        </w:r>
        <w:r>
          <w:rPr>
            <w:sz w:val="22"/>
          </w:rPr>
          <w:t>_____</w:t>
        </w:r>
        <w:r w:rsidRPr="004036DD">
          <w:rPr>
            <w:sz w:val="22"/>
          </w:rPr>
          <w:t>_______________</w:t>
        </w:r>
        <w:r>
          <w:rPr>
            <w:sz w:val="22"/>
          </w:rPr>
          <w:t>________________________________________</w:t>
        </w:r>
        <w:r w:rsidRPr="004036DD">
          <w:rPr>
            <w:sz w:val="22"/>
          </w:rPr>
          <w:t>___________________________________</w:t>
        </w:r>
      </w:p>
      <w:p w:rsidR="00874E7E" w:rsidRPr="004036DD" w:rsidRDefault="00874E7E" w:rsidP="00434E33">
        <w:pPr>
          <w:pStyle w:val="Footer"/>
          <w:ind w:left="-360"/>
          <w:jc w:val="center"/>
          <w:rPr>
            <w:noProof/>
            <w:sz w:val="22"/>
          </w:rPr>
        </w:pPr>
        <w:r>
          <w:rPr>
            <w:sz w:val="22"/>
          </w:rPr>
          <w:t>4</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4</w:t>
        </w:r>
        <w:r w:rsidR="00913C46" w:rsidRPr="004036DD">
          <w:rPr>
            <w:noProof/>
            <w:sz w:val="22"/>
          </w:rPr>
          <w:fldChar w:fldCharType="end"/>
        </w:r>
      </w:p>
    </w:sdtContent>
  </w:sdt>
  <w:p w:rsidR="00874E7E" w:rsidRDefault="00874E7E" w:rsidP="00434E33">
    <w:pPr>
      <w:pStyle w:val="Footer"/>
      <w:tabs>
        <w:tab w:val="clear" w:pos="9360"/>
        <w:tab w:val="right" w:pos="12960"/>
      </w:tabs>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p w:rsidR="00874E7E" w:rsidRPr="00C42789" w:rsidRDefault="00874E7E" w:rsidP="00434E33">
    <w:pPr>
      <w:pStyle w:val="Footer"/>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8737360"/>
      <w:docPartObj>
        <w:docPartGallery w:val="Page Numbers (Bottom of Page)"/>
        <w:docPartUnique/>
      </w:docPartObj>
    </w:sdtPr>
    <w:sdtContent>
      <w:p w:rsidR="00874E7E" w:rsidRPr="004036DD" w:rsidRDefault="00874E7E" w:rsidP="00713D7C">
        <w:pPr>
          <w:pStyle w:val="Footer"/>
          <w:jc w:val="center"/>
          <w:rPr>
            <w:sz w:val="22"/>
          </w:rPr>
        </w:pPr>
        <w:r w:rsidRPr="004036DD">
          <w:rPr>
            <w:sz w:val="22"/>
          </w:rPr>
          <w:t>______________________</w:t>
        </w:r>
        <w:r>
          <w:rPr>
            <w:sz w:val="22"/>
          </w:rPr>
          <w:t>_____</w:t>
        </w:r>
        <w:r w:rsidRPr="004036DD">
          <w:rPr>
            <w:sz w:val="22"/>
          </w:rPr>
          <w:t>_______________</w:t>
        </w:r>
        <w:r>
          <w:rPr>
            <w:sz w:val="22"/>
          </w:rPr>
          <w:t>________________________________________</w:t>
        </w:r>
        <w:r w:rsidRPr="004036DD">
          <w:rPr>
            <w:sz w:val="22"/>
          </w:rPr>
          <w:t>___________________________________</w:t>
        </w:r>
      </w:p>
      <w:p w:rsidR="00874E7E" w:rsidRPr="004036DD" w:rsidRDefault="00913C46" w:rsidP="00713D7C">
        <w:pPr>
          <w:pStyle w:val="Footer"/>
          <w:ind w:left="-360"/>
          <w:jc w:val="center"/>
          <w:rPr>
            <w:noProof/>
            <w:sz w:val="22"/>
          </w:rPr>
        </w:pPr>
        <w:r w:rsidRPr="004036DD">
          <w:rPr>
            <w:sz w:val="22"/>
          </w:rPr>
          <w:fldChar w:fldCharType="begin"/>
        </w:r>
        <w:r w:rsidR="00874E7E" w:rsidRPr="004036DD">
          <w:rPr>
            <w:sz w:val="22"/>
          </w:rPr>
          <w:instrText xml:space="preserve"> PAGE   \* MERGEFORMAT </w:instrText>
        </w:r>
        <w:r w:rsidRPr="004036DD">
          <w:rPr>
            <w:sz w:val="22"/>
          </w:rPr>
          <w:fldChar w:fldCharType="separate"/>
        </w:r>
        <w:r w:rsidR="00874E7E">
          <w:rPr>
            <w:noProof/>
            <w:sz w:val="22"/>
          </w:rPr>
          <w:t>41</w:t>
        </w:r>
        <w:r w:rsidRPr="004036DD">
          <w:rPr>
            <w:noProof/>
            <w:sz w:val="22"/>
          </w:rPr>
          <w:fldChar w:fldCharType="end"/>
        </w:r>
      </w:p>
    </w:sdtContent>
  </w:sdt>
  <w:p w:rsidR="00874E7E" w:rsidRDefault="00874E7E" w:rsidP="00713D7C">
    <w:pPr>
      <w:pStyle w:val="Footer"/>
      <w:tabs>
        <w:tab w:val="clear" w:pos="9360"/>
        <w:tab w:val="right" w:pos="12960"/>
      </w:tabs>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p w:rsidR="00874E7E" w:rsidRPr="00C42789" w:rsidRDefault="00874E7E" w:rsidP="00713D7C">
    <w:pPr>
      <w:pStyle w:val="Footer"/>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62873924"/>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________________________________________________________</w:t>
        </w:r>
        <w:r>
          <w:rPr>
            <w:sz w:val="22"/>
          </w:rPr>
          <w:t>________</w:t>
        </w:r>
        <w:r w:rsidRPr="004036DD">
          <w:rPr>
            <w:sz w:val="22"/>
          </w:rPr>
          <w:t>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5350E">
          <w:rPr>
            <w:noProof/>
          </w:rPr>
          <w:t>9</w:t>
        </w:r>
        <w:r w:rsidR="00913C46">
          <w:rPr>
            <w:noProof/>
          </w:rPr>
          <w:fldChar w:fldCharType="end"/>
        </w:r>
      </w:p>
    </w:sdtContent>
  </w:sdt>
  <w:p w:rsidR="00874E7E" w:rsidRDefault="00874E7E" w:rsidP="00434E33">
    <w:pPr>
      <w:pStyle w:val="Footer"/>
      <w:jc w:val="both"/>
    </w:pPr>
    <w:r>
      <w:t>[MUNICIPALITY NAME] Feasibility Study Report</w:t>
    </w:r>
    <w:r>
      <w:tab/>
      <w:t>July 2013</w:t>
    </w:r>
  </w:p>
</w:ftr>
</file>

<file path=word/footer1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16199009"/>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Pr>
            <w:noProof/>
          </w:rPr>
          <w:t>1</w:t>
        </w:r>
        <w:r w:rsidR="00913C46">
          <w:rPr>
            <w:noProof/>
          </w:rPr>
          <w:fldChar w:fldCharType="end"/>
        </w:r>
      </w:p>
    </w:sdtContent>
  </w:sdt>
  <w:p w:rsidR="00874E7E" w:rsidRDefault="00874E7E" w:rsidP="00434E33">
    <w:pPr>
      <w:pStyle w:val="Footer"/>
      <w:jc w:val="both"/>
    </w:pPr>
    <w:r>
      <w:t>[MUNICIPALITY NAME] Feasibility Study Report</w:t>
    </w:r>
    <w:r>
      <w:tab/>
      <w:t>Draft – December 13, 2012</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212E4E" w:rsidRDefault="00874E7E" w:rsidP="00F4087E">
    <w:pPr>
      <w:pStyle w:val="Footer"/>
      <w:jc w:val="center"/>
      <w:rPr>
        <w:sz w:val="22"/>
      </w:rPr>
    </w:pPr>
    <w:r w:rsidRPr="004036DD">
      <w:rPr>
        <w:sz w:val="22"/>
      </w:rPr>
      <w:t>________________</w:t>
    </w:r>
    <w:r>
      <w:rPr>
        <w:sz w:val="22"/>
      </w:rPr>
      <w:t>___________</w:t>
    </w:r>
    <w:r w:rsidRPr="004036DD">
      <w:rPr>
        <w:sz w:val="22"/>
      </w:rPr>
      <w:t>________________________________________________________</w:t>
    </w:r>
  </w:p>
  <w:p w:rsidR="00874E7E" w:rsidRDefault="00874E7E" w:rsidP="00F4087E">
    <w:pPr>
      <w:pStyle w:val="Footer"/>
      <w:jc w:val="center"/>
      <w:rPr>
        <w:noProof/>
      </w:rPr>
    </w:pPr>
    <w:r>
      <w:t>TOC-</w:t>
    </w:r>
    <w:r w:rsidR="00913C46">
      <w:fldChar w:fldCharType="begin"/>
    </w:r>
    <w:r w:rsidR="000B1C51">
      <w:instrText xml:space="preserve"> PAGE   \* MERGEFORMAT </w:instrText>
    </w:r>
    <w:r w:rsidR="00913C46">
      <w:fldChar w:fldCharType="separate"/>
    </w:r>
    <w:r w:rsidR="00027660">
      <w:rPr>
        <w:noProof/>
      </w:rPr>
      <w:t>1</w:t>
    </w:r>
    <w:r w:rsidR="00913C46">
      <w:rPr>
        <w:noProof/>
      </w:rPr>
      <w:fldChar w:fldCharType="end"/>
    </w:r>
  </w:p>
  <w:p w:rsidR="00874E7E" w:rsidRDefault="0005350E" w:rsidP="00F4087E">
    <w:pPr>
      <w:pStyle w:val="Footer"/>
    </w:pPr>
    <w:r>
      <w:rPr>
        <w:sz w:val="22"/>
      </w:rPr>
      <w:t xml:space="preserve">[MUNICIPALITY NAME] </w:t>
    </w:r>
    <w:r w:rsidRPr="004036DD">
      <w:rPr>
        <w:sz w:val="22"/>
      </w:rPr>
      <w:t xml:space="preserve">Feasibility </w:t>
    </w:r>
    <w:r>
      <w:rPr>
        <w:sz w:val="22"/>
      </w:rPr>
      <w:t>Study Report</w:t>
    </w:r>
    <w:r>
      <w:rPr>
        <w:sz w:val="22"/>
      </w:rPr>
      <w:tab/>
    </w:r>
    <w:r w:rsidR="00874E7E">
      <w:rPr>
        <w:noProof/>
      </w:rPr>
      <w:t xml:space="preserve">               </w:t>
    </w:r>
    <w:r w:rsidR="00874E7E">
      <w:rPr>
        <w:noProof/>
      </w:rPr>
      <w:tab/>
      <w:t xml:space="preserve">     July 2013</w:t>
    </w:r>
  </w:p>
  <w:p w:rsidR="00874E7E" w:rsidRDefault="00874E7E">
    <w:pPr>
      <w:pStyle w:val="Footer"/>
    </w:pPr>
  </w:p>
</w:ftr>
</file>

<file path=word/footer2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37191149"/>
      <w:docPartObj>
        <w:docPartGallery w:val="Page Numbers (Bottom of Page)"/>
        <w:docPartUnique/>
      </w:docPartObj>
    </w:sdtPr>
    <w:sdtContent>
      <w:p w:rsidR="00874E7E" w:rsidRPr="004036DD" w:rsidRDefault="00874E7E" w:rsidP="00434E33">
        <w:pPr>
          <w:pStyle w:val="Footer"/>
          <w:ind w:right="994"/>
          <w:jc w:val="center"/>
          <w:rPr>
            <w:sz w:val="22"/>
          </w:rPr>
        </w:pPr>
        <w:r w:rsidRPr="004036DD">
          <w:rPr>
            <w:sz w:val="22"/>
          </w:rPr>
          <w:t>_____________________________</w:t>
        </w:r>
        <w:r>
          <w:rPr>
            <w:sz w:val="22"/>
          </w:rPr>
          <w:t>_____</w:t>
        </w:r>
        <w:r w:rsidRPr="004036DD">
          <w:rPr>
            <w:sz w:val="22"/>
          </w:rPr>
          <w:t>_</w:t>
        </w:r>
        <w:r>
          <w:rPr>
            <w:sz w:val="22"/>
          </w:rPr>
          <w:t>____</w:t>
        </w:r>
        <w:r w:rsidRPr="004036DD">
          <w:rPr>
            <w:sz w:val="22"/>
          </w:rPr>
          <w:t>___________</w:t>
        </w:r>
        <w:r>
          <w:rPr>
            <w:sz w:val="22"/>
          </w:rPr>
          <w:t>___________________________________</w:t>
        </w:r>
        <w:r w:rsidRPr="004036DD">
          <w:rPr>
            <w:sz w:val="22"/>
          </w:rPr>
          <w:t>_______________________________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27660">
          <w:rPr>
            <w:noProof/>
          </w:rPr>
          <w:t>3</w:t>
        </w:r>
        <w:r w:rsidR="00913C46">
          <w:rPr>
            <w:noProof/>
          </w:rPr>
          <w:fldChar w:fldCharType="end"/>
        </w:r>
      </w:p>
    </w:sdtContent>
  </w:sdt>
  <w:p w:rsidR="00874E7E" w:rsidRPr="001F1FCC" w:rsidRDefault="00874E7E" w:rsidP="00434E33">
    <w:pPr>
      <w:pStyle w:val="Footer"/>
      <w:tabs>
        <w:tab w:val="clear" w:pos="9360"/>
        <w:tab w:val="right" w:pos="12960"/>
      </w:tabs>
      <w:ind w:right="994"/>
      <w:jc w:val="both"/>
      <w:rPr>
        <w:sz w:val="22"/>
      </w:rPr>
    </w:pPr>
    <w:r w:rsidRPr="001F1FCC">
      <w:rPr>
        <w:sz w:val="22"/>
      </w:rPr>
      <w:t>[</w:t>
    </w:r>
    <w:r>
      <w:rPr>
        <w:sz w:val="22"/>
      </w:rPr>
      <w:t xml:space="preserve">MUNICIPALITY NAME] </w:t>
    </w:r>
    <w:r w:rsidRPr="001F1FCC">
      <w:rPr>
        <w:sz w:val="22"/>
      </w:rPr>
      <w:t>Feasibility Study Report</w:t>
    </w:r>
    <w:r w:rsidRPr="001F1FCC">
      <w:rPr>
        <w:sz w:val="22"/>
      </w:rPr>
      <w:tab/>
    </w:r>
    <w:r>
      <w:rPr>
        <w:sz w:val="22"/>
      </w:rPr>
      <w:tab/>
      <w:t>July 2013</w:t>
    </w:r>
  </w:p>
</w:ftr>
</file>

<file path=word/footer2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7616833"/>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5350E">
          <w:rPr>
            <w:noProof/>
          </w:rPr>
          <w:t>4</w:t>
        </w:r>
        <w:r w:rsidR="00913C46">
          <w:rPr>
            <w:noProof/>
          </w:rPr>
          <w:fldChar w:fldCharType="end"/>
        </w:r>
      </w:p>
    </w:sdtContent>
  </w:sdt>
  <w:p w:rsidR="00874E7E" w:rsidRDefault="00874E7E" w:rsidP="00434E33">
    <w:pPr>
      <w:pStyle w:val="Footer"/>
      <w:jc w:val="both"/>
    </w:pPr>
    <w:r>
      <w:t>[MUNICIPALITY NAME] Feasibility Study Report</w:t>
    </w:r>
    <w:r>
      <w:tab/>
      <w:t>July 2013</w:t>
    </w:r>
  </w:p>
</w:ftr>
</file>

<file path=word/footer2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737372"/>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27660">
          <w:rPr>
            <w:noProof/>
          </w:rPr>
          <w:t>5</w:t>
        </w:r>
        <w:r w:rsidR="00913C46">
          <w:rPr>
            <w:noProof/>
          </w:rPr>
          <w:fldChar w:fldCharType="end"/>
        </w:r>
      </w:p>
    </w:sdtContent>
  </w:sdt>
  <w:p w:rsidR="00874E7E" w:rsidRDefault="00874E7E" w:rsidP="00434E33">
    <w:pPr>
      <w:pStyle w:val="Footer"/>
      <w:jc w:val="both"/>
    </w:pPr>
    <w:r>
      <w:t>[MUNICIPALITY NAME] Feasibility Study Report</w:t>
    </w:r>
    <w:r>
      <w:tab/>
      <w:t>July 2013</w:t>
    </w:r>
  </w:p>
</w:ftr>
</file>

<file path=word/footer2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709149"/>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5350E">
          <w:rPr>
            <w:noProof/>
          </w:rPr>
          <w:t>6</w:t>
        </w:r>
        <w:r w:rsidR="00913C46">
          <w:rPr>
            <w:noProof/>
          </w:rPr>
          <w:fldChar w:fldCharType="end"/>
        </w:r>
      </w:p>
    </w:sdtContent>
  </w:sdt>
  <w:p w:rsidR="00874E7E" w:rsidRDefault="00874E7E" w:rsidP="00434E33">
    <w:pPr>
      <w:pStyle w:val="Footer"/>
      <w:jc w:val="both"/>
    </w:pPr>
    <w:r>
      <w:t>[MUNICIPALITY NAME] Feasibility Study Report</w:t>
    </w:r>
    <w:r>
      <w:tab/>
      <w:t>July 2013</w:t>
    </w:r>
  </w:p>
</w:ftr>
</file>

<file path=word/footer2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02520634"/>
      <w:docPartObj>
        <w:docPartGallery w:val="Page Numbers (Bottom of Page)"/>
        <w:docPartUnique/>
      </w:docPartObj>
    </w:sdtPr>
    <w:sdtContent>
      <w:p w:rsidR="00874E7E" w:rsidRPr="004036DD" w:rsidRDefault="00874E7E" w:rsidP="00434E33">
        <w:pPr>
          <w:pStyle w:val="Footer"/>
          <w:ind w:left="1440"/>
          <w:jc w:val="center"/>
          <w:rPr>
            <w:sz w:val="22"/>
          </w:rPr>
        </w:pPr>
        <w:r w:rsidRPr="004036DD">
          <w:rPr>
            <w:sz w:val="22"/>
          </w:rPr>
          <w:t>_________________</w:t>
        </w:r>
        <w:r>
          <w:rPr>
            <w:sz w:val="22"/>
          </w:rPr>
          <w:t>_____________________</w:t>
        </w:r>
        <w:r w:rsidRPr="004036DD">
          <w:rPr>
            <w:sz w:val="22"/>
          </w:rPr>
          <w:t>_____</w:t>
        </w:r>
        <w:r>
          <w:rPr>
            <w:sz w:val="22"/>
          </w:rPr>
          <w:t>__</w:t>
        </w:r>
        <w:r w:rsidRPr="004036DD">
          <w:rPr>
            <w:sz w:val="22"/>
          </w:rPr>
          <w:t>____</w:t>
        </w:r>
        <w:r>
          <w:rPr>
            <w:sz w:val="22"/>
          </w:rPr>
          <w:t>________________________________________________________</w:t>
        </w:r>
        <w:r w:rsidRPr="004036DD">
          <w:rPr>
            <w:sz w:val="22"/>
          </w:rPr>
          <w:t>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27660">
          <w:rPr>
            <w:noProof/>
          </w:rPr>
          <w:t>7</w:t>
        </w:r>
        <w:r w:rsidR="00913C46">
          <w:rPr>
            <w:noProof/>
          </w:rPr>
          <w:fldChar w:fldCharType="end"/>
        </w:r>
      </w:p>
    </w:sdtContent>
  </w:sdt>
  <w:p w:rsidR="00874E7E" w:rsidRDefault="00874E7E" w:rsidP="00434E33">
    <w:pPr>
      <w:pStyle w:val="Footer"/>
      <w:tabs>
        <w:tab w:val="clear" w:pos="9360"/>
        <w:tab w:val="right" w:pos="14400"/>
      </w:tabs>
      <w:ind w:left="1440"/>
      <w:jc w:val="both"/>
    </w:pPr>
    <w:r>
      <w:t>[MUNICIPALITY NAME] Feasibility Study Report</w:t>
    </w:r>
    <w:r>
      <w:tab/>
      <w:t>July 2013</w:t>
    </w:r>
  </w:p>
</w:ftr>
</file>

<file path=word/footer2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82028511"/>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74E7E" w:rsidRDefault="00874E7E" w:rsidP="00434E33">
        <w:pPr>
          <w:pStyle w:val="Footer"/>
          <w:jc w:val="center"/>
          <w:rPr>
            <w:noProof/>
          </w:rPr>
        </w:pPr>
        <w:r>
          <w:t>5-</w:t>
        </w:r>
        <w:r w:rsidR="00913C46">
          <w:fldChar w:fldCharType="begin"/>
        </w:r>
        <w:r w:rsidR="000B1C51">
          <w:instrText xml:space="preserve"> PAGE   \* MERGEFORMAT </w:instrText>
        </w:r>
        <w:r w:rsidR="00913C46">
          <w:fldChar w:fldCharType="separate"/>
        </w:r>
        <w:r w:rsidR="00027660">
          <w:rPr>
            <w:noProof/>
          </w:rPr>
          <w:t>11</w:t>
        </w:r>
        <w:r w:rsidR="00913C46">
          <w:rPr>
            <w:noProof/>
          </w:rPr>
          <w:fldChar w:fldCharType="end"/>
        </w:r>
      </w:p>
    </w:sdtContent>
  </w:sdt>
  <w:p w:rsidR="00874E7E" w:rsidRDefault="00874E7E" w:rsidP="00434E33">
    <w:pPr>
      <w:pStyle w:val="Footer"/>
      <w:jc w:val="both"/>
    </w:pPr>
    <w:r>
      <w:t>[MUNICIPALITY NAME] Feasibility Study Report</w:t>
    </w:r>
    <w:r>
      <w:tab/>
      <w:t>July 2013</w:t>
    </w:r>
  </w:p>
</w:ftr>
</file>

<file path=word/footer2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65B6D" w:rsidRDefault="00865B6D" w:rsidP="00865B6D">
    <w:pPr>
      <w:pStyle w:val="Footer"/>
      <w:jc w:val="center"/>
      <w:rPr>
        <w:noProof/>
      </w:rPr>
    </w:pPr>
    <w:r>
      <w:t>5-</w:t>
    </w:r>
    <w:r w:rsidR="00913C46">
      <w:fldChar w:fldCharType="begin"/>
    </w:r>
    <w:r>
      <w:instrText xml:space="preserve"> PAGE   \* MERGEFORMAT </w:instrText>
    </w:r>
    <w:r w:rsidR="00913C46">
      <w:fldChar w:fldCharType="separate"/>
    </w:r>
    <w:r w:rsidR="00DB32F4">
      <w:rPr>
        <w:noProof/>
      </w:rPr>
      <w:t>21</w:t>
    </w:r>
    <w:r w:rsidR="00913C46">
      <w:rPr>
        <w:noProof/>
      </w:rPr>
      <w:fldChar w:fldCharType="end"/>
    </w:r>
  </w:p>
  <w:p w:rsidR="00874E7E" w:rsidRDefault="00874E7E" w:rsidP="00434E33">
    <w:pPr>
      <w:pStyle w:val="Footer"/>
      <w:jc w:val="both"/>
      <w:rPr>
        <w:sz w:val="22"/>
      </w:rPr>
    </w:pPr>
    <w:r w:rsidRPr="001F1FCC">
      <w:rPr>
        <w:sz w:val="22"/>
      </w:rPr>
      <w:t>[</w:t>
    </w:r>
    <w:r>
      <w:rPr>
        <w:sz w:val="22"/>
      </w:rPr>
      <w:t xml:space="preserve">MUNICIPALITY NAME] </w:t>
    </w:r>
    <w:r w:rsidRPr="001F1FCC">
      <w:rPr>
        <w:sz w:val="22"/>
      </w:rPr>
      <w:t>Feasibility Study Report</w:t>
    </w:r>
    <w:r w:rsidRPr="001F1FCC">
      <w:rPr>
        <w:sz w:val="22"/>
      </w:rPr>
      <w:tab/>
    </w:r>
    <w:r>
      <w:rPr>
        <w:sz w:val="22"/>
      </w:rPr>
      <w:tab/>
      <w:t>July 2013</w:t>
    </w:r>
  </w:p>
  <w:p w:rsidR="00874E7E" w:rsidRPr="00DA483E" w:rsidRDefault="00874E7E" w:rsidP="00434E33">
    <w:pPr>
      <w:pStyle w:val="Footer"/>
      <w:jc w:val="both"/>
      <w:rPr>
        <w:sz w:val="22"/>
      </w:rPr>
    </w:pPr>
  </w:p>
</w:ftr>
</file>

<file path=word/footer2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09938287"/>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w:t>
        </w:r>
        <w:r>
          <w:rPr>
            <w:sz w:val="22"/>
          </w:rPr>
          <w:t>______</w:t>
        </w:r>
        <w:r w:rsidRPr="004036DD">
          <w:rPr>
            <w:sz w:val="22"/>
          </w:rPr>
          <w:t>_____________________________________________</w:t>
        </w:r>
      </w:p>
      <w:p w:rsidR="00874E7E" w:rsidRPr="004036DD" w:rsidRDefault="00874E7E" w:rsidP="00434E33">
        <w:pPr>
          <w:pStyle w:val="Footer"/>
          <w:jc w:val="center"/>
          <w:rPr>
            <w:noProof/>
            <w:sz w:val="22"/>
          </w:rPr>
        </w:pPr>
        <w:r>
          <w:rPr>
            <w:sz w:val="22"/>
          </w:rPr>
          <w:t>6</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1</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 xml:space="preserve">Study </w:t>
    </w:r>
    <w:r w:rsidRPr="004036DD">
      <w:rPr>
        <w:sz w:val="22"/>
      </w:rPr>
      <w:t>Re</w:t>
    </w:r>
    <w:r>
      <w:rPr>
        <w:sz w:val="22"/>
      </w:rPr>
      <w:t>port</w:t>
    </w:r>
    <w:r>
      <w:rPr>
        <w:sz w:val="22"/>
      </w:rPr>
      <w:tab/>
    </w:r>
    <w:r>
      <w:rPr>
        <w:sz w:val="22"/>
      </w:rPr>
      <w:tab/>
      <w:t>July 2013</w:t>
    </w:r>
  </w:p>
</w:ftr>
</file>

<file path=word/footer2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102610560"/>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w:t>
        </w:r>
        <w:r>
          <w:rPr>
            <w:sz w:val="22"/>
          </w:rPr>
          <w:t>_______________________________________</w:t>
        </w:r>
        <w:r w:rsidRPr="004036DD">
          <w:rPr>
            <w:sz w:val="22"/>
          </w:rPr>
          <w:t>__________________</w:t>
        </w:r>
        <w:r>
          <w:rPr>
            <w:sz w:val="22"/>
          </w:rPr>
          <w:t>______</w:t>
        </w:r>
        <w:r w:rsidRPr="004036DD">
          <w:rPr>
            <w:sz w:val="22"/>
          </w:rPr>
          <w:t>_____________</w:t>
        </w:r>
      </w:p>
      <w:p w:rsidR="00874E7E" w:rsidRPr="004036DD" w:rsidRDefault="00874E7E" w:rsidP="00434E33">
        <w:pPr>
          <w:pStyle w:val="Footer"/>
          <w:jc w:val="center"/>
          <w:rPr>
            <w:noProof/>
            <w:sz w:val="22"/>
          </w:rPr>
        </w:pPr>
        <w:r>
          <w:rPr>
            <w:sz w:val="22"/>
          </w:rPr>
          <w:t>6</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2</w:t>
        </w:r>
        <w:r w:rsidR="00913C46" w:rsidRPr="004036DD">
          <w:rPr>
            <w:noProof/>
            <w:sz w:val="22"/>
          </w:rPr>
          <w:fldChar w:fldCharType="end"/>
        </w:r>
      </w:p>
    </w:sdtContent>
  </w:sdt>
  <w:p w:rsidR="00874E7E" w:rsidRDefault="00874E7E" w:rsidP="00434E33">
    <w:pPr>
      <w:pStyle w:val="Footer"/>
      <w:tabs>
        <w:tab w:val="clear" w:pos="9360"/>
        <w:tab w:val="right" w:pos="12960"/>
      </w:tabs>
      <w:jc w:val="both"/>
      <w:rPr>
        <w:sz w:val="22"/>
      </w:rPr>
    </w:pPr>
    <w:r>
      <w:rPr>
        <w:sz w:val="22"/>
      </w:rPr>
      <w:t xml:space="preserve">[MUNICIPALITY NAME] </w:t>
    </w:r>
    <w:r w:rsidRPr="004036DD">
      <w:rPr>
        <w:sz w:val="22"/>
      </w:rPr>
      <w:t xml:space="preserve">Feasibility </w:t>
    </w:r>
    <w:r>
      <w:rPr>
        <w:sz w:val="22"/>
      </w:rPr>
      <w:t xml:space="preserve">Study </w:t>
    </w:r>
    <w:r w:rsidRPr="004036DD">
      <w:rPr>
        <w:sz w:val="22"/>
      </w:rPr>
      <w:t>Re</w:t>
    </w:r>
    <w:r>
      <w:rPr>
        <w:sz w:val="22"/>
      </w:rPr>
      <w:t>port</w:t>
    </w:r>
    <w:r>
      <w:rPr>
        <w:sz w:val="22"/>
      </w:rPr>
      <w:tab/>
    </w:r>
    <w:r>
      <w:rPr>
        <w:sz w:val="22"/>
      </w:rPr>
      <w:tab/>
      <w:t>July 2013</w:t>
    </w:r>
  </w:p>
</w:ftr>
</file>

<file path=word/footer2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24787736"/>
      <w:docPartObj>
        <w:docPartGallery w:val="Page Numbers (Bottom of Page)"/>
        <w:docPartUnique/>
      </w:docPartObj>
    </w:sdtPr>
    <w:sdtContent>
      <w:p w:rsidR="00865B6D" w:rsidRPr="004036DD" w:rsidRDefault="00865B6D" w:rsidP="00434E33">
        <w:pPr>
          <w:pStyle w:val="Footer"/>
          <w:jc w:val="center"/>
          <w:rPr>
            <w:sz w:val="22"/>
          </w:rPr>
        </w:pPr>
        <w:r w:rsidRPr="004036DD">
          <w:rPr>
            <w:sz w:val="22"/>
          </w:rPr>
          <w:t>______________________________________________________</w:t>
        </w:r>
        <w:r>
          <w:rPr>
            <w:sz w:val="22"/>
          </w:rPr>
          <w:t>_______</w:t>
        </w:r>
        <w:r w:rsidRPr="004036DD">
          <w:rPr>
            <w:sz w:val="22"/>
          </w:rPr>
          <w:t>__________________</w:t>
        </w:r>
      </w:p>
      <w:p w:rsidR="00865B6D" w:rsidRDefault="00865B6D" w:rsidP="00434E33">
        <w:pPr>
          <w:pStyle w:val="Footer"/>
          <w:jc w:val="center"/>
          <w:rPr>
            <w:noProof/>
          </w:rPr>
        </w:pPr>
        <w:r>
          <w:t>6-</w:t>
        </w:r>
        <w:r w:rsidR="00913C46">
          <w:fldChar w:fldCharType="begin"/>
        </w:r>
        <w:r>
          <w:instrText xml:space="preserve"> PAGE   \* MERGEFORMAT </w:instrText>
        </w:r>
        <w:r w:rsidR="00913C46">
          <w:fldChar w:fldCharType="separate"/>
        </w:r>
        <w:r w:rsidR="0005350E">
          <w:rPr>
            <w:noProof/>
          </w:rPr>
          <w:t>3</w:t>
        </w:r>
        <w:r w:rsidR="00913C46">
          <w:rPr>
            <w:noProof/>
          </w:rPr>
          <w:fldChar w:fldCharType="end"/>
        </w:r>
      </w:p>
    </w:sdtContent>
  </w:sdt>
  <w:p w:rsidR="00865B6D" w:rsidRDefault="00865B6D" w:rsidP="00434E33">
    <w:pPr>
      <w:pStyle w:val="Footer"/>
      <w:jc w:val="both"/>
    </w:pPr>
    <w:r>
      <w:t>[MUNICIPALITY NAME] Feasibility Study Report</w:t>
    </w:r>
    <w:r>
      <w:tab/>
      <w:t>July 2013</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3393172"/>
      <w:docPartObj>
        <w:docPartGallery w:val="Page Numbers (Bottom of Page)"/>
        <w:docPartUnique/>
      </w:docPartObj>
    </w:sdtPr>
    <w:sdtContent>
      <w:p w:rsidR="00874E7E" w:rsidRPr="004036DD" w:rsidRDefault="00874E7E" w:rsidP="00713D7C">
        <w:pPr>
          <w:pStyle w:val="Footer"/>
          <w:jc w:val="center"/>
          <w:rPr>
            <w:sz w:val="22"/>
          </w:rPr>
        </w:pPr>
        <w:r w:rsidRPr="004036DD">
          <w:rPr>
            <w:sz w:val="22"/>
          </w:rPr>
          <w:t>_______________</w:t>
        </w:r>
        <w:r>
          <w:rPr>
            <w:sz w:val="22"/>
          </w:rPr>
          <w:t>____________</w:t>
        </w:r>
        <w:r w:rsidRPr="004036DD">
          <w:rPr>
            <w:sz w:val="22"/>
          </w:rPr>
          <w:t>_________________________________________________________</w:t>
        </w:r>
      </w:p>
      <w:p w:rsidR="00874E7E" w:rsidRPr="004036DD" w:rsidRDefault="00874E7E" w:rsidP="00713D7C">
        <w:pPr>
          <w:pStyle w:val="Footer"/>
          <w:jc w:val="center"/>
          <w:rPr>
            <w:noProof/>
            <w:sz w:val="22"/>
          </w:rPr>
        </w:pPr>
        <w:r>
          <w:rPr>
            <w:noProof/>
            <w:sz w:val="22"/>
          </w:rPr>
          <w:t>1-</w:t>
        </w:r>
        <w:r w:rsidR="00913C46" w:rsidRPr="00522DF8">
          <w:rPr>
            <w:noProof/>
            <w:sz w:val="22"/>
          </w:rPr>
          <w:fldChar w:fldCharType="begin"/>
        </w:r>
        <w:r w:rsidRPr="00522DF8">
          <w:rPr>
            <w:noProof/>
            <w:sz w:val="22"/>
          </w:rPr>
          <w:instrText xml:space="preserve"> PAGE   \* MERGEFORMAT </w:instrText>
        </w:r>
        <w:r w:rsidR="00913C46" w:rsidRPr="00522DF8">
          <w:rPr>
            <w:noProof/>
            <w:sz w:val="22"/>
          </w:rPr>
          <w:fldChar w:fldCharType="separate"/>
        </w:r>
        <w:r w:rsidR="0005350E">
          <w:rPr>
            <w:noProof/>
            <w:sz w:val="22"/>
          </w:rPr>
          <w:t>5</w:t>
        </w:r>
        <w:r w:rsidR="00913C46" w:rsidRPr="00522DF8">
          <w:rPr>
            <w:noProof/>
            <w:sz w:val="22"/>
          </w:rPr>
          <w:fldChar w:fldCharType="end"/>
        </w:r>
      </w:p>
    </w:sdtContent>
  </w:sdt>
  <w:p w:rsidR="00874E7E" w:rsidRDefault="00874E7E" w:rsidP="00713D7C">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23799701"/>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2</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 xml:space="preserve">Study </w:t>
    </w:r>
    <w:r w:rsidRPr="004036DD">
      <w:rPr>
        <w:sz w:val="22"/>
      </w:rPr>
      <w:t>Report</w:t>
    </w:r>
    <w:r w:rsidRPr="004036DD">
      <w:rPr>
        <w:sz w:val="22"/>
      </w:rPr>
      <w:tab/>
    </w:r>
    <w:r>
      <w:rPr>
        <w:sz w:val="22"/>
      </w:rPr>
      <w:tab/>
      <w:t>July 2013</w:t>
    </w:r>
  </w:p>
</w:ftr>
</file>

<file path=word/footer3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277767973"/>
      <w:docPartObj>
        <w:docPartGallery w:val="Page Numbers (Bottom of Page)"/>
        <w:docPartUnique/>
      </w:docPartObj>
    </w:sdtPr>
    <w:sdtContent>
      <w:p w:rsidR="00874E7E" w:rsidRPr="004036DD" w:rsidRDefault="00874E7E" w:rsidP="00434E33">
        <w:pPr>
          <w:pStyle w:val="Footer"/>
          <w:tabs>
            <w:tab w:val="left" w:pos="12960"/>
          </w:tabs>
          <w:jc w:val="center"/>
          <w:rPr>
            <w:sz w:val="22"/>
          </w:rPr>
        </w:pPr>
        <w:r w:rsidRPr="004036DD">
          <w:rPr>
            <w:sz w:val="22"/>
          </w:rPr>
          <w:t>____________________________________________</w:t>
        </w:r>
        <w:r>
          <w:rPr>
            <w:sz w:val="22"/>
          </w:rPr>
          <w:t>_________</w:t>
        </w:r>
        <w:r w:rsidRPr="004036DD">
          <w:rPr>
            <w:sz w:val="22"/>
          </w:rPr>
          <w:t>__________</w:t>
        </w:r>
        <w:r>
          <w:rPr>
            <w:sz w:val="22"/>
          </w:rPr>
          <w:t>___________________________________</w:t>
        </w:r>
        <w:r w:rsidRPr="004036DD">
          <w:rPr>
            <w:sz w:val="22"/>
          </w:rPr>
          <w:t>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4</w:t>
        </w:r>
        <w:r w:rsidR="00913C46" w:rsidRPr="004036DD">
          <w:rPr>
            <w:noProof/>
            <w:sz w:val="22"/>
          </w:rPr>
          <w:fldChar w:fldCharType="end"/>
        </w:r>
      </w:p>
    </w:sdtContent>
  </w:sdt>
  <w:p w:rsidR="00874E7E" w:rsidRDefault="00874E7E" w:rsidP="00434E33">
    <w:pPr>
      <w:pStyle w:val="Footer"/>
      <w:tabs>
        <w:tab w:val="clear" w:pos="9360"/>
        <w:tab w:val="right" w:pos="12960"/>
      </w:tabs>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783686060"/>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5</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t xml:space="preserve"> </w:t>
    </w:r>
    <w:r>
      <w:rPr>
        <w:sz w:val="22"/>
      </w:rPr>
      <w:tab/>
      <w:t>July 2013</w:t>
    </w:r>
  </w:p>
</w:ftr>
</file>

<file path=word/footer3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451832262"/>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w:t>
        </w:r>
        <w:r w:rsidRPr="004036DD">
          <w:rPr>
            <w:sz w:val="22"/>
          </w:rPr>
          <w:t>______</w:t>
        </w:r>
        <w:r>
          <w:rPr>
            <w:sz w:val="22"/>
          </w:rPr>
          <w:t>____________________________</w:t>
        </w:r>
        <w:r w:rsidRPr="004036DD">
          <w:rPr>
            <w:sz w:val="22"/>
          </w:rPr>
          <w:t>______________________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DB32F4">
          <w:rPr>
            <w:noProof/>
            <w:sz w:val="22"/>
          </w:rPr>
          <w:t>7</w:t>
        </w:r>
        <w:r w:rsidR="00913C46" w:rsidRPr="004036DD">
          <w:rPr>
            <w:noProof/>
            <w:sz w:val="22"/>
          </w:rPr>
          <w:fldChar w:fldCharType="end"/>
        </w:r>
      </w:p>
    </w:sdtContent>
  </w:sdt>
  <w:p w:rsidR="00874E7E" w:rsidRDefault="00874E7E" w:rsidP="00434E33">
    <w:pPr>
      <w:pStyle w:val="Footer"/>
      <w:tabs>
        <w:tab w:val="clear" w:pos="9360"/>
        <w:tab w:val="right" w:pos="12960"/>
      </w:tabs>
      <w:jc w:val="both"/>
      <w:rPr>
        <w:sz w:val="22"/>
      </w:rPr>
    </w:pPr>
    <w:r>
      <w:rPr>
        <w:sz w:val="22"/>
      </w:rPr>
      <w:t xml:space="preserve">[MUNICIPALITY NAME] </w:t>
    </w:r>
    <w:r w:rsidRPr="004036DD">
      <w:rPr>
        <w:sz w:val="22"/>
      </w:rPr>
      <w:t xml:space="preserve">Feasibility </w:t>
    </w:r>
    <w:r>
      <w:rPr>
        <w:sz w:val="22"/>
      </w:rPr>
      <w:t xml:space="preserve">Study </w:t>
    </w:r>
    <w:r w:rsidRPr="004036DD">
      <w:rPr>
        <w:sz w:val="22"/>
      </w:rPr>
      <w:t>Report</w:t>
    </w:r>
    <w:r w:rsidRPr="004036DD">
      <w:rPr>
        <w:sz w:val="22"/>
      </w:rPr>
      <w:tab/>
    </w:r>
    <w:r>
      <w:rPr>
        <w:sz w:val="22"/>
      </w:rPr>
      <w:tab/>
      <w:t>July 2013</w:t>
    </w:r>
  </w:p>
</w:ftr>
</file>

<file path=word/footer3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551189538"/>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w:t>
        </w:r>
        <w:r w:rsidRPr="004036DD">
          <w:rPr>
            <w:sz w:val="22"/>
          </w:rPr>
          <w:t>____________________________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6</w:t>
        </w:r>
        <w:r w:rsidR="00913C46" w:rsidRPr="004036DD">
          <w:rPr>
            <w:noProof/>
            <w:sz w:val="22"/>
          </w:rPr>
          <w:fldChar w:fldCharType="end"/>
        </w:r>
      </w:p>
    </w:sdtContent>
  </w:sdt>
  <w:p w:rsidR="00874E7E" w:rsidRDefault="00874E7E" w:rsidP="00434E33">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2092417842"/>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_________________________________________</w:t>
        </w:r>
      </w:p>
      <w:p w:rsidR="00874E7E" w:rsidRPr="004036DD" w:rsidRDefault="00874E7E" w:rsidP="00434E33">
        <w:pPr>
          <w:pStyle w:val="Footer"/>
          <w:jc w:val="center"/>
          <w:rPr>
            <w:noProof/>
            <w:sz w:val="22"/>
          </w:rPr>
        </w:pPr>
        <w:r>
          <w:rPr>
            <w:sz w:val="22"/>
          </w:rPr>
          <w:t>7</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7</w:t>
        </w:r>
        <w:r w:rsidR="00913C46" w:rsidRPr="004036DD">
          <w:rPr>
            <w:noProof/>
            <w:sz w:val="22"/>
          </w:rPr>
          <w:fldChar w:fldCharType="end"/>
        </w:r>
      </w:p>
    </w:sdtContent>
  </w:sdt>
  <w:p w:rsidR="00874E7E" w:rsidRDefault="00874E7E" w:rsidP="00F4087E">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8737462"/>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_________________________________________</w:t>
        </w:r>
      </w:p>
      <w:p w:rsidR="00874E7E" w:rsidRPr="004036DD" w:rsidRDefault="00874E7E" w:rsidP="00434E33">
        <w:pPr>
          <w:pStyle w:val="Footer"/>
          <w:jc w:val="center"/>
          <w:rPr>
            <w:noProof/>
            <w:sz w:val="22"/>
          </w:rPr>
        </w:pPr>
        <w:r>
          <w:rPr>
            <w:sz w:val="22"/>
          </w:rPr>
          <w:t>8</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1</w:t>
        </w:r>
        <w:r w:rsidR="00913C46" w:rsidRPr="004036DD">
          <w:rPr>
            <w:noProof/>
            <w:sz w:val="22"/>
          </w:rPr>
          <w:fldChar w:fldCharType="end"/>
        </w:r>
      </w:p>
    </w:sdtContent>
  </w:sdt>
  <w:p w:rsidR="00874E7E" w:rsidRDefault="00874E7E" w:rsidP="00F4087E">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8737463"/>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_________________________________________</w:t>
        </w:r>
      </w:p>
      <w:p w:rsidR="00874E7E" w:rsidRPr="004036DD" w:rsidRDefault="00874E7E" w:rsidP="00434E33">
        <w:pPr>
          <w:pStyle w:val="Footer"/>
          <w:jc w:val="center"/>
          <w:rPr>
            <w:noProof/>
            <w:sz w:val="22"/>
          </w:rPr>
        </w:pPr>
        <w:r>
          <w:rPr>
            <w:sz w:val="22"/>
          </w:rPr>
          <w:t>9</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27660">
          <w:rPr>
            <w:noProof/>
            <w:sz w:val="22"/>
          </w:rPr>
          <w:t>2</w:t>
        </w:r>
        <w:r w:rsidR="00913C46" w:rsidRPr="004036DD">
          <w:rPr>
            <w:noProof/>
            <w:sz w:val="22"/>
          </w:rPr>
          <w:fldChar w:fldCharType="end"/>
        </w:r>
      </w:p>
    </w:sdtContent>
  </w:sdt>
  <w:p w:rsidR="00874E7E" w:rsidRDefault="00874E7E" w:rsidP="00F4087E">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88737464"/>
      <w:docPartObj>
        <w:docPartGallery w:val="Page Numbers (Bottom of Page)"/>
        <w:docPartUnique/>
      </w:docPartObj>
    </w:sdtPr>
    <w:sdtContent>
      <w:p w:rsidR="00874E7E" w:rsidRPr="004036DD" w:rsidRDefault="00874E7E" w:rsidP="00434E33">
        <w:pPr>
          <w:pStyle w:val="Footer"/>
          <w:jc w:val="center"/>
          <w:rPr>
            <w:sz w:val="22"/>
          </w:rPr>
        </w:pPr>
        <w:r w:rsidRPr="004036DD">
          <w:rPr>
            <w:sz w:val="22"/>
          </w:rPr>
          <w:t>____________________________________________</w:t>
        </w:r>
        <w:r>
          <w:rPr>
            <w:sz w:val="22"/>
          </w:rPr>
          <w:t>_________________________________________</w:t>
        </w:r>
      </w:p>
      <w:p w:rsidR="00874E7E" w:rsidRPr="004036DD" w:rsidRDefault="00874E7E" w:rsidP="00434E33">
        <w:pPr>
          <w:pStyle w:val="Footer"/>
          <w:jc w:val="center"/>
          <w:rPr>
            <w:noProof/>
            <w:sz w:val="22"/>
          </w:rPr>
        </w:pPr>
        <w:r>
          <w:rPr>
            <w:sz w:val="22"/>
          </w:rPr>
          <w:t>1</w:t>
        </w:r>
        <w:r w:rsidR="00BF7CCF">
          <w:rPr>
            <w:sz w:val="22"/>
          </w:rPr>
          <w:t>0</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1</w:t>
        </w:r>
        <w:r w:rsidR="00913C46" w:rsidRPr="004036DD">
          <w:rPr>
            <w:noProof/>
            <w:sz w:val="22"/>
          </w:rPr>
          <w:fldChar w:fldCharType="end"/>
        </w:r>
      </w:p>
    </w:sdtContent>
  </w:sdt>
  <w:p w:rsidR="00874E7E" w:rsidRDefault="00874E7E" w:rsidP="00F4087E">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3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285771784"/>
      <w:docPartObj>
        <w:docPartGallery w:val="Page Numbers (Bottom of Page)"/>
        <w:docPartUnique/>
      </w:docPartObj>
    </w:sdtPr>
    <w:sdtContent>
      <w:p w:rsidR="00BF7CCF" w:rsidRPr="004036DD" w:rsidRDefault="00BF7CCF" w:rsidP="00434E33">
        <w:pPr>
          <w:pStyle w:val="Footer"/>
          <w:jc w:val="center"/>
          <w:rPr>
            <w:sz w:val="22"/>
          </w:rPr>
        </w:pPr>
        <w:r w:rsidRPr="004036DD">
          <w:rPr>
            <w:sz w:val="22"/>
          </w:rPr>
          <w:t>____________________________________________</w:t>
        </w:r>
        <w:r>
          <w:rPr>
            <w:sz w:val="22"/>
          </w:rPr>
          <w:t>_________________________________________</w:t>
        </w:r>
      </w:p>
      <w:p w:rsidR="00BF7CCF" w:rsidRPr="004036DD" w:rsidRDefault="00BF7CCF" w:rsidP="00434E33">
        <w:pPr>
          <w:pStyle w:val="Footer"/>
          <w:jc w:val="center"/>
          <w:rPr>
            <w:noProof/>
            <w:sz w:val="22"/>
          </w:rPr>
        </w:pPr>
        <w:r>
          <w:rPr>
            <w:sz w:val="22"/>
          </w:rPr>
          <w:t>11</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05350E">
          <w:rPr>
            <w:noProof/>
            <w:sz w:val="22"/>
          </w:rPr>
          <w:t>1</w:t>
        </w:r>
        <w:r w:rsidR="00913C46" w:rsidRPr="004036DD">
          <w:rPr>
            <w:noProof/>
            <w:sz w:val="22"/>
          </w:rPr>
          <w:fldChar w:fldCharType="end"/>
        </w:r>
      </w:p>
    </w:sdtContent>
  </w:sdt>
  <w:p w:rsidR="00BF7CCF" w:rsidRDefault="00BF7CCF" w:rsidP="00F4087E">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 w:val="22"/>
      </w:rPr>
      <w:id w:val="-1447149168"/>
      <w:docPartObj>
        <w:docPartGallery w:val="Page Numbers (Bottom of Page)"/>
        <w:docPartUnique/>
      </w:docPartObj>
    </w:sdtPr>
    <w:sdtContent>
      <w:p w:rsidR="00874E7E" w:rsidRPr="004036DD" w:rsidRDefault="00874E7E" w:rsidP="00713D7C">
        <w:pPr>
          <w:pStyle w:val="Footer"/>
          <w:jc w:val="center"/>
          <w:rPr>
            <w:sz w:val="22"/>
          </w:rPr>
        </w:pPr>
        <w:r w:rsidRPr="004036DD">
          <w:rPr>
            <w:sz w:val="22"/>
          </w:rPr>
          <w:t>________________</w:t>
        </w:r>
        <w:r>
          <w:rPr>
            <w:sz w:val="22"/>
          </w:rPr>
          <w:t>___________</w:t>
        </w:r>
        <w:r w:rsidRPr="004036DD">
          <w:rPr>
            <w:sz w:val="22"/>
          </w:rPr>
          <w:t>________________________________________________________</w:t>
        </w:r>
      </w:p>
      <w:p w:rsidR="00874E7E" w:rsidRPr="004036DD" w:rsidRDefault="00874E7E" w:rsidP="00713D7C">
        <w:pPr>
          <w:pStyle w:val="Footer"/>
          <w:jc w:val="center"/>
          <w:rPr>
            <w:noProof/>
            <w:sz w:val="22"/>
          </w:rPr>
        </w:pPr>
        <w:r>
          <w:rPr>
            <w:sz w:val="22"/>
          </w:rPr>
          <w:t>1</w:t>
        </w:r>
        <w:r w:rsidRPr="004036DD">
          <w:rPr>
            <w:sz w:val="22"/>
          </w:rPr>
          <w:t>-</w:t>
        </w:r>
        <w:r w:rsidR="00913C46" w:rsidRPr="004036DD">
          <w:rPr>
            <w:sz w:val="22"/>
          </w:rPr>
          <w:fldChar w:fldCharType="begin"/>
        </w:r>
        <w:r w:rsidRPr="004036DD">
          <w:rPr>
            <w:sz w:val="22"/>
          </w:rPr>
          <w:instrText xml:space="preserve"> PAGE   \* MERGEFORMAT </w:instrText>
        </w:r>
        <w:r w:rsidR="00913C46" w:rsidRPr="004036DD">
          <w:rPr>
            <w:sz w:val="22"/>
          </w:rPr>
          <w:fldChar w:fldCharType="separate"/>
        </w:r>
        <w:r w:rsidR="00DB32F4">
          <w:rPr>
            <w:noProof/>
            <w:sz w:val="22"/>
          </w:rPr>
          <w:t>6</w:t>
        </w:r>
        <w:r w:rsidR="00913C46" w:rsidRPr="004036DD">
          <w:rPr>
            <w:noProof/>
            <w:sz w:val="22"/>
          </w:rPr>
          <w:fldChar w:fldCharType="end"/>
        </w:r>
      </w:p>
    </w:sdtContent>
  </w:sdt>
  <w:p w:rsidR="00874E7E" w:rsidRPr="004C2031" w:rsidRDefault="00874E7E" w:rsidP="00713D7C">
    <w:pPr>
      <w:pStyle w:val="Footer"/>
      <w:jc w:val="both"/>
      <w:rPr>
        <w:sz w:val="22"/>
      </w:rPr>
    </w:pPr>
    <w:r>
      <w:rPr>
        <w:sz w:val="22"/>
      </w:rPr>
      <w:t xml:space="preserve">[MUNICIPALITY NAME] </w:t>
    </w:r>
    <w:r w:rsidRPr="004036DD">
      <w:rPr>
        <w:sz w:val="22"/>
      </w:rPr>
      <w:t xml:space="preserve">Feasibility </w:t>
    </w:r>
    <w:r>
      <w:rPr>
        <w:sz w:val="22"/>
      </w:rPr>
      <w:t>Study Report</w:t>
    </w:r>
    <w:r>
      <w:rPr>
        <w:sz w:val="22"/>
      </w:rPr>
      <w:tab/>
    </w:r>
    <w:r>
      <w:rPr>
        <w:sz w:val="22"/>
      </w:rPr>
      <w:tab/>
      <w:t>July 2013</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575659"/>
      <w:docPartObj>
        <w:docPartGallery w:val="Page Numbers (Bottom of Page)"/>
        <w:docPartUnique/>
      </w:docPartObj>
    </w:sdtPr>
    <w:sdtEndPr>
      <w:rPr>
        <w:sz w:val="22"/>
      </w:rPr>
    </w:sdtEndPr>
    <w:sdtContent>
      <w:p w:rsidR="00874E7E" w:rsidRPr="004036DD" w:rsidRDefault="00874E7E" w:rsidP="00713D7C">
        <w:pPr>
          <w:pStyle w:val="Footer"/>
          <w:tabs>
            <w:tab w:val="clear" w:pos="9360"/>
            <w:tab w:val="right" w:pos="9540"/>
          </w:tabs>
          <w:jc w:val="center"/>
          <w:rPr>
            <w:sz w:val="22"/>
          </w:rPr>
        </w:pPr>
        <w:r w:rsidRPr="004036DD">
          <w:rPr>
            <w:sz w:val="22"/>
          </w:rPr>
          <w:t>______________________</w:t>
        </w:r>
        <w:r>
          <w:rPr>
            <w:sz w:val="22"/>
          </w:rPr>
          <w:t>_________</w:t>
        </w:r>
        <w:r w:rsidRPr="004036DD">
          <w:rPr>
            <w:sz w:val="22"/>
          </w:rPr>
          <w:t>________________________________________________</w:t>
        </w:r>
      </w:p>
    </w:sdtContent>
  </w:sdt>
  <w:p w:rsidR="00874E7E" w:rsidRDefault="00DB32F4" w:rsidP="001D7C99">
    <w:pPr>
      <w:pStyle w:val="Footer"/>
      <w:jc w:val="center"/>
    </w:pPr>
    <w:r>
      <w:t>3</w:t>
    </w:r>
    <w:r w:rsidR="00874E7E">
      <w:t>-</w:t>
    </w:r>
    <w:r w:rsidR="00913C46">
      <w:fldChar w:fldCharType="begin"/>
    </w:r>
    <w:r w:rsidR="000B1C51">
      <w:instrText xml:space="preserve"> PAGE   \* MERGEFORMAT </w:instrText>
    </w:r>
    <w:r w:rsidR="00913C46">
      <w:fldChar w:fldCharType="separate"/>
    </w:r>
    <w:r w:rsidR="0005350E">
      <w:rPr>
        <w:noProof/>
      </w:rPr>
      <w:t>1</w:t>
    </w:r>
    <w:r w:rsidR="00913C46">
      <w:rPr>
        <w:noProof/>
      </w:rPr>
      <w:fldChar w:fldCharType="end"/>
    </w:r>
  </w:p>
  <w:p w:rsidR="00874E7E" w:rsidRDefault="00874E7E" w:rsidP="00713D7C">
    <w:pPr>
      <w:pStyle w:val="Footer"/>
      <w:jc w:val="both"/>
    </w:pPr>
    <w:r>
      <w:t>[MUNICIPALITY NAME] Feasibility Study Report</w:t>
    </w:r>
    <w:r>
      <w:tab/>
      <w:t>July 2013</w:t>
    </w:r>
  </w:p>
  <w:p w:rsidR="00874E7E" w:rsidRPr="00244C59" w:rsidRDefault="00874E7E" w:rsidP="00713D7C">
    <w:pPr>
      <w:pStyle w:val="Footer"/>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3799648"/>
      <w:docPartObj>
        <w:docPartGallery w:val="Page Numbers (Bottom of Page)"/>
        <w:docPartUnique/>
      </w:docPartObj>
    </w:sdtPr>
    <w:sdtContent>
      <w:p w:rsidR="00874E7E" w:rsidRPr="004036DD" w:rsidRDefault="00874E7E" w:rsidP="00713D7C">
        <w:pPr>
          <w:pStyle w:val="Footer"/>
          <w:jc w:val="center"/>
          <w:rPr>
            <w:sz w:val="22"/>
          </w:rPr>
        </w:pPr>
        <w:r>
          <w:t>________________________________</w:t>
        </w:r>
        <w:r w:rsidRPr="004036DD">
          <w:rPr>
            <w:sz w:val="22"/>
          </w:rPr>
          <w:t>___________________</w:t>
        </w:r>
        <w:r>
          <w:rPr>
            <w:sz w:val="22"/>
          </w:rPr>
          <w:t>_______________________________</w:t>
        </w:r>
      </w:p>
      <w:p w:rsidR="00874E7E" w:rsidRDefault="00874E7E" w:rsidP="00713D7C">
        <w:pPr>
          <w:pStyle w:val="Footer"/>
          <w:jc w:val="center"/>
          <w:rPr>
            <w:noProof/>
          </w:rPr>
        </w:pPr>
        <w:r>
          <w:t>3-</w:t>
        </w:r>
        <w:r w:rsidR="00913C46">
          <w:fldChar w:fldCharType="begin"/>
        </w:r>
        <w:r w:rsidR="000B1C51">
          <w:instrText xml:space="preserve"> PAGE   \* MERGEFORMAT </w:instrText>
        </w:r>
        <w:r w:rsidR="00913C46">
          <w:fldChar w:fldCharType="separate"/>
        </w:r>
        <w:r w:rsidR="00DB32F4">
          <w:rPr>
            <w:noProof/>
          </w:rPr>
          <w:t>1</w:t>
        </w:r>
        <w:r w:rsidR="00913C46">
          <w:rPr>
            <w:noProof/>
          </w:rPr>
          <w:fldChar w:fldCharType="end"/>
        </w:r>
      </w:p>
    </w:sdtContent>
  </w:sdt>
  <w:p w:rsidR="00874E7E" w:rsidRDefault="00874E7E" w:rsidP="00713D7C">
    <w:pPr>
      <w:pStyle w:val="Footer"/>
      <w:jc w:val="both"/>
    </w:pPr>
    <w:r>
      <w:t>[MUNICIPALITY NAME] Feasibility Study Report</w:t>
    </w:r>
    <w:r>
      <w:tab/>
      <w:t>July 2013</w: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37889986"/>
      <w:docPartObj>
        <w:docPartGallery w:val="Page Numbers (Bottom of Page)"/>
        <w:docPartUnique/>
      </w:docPartObj>
    </w:sdtPr>
    <w:sdtContent>
      <w:p w:rsidR="00874E7E" w:rsidRPr="004036DD" w:rsidRDefault="00874E7E" w:rsidP="00713D7C">
        <w:pPr>
          <w:pStyle w:val="Footer"/>
          <w:jc w:val="center"/>
          <w:rPr>
            <w:sz w:val="22"/>
          </w:rPr>
        </w:pPr>
        <w:r>
          <w:t>________________________________</w:t>
        </w:r>
        <w:r w:rsidRPr="004036DD">
          <w:rPr>
            <w:sz w:val="22"/>
          </w:rPr>
          <w:t>_____________________</w:t>
        </w:r>
        <w:r>
          <w:rPr>
            <w:sz w:val="22"/>
          </w:rPr>
          <w:t>_____________________________________________________________________________________________________________________________</w:t>
        </w:r>
      </w:p>
      <w:p w:rsidR="00874E7E" w:rsidRDefault="00874E7E" w:rsidP="00713D7C">
        <w:pPr>
          <w:pStyle w:val="Footer"/>
          <w:jc w:val="center"/>
          <w:rPr>
            <w:noProof/>
          </w:rPr>
        </w:pPr>
        <w:r>
          <w:t>3-</w:t>
        </w:r>
        <w:r w:rsidR="00913C46">
          <w:fldChar w:fldCharType="begin"/>
        </w:r>
        <w:r w:rsidR="000B1C51">
          <w:instrText xml:space="preserve"> PAGE   \* MERGEFORMAT </w:instrText>
        </w:r>
        <w:r w:rsidR="00913C46">
          <w:fldChar w:fldCharType="separate"/>
        </w:r>
        <w:r w:rsidR="00027660">
          <w:rPr>
            <w:noProof/>
          </w:rPr>
          <w:t>2</w:t>
        </w:r>
        <w:r w:rsidR="00913C46">
          <w:rPr>
            <w:noProof/>
          </w:rPr>
          <w:fldChar w:fldCharType="end"/>
        </w:r>
      </w:p>
    </w:sdtContent>
  </w:sdt>
  <w:p w:rsidR="00874E7E" w:rsidRDefault="00874E7E" w:rsidP="00713D7C">
    <w:pPr>
      <w:pStyle w:val="Footer"/>
      <w:tabs>
        <w:tab w:val="clear" w:pos="9360"/>
        <w:tab w:val="right" w:pos="20880"/>
      </w:tabs>
      <w:jc w:val="both"/>
    </w:pPr>
    <w:r>
      <w:t>[MUNICIPALITY NAME] Feasibility Study Report</w:t>
    </w:r>
    <w:r>
      <w:tab/>
      <w:t>July 2013</w: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9151996"/>
      <w:docPartObj>
        <w:docPartGallery w:val="Page Numbers (Bottom of Page)"/>
        <w:docPartUnique/>
      </w:docPartObj>
    </w:sdtPr>
    <w:sdtContent>
      <w:p w:rsidR="00874E7E" w:rsidRPr="004036DD" w:rsidRDefault="00874E7E" w:rsidP="00713D7C">
        <w:pPr>
          <w:pStyle w:val="Footer"/>
          <w:ind w:left="-360"/>
          <w:jc w:val="center"/>
          <w:rPr>
            <w:sz w:val="22"/>
          </w:rPr>
        </w:pPr>
        <w:r>
          <w:t>________________________________________</w:t>
        </w:r>
        <w:r w:rsidRPr="004036DD">
          <w:rPr>
            <w:sz w:val="22"/>
          </w:rPr>
          <w:t>____________________</w:t>
        </w:r>
        <w:r>
          <w:rPr>
            <w:sz w:val="22"/>
          </w:rPr>
          <w:t>______________________</w:t>
        </w:r>
      </w:p>
      <w:p w:rsidR="00874E7E" w:rsidRDefault="00874E7E" w:rsidP="00713D7C">
        <w:pPr>
          <w:pStyle w:val="Footer"/>
          <w:ind w:left="-360"/>
          <w:jc w:val="center"/>
          <w:rPr>
            <w:noProof/>
          </w:rPr>
        </w:pPr>
        <w:r>
          <w:t>4-</w:t>
        </w:r>
        <w:r w:rsidR="00913C46">
          <w:fldChar w:fldCharType="begin"/>
        </w:r>
        <w:r w:rsidR="000B1C51">
          <w:instrText xml:space="preserve"> PAGE   \* MERGEFORMAT </w:instrText>
        </w:r>
        <w:r w:rsidR="00913C46">
          <w:fldChar w:fldCharType="separate"/>
        </w:r>
        <w:r>
          <w:rPr>
            <w:noProof/>
          </w:rPr>
          <w:t>4</w:t>
        </w:r>
        <w:r w:rsidR="00913C46">
          <w:rPr>
            <w:noProof/>
          </w:rPr>
          <w:fldChar w:fldCharType="end"/>
        </w:r>
      </w:p>
    </w:sdtContent>
  </w:sdt>
  <w:p w:rsidR="00874E7E" w:rsidRDefault="00874E7E" w:rsidP="00713D7C">
    <w:pPr>
      <w:pStyle w:val="Footer"/>
      <w:ind w:left="-360"/>
      <w:jc w:val="both"/>
    </w:pPr>
    <w:r>
      <w:t>[ENTER POC NAME] Draft Feasibility Study Report</w:t>
    </w:r>
    <w:r>
      <w:tab/>
      <w:t>December 13, 2012</w:t>
    </w:r>
  </w:p>
  <w:p w:rsidR="00874E7E" w:rsidRDefault="00913C46" w:rsidP="00713D7C">
    <w:pPr>
      <w:pStyle w:val="Footer"/>
      <w:ind w:left="-360"/>
      <w:jc w:val="both"/>
    </w:pPr>
    <w:hyperlink r:id="rId1" w:history="1">
      <w:r w:rsidR="00874E7E">
        <w:rPr>
          <w:rStyle w:val="Hyperlink"/>
        </w:rPr>
        <w:t>Z:\01h\Docs\WaterRes\FSWG\Working Documents\Reports for Internal Review\Municipality FS\Section 4 - Existing System Description 11-30-2012.docx</w:t>
      </w:r>
    </w:hyperlink>
  </w:p>
  <w:p w:rsidR="00874E7E" w:rsidRDefault="00874E7E" w:rsidP="00713D7C">
    <w:pPr>
      <w:pStyle w:val="Footer"/>
      <w:ind w:left="-360"/>
      <w:jc w:val="both"/>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7411613"/>
      <w:docPartObj>
        <w:docPartGallery w:val="Page Numbers (Bottom of Page)"/>
        <w:docPartUnique/>
      </w:docPartObj>
    </w:sdtPr>
    <w:sdtContent>
      <w:p w:rsidR="00874E7E" w:rsidRPr="004036DD" w:rsidRDefault="00874E7E" w:rsidP="00713D7C">
        <w:pPr>
          <w:pStyle w:val="Footer"/>
          <w:jc w:val="center"/>
          <w:rPr>
            <w:sz w:val="22"/>
          </w:rPr>
        </w:pPr>
        <w:r>
          <w:t>________________________________</w:t>
        </w:r>
        <w:r w:rsidRPr="004036DD">
          <w:rPr>
            <w:sz w:val="22"/>
          </w:rPr>
          <w:t>_____________________</w:t>
        </w:r>
        <w:r>
          <w:rPr>
            <w:sz w:val="22"/>
          </w:rPr>
          <w:t>_____________________________</w:t>
        </w:r>
      </w:p>
      <w:p w:rsidR="00874E7E" w:rsidRDefault="00874E7E" w:rsidP="00713D7C">
        <w:pPr>
          <w:pStyle w:val="Footer"/>
          <w:jc w:val="center"/>
          <w:rPr>
            <w:noProof/>
          </w:rPr>
        </w:pPr>
        <w:r>
          <w:t>3-</w:t>
        </w:r>
        <w:r w:rsidR="00913C46">
          <w:fldChar w:fldCharType="begin"/>
        </w:r>
        <w:r w:rsidR="000B1C51">
          <w:instrText xml:space="preserve"> PAGE   \* MERGEFORMAT </w:instrText>
        </w:r>
        <w:r w:rsidR="00913C46">
          <w:fldChar w:fldCharType="separate"/>
        </w:r>
        <w:r w:rsidR="0005350E">
          <w:rPr>
            <w:noProof/>
          </w:rPr>
          <w:t>5</w:t>
        </w:r>
        <w:r w:rsidR="00913C46">
          <w:rPr>
            <w:noProof/>
          </w:rPr>
          <w:fldChar w:fldCharType="end"/>
        </w:r>
      </w:p>
    </w:sdtContent>
  </w:sdt>
  <w:p w:rsidR="00874E7E" w:rsidRDefault="00874E7E" w:rsidP="00713D7C">
    <w:pPr>
      <w:pStyle w:val="Footer"/>
      <w:jc w:val="both"/>
    </w:pPr>
    <w:r>
      <w:t>[MUNICIPALITY NAME] Feasibility Study Report</w:t>
    </w:r>
    <w:r>
      <w:tab/>
      <w:t>July 2013</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6B41" w:rsidRDefault="008F6B41" w:rsidP="000742C2">
      <w:r>
        <w:separator/>
      </w:r>
    </w:p>
  </w:footnote>
  <w:footnote w:type="continuationSeparator" w:id="0">
    <w:p w:rsidR="008F6B41" w:rsidRDefault="008F6B41" w:rsidP="000742C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FC6DD2">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Default="00874E7E" w:rsidP="00FC6DD2">
    <w:pPr>
      <w:pStyle w:val="Header"/>
      <w:jc w:val="right"/>
      <w:rPr>
        <w:b/>
        <w:sz w:val="28"/>
      </w:rPr>
    </w:pPr>
    <w:r>
      <w:rPr>
        <w:b/>
        <w:sz w:val="28"/>
      </w:rPr>
      <w:t>Table of Contents</w:t>
    </w:r>
  </w:p>
  <w:p w:rsidR="00874E7E" w:rsidRPr="00482AA8" w:rsidRDefault="00874E7E" w:rsidP="00FC6DD2">
    <w:pPr>
      <w:pStyle w:val="Header"/>
      <w:jc w:val="right"/>
      <w:rPr>
        <w:b/>
        <w:sz w:val="28"/>
      </w:rPr>
    </w:pPr>
    <w:r w:rsidRPr="00482AA8">
      <w:rPr>
        <w:b/>
        <w:sz w:val="28"/>
      </w:rPr>
      <w:t>___</w:t>
    </w:r>
    <w:r>
      <w:rPr>
        <w:b/>
        <w:sz w:val="28"/>
      </w:rPr>
      <w:t>__</w:t>
    </w:r>
    <w:r w:rsidRPr="00482AA8">
      <w:rPr>
        <w:b/>
        <w:sz w:val="28"/>
      </w:rPr>
      <w:t>___</w:t>
    </w:r>
    <w:r>
      <w:rPr>
        <w:b/>
        <w:sz w:val="28"/>
      </w:rPr>
      <w:t>_____</w:t>
    </w:r>
    <w:r w:rsidRPr="00482AA8">
      <w:rPr>
        <w:b/>
        <w:sz w:val="28"/>
      </w:rPr>
      <w:t>___</w:t>
    </w:r>
    <w:r>
      <w:rPr>
        <w:b/>
        <w:sz w:val="28"/>
      </w:rPr>
      <w:t>________________________</w:t>
    </w:r>
    <w:r w:rsidRPr="00482AA8">
      <w:rPr>
        <w:b/>
        <w:sz w:val="28"/>
      </w:rPr>
      <w:t>____________________________</w:t>
    </w:r>
  </w:p>
  <w:p w:rsidR="00874E7E" w:rsidRDefault="00874E7E">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3 – Existing System Description</w:t>
    </w:r>
  </w:p>
  <w:p w:rsidR="00874E7E" w:rsidRPr="00EB4220" w:rsidRDefault="00874E7E" w:rsidP="00434E33">
    <w:pPr>
      <w:pStyle w:val="Header"/>
      <w:tabs>
        <w:tab w:val="clear" w:pos="9360"/>
        <w:tab w:val="left" w:pos="90"/>
        <w:tab w:val="right" w:pos="8640"/>
      </w:tabs>
      <w:ind w:left="90" w:hanging="90"/>
      <w:jc w:val="right"/>
      <w:rPr>
        <w:b/>
        <w:sz w:val="28"/>
      </w:rPr>
    </w:pPr>
    <w:r>
      <w:rPr>
        <w:b/>
        <w:sz w:val="28"/>
      </w:rPr>
      <w:t>_______</w:t>
    </w:r>
    <w:r w:rsidRPr="00482AA8">
      <w:rPr>
        <w:b/>
        <w:sz w:val="28"/>
      </w:rPr>
      <w:t>______</w:t>
    </w:r>
    <w:r>
      <w:rPr>
        <w:b/>
        <w:sz w:val="28"/>
      </w:rPr>
      <w:t>_______________________________________________________________</w:t>
    </w:r>
    <w:r w:rsidRPr="00482AA8">
      <w:rPr>
        <w:b/>
        <w:sz w:val="28"/>
      </w:rPr>
      <w:t>_______________</w:t>
    </w:r>
    <w:r>
      <w:rPr>
        <w:b/>
        <w:sz w:val="28"/>
      </w:rPr>
      <w:t>_</w:t>
    </w:r>
  </w:p>
  <w:p w:rsidR="00874E7E" w:rsidRPr="00446537" w:rsidRDefault="00874E7E" w:rsidP="00434E33">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jc w:val="right"/>
      <w:rPr>
        <w:b/>
        <w:sz w:val="28"/>
      </w:rPr>
    </w:pPr>
    <w:r>
      <w:rPr>
        <w:b/>
        <w:sz w:val="28"/>
      </w:rPr>
      <w:t>Section 3 – Existing System Description</w:t>
    </w:r>
  </w:p>
  <w:p w:rsidR="00874E7E" w:rsidRPr="00EB4220" w:rsidRDefault="00874E7E" w:rsidP="00713D7C">
    <w:pPr>
      <w:pStyle w:val="Header"/>
      <w:tabs>
        <w:tab w:val="clear" w:pos="9360"/>
        <w:tab w:val="left" w:pos="90"/>
        <w:tab w:val="right" w:pos="8640"/>
      </w:tabs>
      <w:ind w:left="90" w:hanging="90"/>
      <w:jc w:val="right"/>
      <w:rPr>
        <w:b/>
        <w:sz w:val="28"/>
      </w:rPr>
    </w:pPr>
    <w:r>
      <w:rPr>
        <w:b/>
        <w:sz w:val="28"/>
      </w:rPr>
      <w:t>_______</w:t>
    </w:r>
    <w:r w:rsidRPr="00482AA8">
      <w:rPr>
        <w:b/>
        <w:sz w:val="28"/>
      </w:rPr>
      <w:t>______</w:t>
    </w:r>
    <w:r>
      <w:rPr>
        <w:b/>
        <w:sz w:val="28"/>
      </w:rPr>
      <w:t>_______________________________________________________________</w:t>
    </w:r>
    <w:r w:rsidRPr="00482AA8">
      <w:rPr>
        <w:b/>
        <w:sz w:val="28"/>
      </w:rPr>
      <w:t>_______________</w:t>
    </w:r>
    <w:r>
      <w:rPr>
        <w:b/>
        <w:sz w:val="28"/>
      </w:rPr>
      <w:t>_</w:t>
    </w:r>
  </w:p>
  <w:p w:rsidR="00874E7E" w:rsidRPr="00446537" w:rsidRDefault="00874E7E" w:rsidP="00713D7C">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4</w:t>
    </w:r>
    <w:r w:rsidRPr="00482AA8">
      <w:rPr>
        <w:b/>
        <w:sz w:val="28"/>
      </w:rPr>
      <w:t xml:space="preserve"> </w:t>
    </w:r>
    <w:r>
      <w:rPr>
        <w:b/>
        <w:sz w:val="28"/>
      </w:rPr>
      <w:t>– Sewer System Characterization</w:t>
    </w:r>
  </w:p>
  <w:p w:rsidR="00874E7E" w:rsidRPr="004F2C80" w:rsidRDefault="00874E7E" w:rsidP="00434E33">
    <w:pPr>
      <w:pStyle w:val="Header"/>
      <w:jc w:val="right"/>
      <w:rPr>
        <w:b/>
        <w:sz w:val="28"/>
      </w:rPr>
    </w:pPr>
    <w:r w:rsidRPr="00482AA8">
      <w:rPr>
        <w:b/>
        <w:sz w:val="28"/>
      </w:rPr>
      <w:t>_____________________</w:t>
    </w:r>
    <w:r>
      <w:rPr>
        <w:b/>
        <w:sz w:val="28"/>
      </w:rPr>
      <w:t>_____________________________________</w:t>
    </w:r>
    <w:r w:rsidRPr="00482AA8">
      <w:rPr>
        <w:b/>
        <w:sz w:val="28"/>
      </w:rPr>
      <w:t>________</w:t>
    </w:r>
  </w:p>
  <w:p w:rsidR="00874E7E" w:rsidRDefault="00874E7E">
    <w:pPr>
      <w:pStyle w:val="Head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4</w:t>
    </w:r>
    <w:r w:rsidRPr="00482AA8">
      <w:rPr>
        <w:b/>
        <w:sz w:val="28"/>
      </w:rPr>
      <w:t xml:space="preserve"> </w:t>
    </w:r>
    <w:r>
      <w:rPr>
        <w:b/>
        <w:sz w:val="28"/>
      </w:rPr>
      <w:t>– Sewer System Characterization</w:t>
    </w:r>
  </w:p>
  <w:p w:rsidR="00874E7E" w:rsidRPr="004F2C80" w:rsidRDefault="00874E7E" w:rsidP="00434E33">
    <w:pPr>
      <w:pStyle w:val="Header"/>
      <w:jc w:val="center"/>
      <w:rPr>
        <w:b/>
        <w:sz w:val="28"/>
      </w:rPr>
    </w:pPr>
    <w:r w:rsidRPr="00482AA8">
      <w:rPr>
        <w:b/>
        <w:sz w:val="28"/>
      </w:rPr>
      <w:t>_____________________</w:t>
    </w:r>
    <w:r>
      <w:rPr>
        <w:b/>
        <w:sz w:val="28"/>
      </w:rPr>
      <w:t>____________________</w:t>
    </w:r>
    <w:r w:rsidRPr="00482AA8">
      <w:rPr>
        <w:b/>
        <w:sz w:val="28"/>
      </w:rPr>
      <w:t>_________________________</w:t>
    </w:r>
  </w:p>
  <w:p w:rsidR="00874E7E" w:rsidRDefault="00874E7E">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4</w:t>
    </w:r>
    <w:r w:rsidRPr="00482AA8">
      <w:rPr>
        <w:b/>
        <w:sz w:val="28"/>
      </w:rPr>
      <w:t xml:space="preserve"> </w:t>
    </w:r>
    <w:r>
      <w:rPr>
        <w:b/>
        <w:sz w:val="28"/>
      </w:rPr>
      <w:t>– Sewer System Characterization</w:t>
    </w:r>
  </w:p>
  <w:p w:rsidR="00874E7E" w:rsidRPr="004F2C80" w:rsidRDefault="00874E7E" w:rsidP="00434E33">
    <w:pPr>
      <w:pStyle w:val="Header"/>
      <w:jc w:val="right"/>
      <w:rPr>
        <w:b/>
        <w:sz w:val="28"/>
      </w:rPr>
    </w:pPr>
    <w:r w:rsidRPr="00482AA8">
      <w:rPr>
        <w:b/>
        <w:sz w:val="28"/>
      </w:rPr>
      <w:t>_____________________</w:t>
    </w:r>
    <w:r>
      <w:rPr>
        <w:b/>
        <w:sz w:val="28"/>
      </w:rPr>
      <w:t>_____________________________________</w:t>
    </w:r>
    <w:r w:rsidRPr="00482AA8">
      <w:rPr>
        <w:b/>
        <w:sz w:val="28"/>
      </w:rPr>
      <w:t>________</w:t>
    </w:r>
  </w:p>
  <w:p w:rsidR="00874E7E" w:rsidRDefault="00874E7E">
    <w:pPr>
      <w:pStyle w:val="Header"/>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4</w:t>
    </w:r>
    <w:r w:rsidRPr="00482AA8">
      <w:rPr>
        <w:b/>
        <w:sz w:val="28"/>
      </w:rPr>
      <w:t xml:space="preserve"> </w:t>
    </w:r>
    <w:r>
      <w:rPr>
        <w:b/>
        <w:sz w:val="28"/>
      </w:rPr>
      <w:t>– Sewer System Characterization</w:t>
    </w:r>
  </w:p>
  <w:p w:rsidR="00874E7E" w:rsidRDefault="00874E7E" w:rsidP="00434E33">
    <w:pPr>
      <w:pStyle w:val="Header"/>
      <w:rPr>
        <w:b/>
        <w:sz w:val="28"/>
      </w:rPr>
    </w:pPr>
    <w:r w:rsidRPr="00482AA8">
      <w:rPr>
        <w:b/>
        <w:sz w:val="28"/>
      </w:rPr>
      <w:t>_____________________</w:t>
    </w:r>
    <w:r>
      <w:rPr>
        <w:b/>
        <w:sz w:val="28"/>
      </w:rPr>
      <w:t>_____________________________________</w:t>
    </w:r>
    <w:r w:rsidRPr="00482AA8">
      <w:rPr>
        <w:b/>
        <w:sz w:val="28"/>
      </w:rPr>
      <w:t>_____</w:t>
    </w:r>
    <w:r>
      <w:rPr>
        <w:b/>
        <w:sz w:val="28"/>
      </w:rPr>
      <w:t>___________________________</w:t>
    </w:r>
    <w:r w:rsidRPr="00482AA8">
      <w:rPr>
        <w:b/>
        <w:sz w:val="28"/>
      </w:rPr>
      <w:t>__</w:t>
    </w:r>
  </w:p>
  <w:p w:rsidR="00874E7E" w:rsidRPr="00C42789" w:rsidRDefault="00874E7E" w:rsidP="00434E33">
    <w:pPr>
      <w:pStyle w:val="Header"/>
    </w:pP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4</w:t>
    </w:r>
    <w:r w:rsidRPr="00482AA8">
      <w:rPr>
        <w:b/>
        <w:sz w:val="28"/>
      </w:rPr>
      <w:t xml:space="preserve"> </w:t>
    </w:r>
    <w:r>
      <w:rPr>
        <w:b/>
        <w:sz w:val="28"/>
      </w:rPr>
      <w:t>– Sewer System Characterization</w:t>
    </w:r>
  </w:p>
  <w:p w:rsidR="00874E7E" w:rsidRPr="004F2C80" w:rsidRDefault="00874E7E" w:rsidP="00434E33">
    <w:pPr>
      <w:pStyle w:val="Header"/>
      <w:jc w:val="right"/>
      <w:rPr>
        <w:b/>
        <w:sz w:val="28"/>
      </w:rPr>
    </w:pPr>
    <w:r w:rsidRPr="00482AA8">
      <w:rPr>
        <w:b/>
        <w:sz w:val="28"/>
      </w:rPr>
      <w:t>_____________________</w:t>
    </w:r>
    <w:r>
      <w:rPr>
        <w:b/>
        <w:sz w:val="28"/>
      </w:rPr>
      <w:t>_____________________________________</w:t>
    </w:r>
    <w:r w:rsidRPr="00482AA8">
      <w:rPr>
        <w:b/>
        <w:sz w:val="28"/>
      </w:rPr>
      <w:t>________</w:t>
    </w:r>
  </w:p>
  <w:p w:rsidR="00874E7E" w:rsidRDefault="00874E7E">
    <w:pPr>
      <w:pStyle w:val="Head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jc w:val="right"/>
      <w:rPr>
        <w:b/>
        <w:sz w:val="28"/>
      </w:rPr>
    </w:pPr>
    <w:r>
      <w:rPr>
        <w:b/>
        <w:sz w:val="28"/>
      </w:rPr>
      <w:t>Section 4</w:t>
    </w:r>
    <w:r w:rsidRPr="00482AA8">
      <w:rPr>
        <w:b/>
        <w:sz w:val="28"/>
      </w:rPr>
      <w:t xml:space="preserve"> </w:t>
    </w:r>
    <w:r>
      <w:rPr>
        <w:b/>
        <w:sz w:val="28"/>
      </w:rPr>
      <w:t>– Sewer System Characterization</w:t>
    </w:r>
  </w:p>
  <w:p w:rsidR="00874E7E" w:rsidRDefault="00874E7E" w:rsidP="00713D7C">
    <w:pPr>
      <w:pStyle w:val="Header"/>
      <w:rPr>
        <w:b/>
        <w:sz w:val="28"/>
      </w:rPr>
    </w:pPr>
    <w:r w:rsidRPr="00482AA8">
      <w:rPr>
        <w:b/>
        <w:sz w:val="28"/>
      </w:rPr>
      <w:t>_____________________</w:t>
    </w:r>
    <w:r>
      <w:rPr>
        <w:b/>
        <w:sz w:val="28"/>
      </w:rPr>
      <w:t>_____________________________________</w:t>
    </w:r>
    <w:r w:rsidRPr="00482AA8">
      <w:rPr>
        <w:b/>
        <w:sz w:val="28"/>
      </w:rPr>
      <w:t>_____</w:t>
    </w:r>
    <w:r>
      <w:rPr>
        <w:b/>
        <w:sz w:val="28"/>
      </w:rPr>
      <w:t>___________________________</w:t>
    </w:r>
    <w:r w:rsidRPr="00482AA8">
      <w:rPr>
        <w:b/>
        <w:sz w:val="28"/>
      </w:rPr>
      <w:t>__</w:t>
    </w:r>
  </w:p>
  <w:p w:rsidR="00874E7E" w:rsidRPr="00C42789" w:rsidRDefault="00874E7E" w:rsidP="00713D7C">
    <w:pPr>
      <w:pStyle w:val="Head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sidRPr="00482AA8">
      <w:rPr>
        <w:b/>
        <w:sz w:val="28"/>
      </w:rPr>
      <w:t xml:space="preserve">Section </w:t>
    </w:r>
    <w:r>
      <w:rPr>
        <w:b/>
        <w:sz w:val="28"/>
      </w:rPr>
      <w:t>5 – Sewer System Capacity Analysis</w:t>
    </w:r>
  </w:p>
  <w:p w:rsidR="00874E7E" w:rsidRDefault="00874E7E" w:rsidP="00434E33">
    <w:pPr>
      <w:pStyle w:val="Header"/>
      <w:jc w:val="right"/>
      <w:rPr>
        <w:b/>
        <w:sz w:val="28"/>
      </w:rPr>
    </w:pPr>
    <w:r w:rsidRPr="00482AA8">
      <w:rPr>
        <w:b/>
        <w:sz w:val="28"/>
      </w:rPr>
      <w:t>__________________________________________________</w:t>
    </w:r>
    <w:r>
      <w:rPr>
        <w:b/>
        <w:sz w:val="28"/>
      </w:rPr>
      <w:t>_____</w:t>
    </w:r>
    <w:r w:rsidRPr="00482AA8">
      <w:rPr>
        <w:b/>
        <w:sz w:val="28"/>
      </w:rPr>
      <w:t>___________</w:t>
    </w:r>
  </w:p>
  <w:p w:rsidR="00874E7E" w:rsidRDefault="00874E7E">
    <w:pPr>
      <w:pStyle w:val="Header"/>
    </w:pP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jc w:val="right"/>
      <w:rPr>
        <w:b/>
        <w:sz w:val="28"/>
      </w:rPr>
    </w:pPr>
    <w:r w:rsidRPr="00482AA8">
      <w:rPr>
        <w:b/>
        <w:sz w:val="28"/>
      </w:rPr>
      <w:t>___________________________________</w:t>
    </w:r>
    <w:r>
      <w:rPr>
        <w:b/>
        <w:sz w:val="28"/>
      </w:rPr>
      <w:t>_____</w:t>
    </w:r>
    <w:r w:rsidRPr="00482AA8">
      <w:rPr>
        <w:b/>
        <w:sz w:val="28"/>
      </w:rPr>
      <w:t>_____</w:t>
    </w:r>
    <w:r>
      <w:rPr>
        <w:b/>
        <w:sz w:val="28"/>
      </w:rPr>
      <w:t>______</w:t>
    </w:r>
    <w:r w:rsidRPr="00482AA8">
      <w:rPr>
        <w:b/>
        <w:sz w:val="28"/>
      </w:rPr>
      <w:t>_______________</w:t>
    </w:r>
  </w:p>
  <w:p w:rsidR="00874E7E" w:rsidRDefault="00874E7E">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sidRPr="00482AA8">
      <w:rPr>
        <w:b/>
        <w:sz w:val="32"/>
      </w:rPr>
      <w:t>[</w:t>
    </w:r>
    <w:r>
      <w:rPr>
        <w:b/>
        <w:sz w:val="32"/>
      </w:rPr>
      <w:t xml:space="preserve">MUNICIPALITY NAME] </w:t>
    </w:r>
    <w:r w:rsidRPr="00482AA8">
      <w:rPr>
        <w:b/>
        <w:sz w:val="32"/>
      </w:rPr>
      <w:t>Feasibility Study</w:t>
    </w:r>
    <w:r>
      <w:rPr>
        <w:b/>
        <w:sz w:val="32"/>
      </w:rPr>
      <w:t xml:space="preserve"> Report</w:t>
    </w:r>
  </w:p>
  <w:p w:rsidR="00874E7E" w:rsidRPr="00482AA8" w:rsidRDefault="00874E7E" w:rsidP="00713D7C">
    <w:pPr>
      <w:pStyle w:val="Header"/>
      <w:jc w:val="right"/>
      <w:rPr>
        <w:b/>
        <w:sz w:val="28"/>
      </w:rPr>
    </w:pPr>
    <w:r>
      <w:rPr>
        <w:b/>
        <w:sz w:val="28"/>
      </w:rPr>
      <w:t>Section 1</w:t>
    </w:r>
    <w:r w:rsidRPr="00482AA8">
      <w:rPr>
        <w:b/>
        <w:sz w:val="28"/>
      </w:rPr>
      <w:t xml:space="preserve"> </w:t>
    </w:r>
    <w:r>
      <w:rPr>
        <w:b/>
        <w:sz w:val="28"/>
      </w:rPr>
      <w:t>–</w:t>
    </w:r>
    <w:r w:rsidRPr="00482AA8">
      <w:rPr>
        <w:b/>
        <w:sz w:val="28"/>
      </w:rPr>
      <w:t xml:space="preserve"> Introduction</w:t>
    </w:r>
  </w:p>
  <w:p w:rsidR="00874E7E" w:rsidRDefault="00874E7E" w:rsidP="00713D7C">
    <w:pPr>
      <w:pStyle w:val="Header"/>
      <w:jc w:val="right"/>
      <w:rPr>
        <w:b/>
        <w:sz w:val="28"/>
      </w:rPr>
    </w:pPr>
    <w:r w:rsidRPr="00482AA8">
      <w:rPr>
        <w:b/>
        <w:sz w:val="28"/>
      </w:rPr>
      <w:t>______</w:t>
    </w:r>
    <w:r>
      <w:rPr>
        <w:b/>
        <w:sz w:val="28"/>
      </w:rPr>
      <w:t>_____</w:t>
    </w:r>
    <w:r w:rsidRPr="00482AA8">
      <w:rPr>
        <w:b/>
        <w:sz w:val="28"/>
      </w:rPr>
      <w:t>___</w:t>
    </w:r>
    <w:r>
      <w:rPr>
        <w:b/>
        <w:sz w:val="28"/>
      </w:rPr>
      <w:t>__________</w:t>
    </w:r>
    <w:r w:rsidRPr="00482AA8">
      <w:rPr>
        <w:b/>
        <w:sz w:val="28"/>
      </w:rPr>
      <w:t>__________________________________________</w:t>
    </w:r>
  </w:p>
  <w:p w:rsidR="00874E7E" w:rsidRPr="00482AA8" w:rsidRDefault="00874E7E" w:rsidP="00713D7C">
    <w:pPr>
      <w:pStyle w:val="Header"/>
      <w:jc w:val="right"/>
      <w:rPr>
        <w:b/>
        <w:sz w:val="28"/>
      </w:rPr>
    </w:pP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ind w:right="994"/>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ind w:right="994"/>
      <w:jc w:val="right"/>
      <w:rPr>
        <w:b/>
        <w:sz w:val="28"/>
      </w:rPr>
    </w:pPr>
    <w:r>
      <w:rPr>
        <w:b/>
        <w:sz w:val="28"/>
      </w:rPr>
      <w:t>Section 5 – Sewer System Capacity Analysis</w:t>
    </w:r>
  </w:p>
  <w:p w:rsidR="00874E7E" w:rsidRDefault="00874E7E" w:rsidP="00434E33">
    <w:pPr>
      <w:pStyle w:val="Header"/>
      <w:ind w:right="994"/>
      <w:jc w:val="right"/>
      <w:rPr>
        <w:b/>
        <w:sz w:val="28"/>
      </w:rPr>
    </w:pPr>
    <w:r w:rsidRPr="00482AA8">
      <w:rPr>
        <w:b/>
        <w:sz w:val="28"/>
      </w:rPr>
      <w:t>________________________</w:t>
    </w:r>
    <w:r>
      <w:rPr>
        <w:b/>
        <w:sz w:val="28"/>
      </w:rPr>
      <w:t>______________________________</w:t>
    </w:r>
    <w:r w:rsidRPr="00482AA8">
      <w:rPr>
        <w:b/>
        <w:sz w:val="28"/>
      </w:rPr>
      <w:t>______</w:t>
    </w:r>
    <w:r>
      <w:rPr>
        <w:b/>
        <w:sz w:val="28"/>
      </w:rPr>
      <w:t>___________________</w:t>
    </w:r>
    <w:r w:rsidRPr="00482AA8">
      <w:rPr>
        <w:b/>
        <w:sz w:val="28"/>
      </w:rPr>
      <w:t>_____________</w:t>
    </w:r>
  </w:p>
  <w:p w:rsidR="00874E7E" w:rsidRPr="007F53D6" w:rsidRDefault="00874E7E" w:rsidP="00434E33">
    <w:pPr>
      <w:pStyle w:val="Header"/>
    </w:pP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jc w:val="right"/>
      <w:rPr>
        <w:b/>
        <w:sz w:val="28"/>
      </w:rPr>
    </w:pPr>
    <w:r w:rsidRPr="00482AA8">
      <w:rPr>
        <w:b/>
        <w:sz w:val="28"/>
      </w:rPr>
      <w:t>___________________________________</w:t>
    </w:r>
    <w:r>
      <w:rPr>
        <w:b/>
        <w:sz w:val="28"/>
      </w:rPr>
      <w:t>_____</w:t>
    </w:r>
    <w:r w:rsidRPr="00482AA8">
      <w:rPr>
        <w:b/>
        <w:sz w:val="28"/>
      </w:rPr>
      <w:t>_____</w:t>
    </w:r>
    <w:r>
      <w:rPr>
        <w:b/>
        <w:sz w:val="28"/>
      </w:rPr>
      <w:t>______</w:t>
    </w:r>
    <w:r w:rsidRPr="00482AA8">
      <w:rPr>
        <w:b/>
        <w:sz w:val="28"/>
      </w:rPr>
      <w:t>_______________</w:t>
    </w:r>
  </w:p>
  <w:p w:rsidR="00874E7E" w:rsidRDefault="00874E7E">
    <w:pPr>
      <w:pStyle w:val="Header"/>
    </w:pP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jc w:val="right"/>
      <w:rPr>
        <w:b/>
        <w:sz w:val="28"/>
      </w:rPr>
    </w:pPr>
    <w:r w:rsidRPr="00482AA8">
      <w:rPr>
        <w:b/>
        <w:sz w:val="28"/>
      </w:rPr>
      <w:t>___________________________________</w:t>
    </w:r>
    <w:r>
      <w:rPr>
        <w:b/>
        <w:sz w:val="28"/>
      </w:rPr>
      <w:t>_____</w:t>
    </w:r>
    <w:r w:rsidRPr="00482AA8">
      <w:rPr>
        <w:b/>
        <w:sz w:val="28"/>
      </w:rPr>
      <w:t>_____</w:t>
    </w:r>
    <w:r>
      <w:rPr>
        <w:b/>
        <w:sz w:val="28"/>
      </w:rPr>
      <w:t>________________________________</w:t>
    </w:r>
    <w:r w:rsidRPr="00482AA8">
      <w:rPr>
        <w:b/>
        <w:sz w:val="28"/>
      </w:rPr>
      <w:t>_______________</w:t>
    </w:r>
  </w:p>
  <w:p w:rsidR="00874E7E" w:rsidRDefault="00874E7E">
    <w:pPr>
      <w:pStyle w:val="Header"/>
    </w:pP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jc w:val="right"/>
      <w:rPr>
        <w:b/>
        <w:sz w:val="28"/>
      </w:rPr>
    </w:pPr>
    <w:r w:rsidRPr="00482AA8">
      <w:rPr>
        <w:b/>
        <w:sz w:val="28"/>
      </w:rPr>
      <w:t>___</w:t>
    </w:r>
    <w:r>
      <w:rPr>
        <w:b/>
        <w:sz w:val="28"/>
      </w:rPr>
      <w:t>________________________________________________</w:t>
    </w:r>
    <w:r w:rsidRPr="00482AA8">
      <w:rPr>
        <w:b/>
        <w:sz w:val="28"/>
      </w:rPr>
      <w:t>_______________</w:t>
    </w:r>
  </w:p>
  <w:p w:rsidR="00874E7E" w:rsidRDefault="00874E7E">
    <w:pPr>
      <w:pStyle w:val="Head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ind w:left="1440"/>
      <w:jc w:val="right"/>
      <w:rPr>
        <w:b/>
        <w:sz w:val="28"/>
      </w:rPr>
    </w:pPr>
    <w:r w:rsidRPr="00482AA8">
      <w:rPr>
        <w:b/>
        <w:sz w:val="28"/>
      </w:rPr>
      <w:t>___</w:t>
    </w:r>
    <w:r>
      <w:rPr>
        <w:b/>
        <w:sz w:val="28"/>
      </w:rPr>
      <w:t>__________________________________________________________________________</w:t>
    </w:r>
    <w:r w:rsidRPr="00482AA8">
      <w:rPr>
        <w:b/>
        <w:sz w:val="28"/>
      </w:rPr>
      <w:t>_______________</w:t>
    </w:r>
  </w:p>
  <w:p w:rsidR="00874E7E" w:rsidRDefault="00874E7E">
    <w:pPr>
      <w:pStyle w:val="Header"/>
    </w:pP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tabs>
        <w:tab w:val="clear" w:pos="9360"/>
      </w:tabs>
      <w:jc w:val="right"/>
      <w:rPr>
        <w:b/>
        <w:sz w:val="28"/>
      </w:rPr>
    </w:pPr>
    <w:r w:rsidRPr="00482AA8">
      <w:rPr>
        <w:b/>
        <w:sz w:val="28"/>
      </w:rPr>
      <w:t>___</w:t>
    </w:r>
    <w:r>
      <w:rPr>
        <w:b/>
        <w:sz w:val="28"/>
      </w:rPr>
      <w:t>________________________________________________</w:t>
    </w:r>
    <w:r w:rsidRPr="00482AA8">
      <w:rPr>
        <w:b/>
        <w:sz w:val="28"/>
      </w:rPr>
      <w:t>_______________</w:t>
    </w:r>
  </w:p>
  <w:p w:rsidR="00874E7E" w:rsidRDefault="00874E7E">
    <w:pPr>
      <w:pStyle w:val="Header"/>
    </w:pP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ind w:left="720"/>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5 – Sewer System Capacity Analysis</w:t>
    </w:r>
  </w:p>
  <w:p w:rsidR="00874E7E" w:rsidRDefault="00874E7E" w:rsidP="00434E33">
    <w:pPr>
      <w:pStyle w:val="Header"/>
      <w:jc w:val="right"/>
      <w:rPr>
        <w:b/>
        <w:sz w:val="28"/>
      </w:rPr>
    </w:pPr>
    <w:r w:rsidRPr="00482AA8">
      <w:rPr>
        <w:b/>
        <w:sz w:val="28"/>
      </w:rPr>
      <w:t>___________</w:t>
    </w:r>
    <w:r>
      <w:rPr>
        <w:b/>
        <w:sz w:val="28"/>
      </w:rPr>
      <w:t>________</w:t>
    </w:r>
    <w:r w:rsidRPr="00482AA8">
      <w:rPr>
        <w:b/>
        <w:sz w:val="28"/>
      </w:rPr>
      <w:t>_____________</w:t>
    </w:r>
    <w:r>
      <w:rPr>
        <w:b/>
        <w:sz w:val="28"/>
      </w:rPr>
      <w:t>__________________________________</w:t>
    </w:r>
  </w:p>
  <w:p w:rsidR="00874E7E" w:rsidRPr="002D466E" w:rsidRDefault="00874E7E" w:rsidP="00434E33">
    <w:pPr>
      <w:pStyle w:val="Header"/>
    </w:pP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tabs>
        <w:tab w:val="left" w:pos="12960"/>
      </w:tabs>
      <w:ind w:right="4"/>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tabs>
        <w:tab w:val="left" w:pos="12960"/>
      </w:tabs>
      <w:ind w:right="4"/>
      <w:jc w:val="right"/>
      <w:rPr>
        <w:b/>
        <w:sz w:val="28"/>
      </w:rPr>
    </w:pPr>
    <w:r>
      <w:rPr>
        <w:b/>
        <w:sz w:val="28"/>
      </w:rPr>
      <w:t>Section 5 – Sewer System Capacity Analysis</w:t>
    </w:r>
  </w:p>
  <w:p w:rsidR="00874E7E" w:rsidRDefault="00874E7E" w:rsidP="00434E33">
    <w:pPr>
      <w:pStyle w:val="Header"/>
      <w:ind w:right="4"/>
      <w:jc w:val="right"/>
      <w:rPr>
        <w:b/>
        <w:sz w:val="28"/>
      </w:rPr>
    </w:pPr>
    <w:r w:rsidRPr="00482AA8">
      <w:rPr>
        <w:b/>
        <w:sz w:val="28"/>
      </w:rPr>
      <w:t>________________</w:t>
    </w:r>
    <w:r>
      <w:rPr>
        <w:b/>
        <w:sz w:val="28"/>
      </w:rPr>
      <w:t>___</w:t>
    </w:r>
    <w:r w:rsidRPr="00482AA8">
      <w:rPr>
        <w:b/>
        <w:sz w:val="28"/>
      </w:rPr>
      <w:t>________</w:t>
    </w:r>
    <w:r>
      <w:rPr>
        <w:b/>
        <w:sz w:val="28"/>
      </w:rPr>
      <w:t>______________________________</w:t>
    </w:r>
    <w:r w:rsidRPr="00482AA8">
      <w:rPr>
        <w:b/>
        <w:sz w:val="28"/>
      </w:rPr>
      <w:t>______</w:t>
    </w:r>
    <w:r>
      <w:rPr>
        <w:b/>
        <w:sz w:val="28"/>
      </w:rPr>
      <w:t>___</w:t>
    </w:r>
  </w:p>
  <w:p w:rsidR="00874E7E" w:rsidRPr="000C58AC" w:rsidRDefault="00874E7E" w:rsidP="00434E33">
    <w:pPr>
      <w:pStyle w:val="Header"/>
      <w:rPr>
        <w:b/>
        <w:sz w:val="28"/>
      </w:rPr>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696974">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696974">
    <w:pPr>
      <w:pStyle w:val="Header"/>
      <w:jc w:val="right"/>
      <w:rPr>
        <w:b/>
        <w:sz w:val="28"/>
      </w:rPr>
    </w:pPr>
    <w:r>
      <w:rPr>
        <w:b/>
        <w:sz w:val="28"/>
      </w:rPr>
      <w:t>Section 5 – Sewer System Capacity Analysis</w:t>
    </w:r>
  </w:p>
  <w:p w:rsidR="00874E7E" w:rsidRDefault="00874E7E" w:rsidP="00696974">
    <w:pPr>
      <w:pStyle w:val="Header"/>
      <w:jc w:val="right"/>
      <w:rPr>
        <w:b/>
        <w:sz w:val="28"/>
      </w:rPr>
    </w:pPr>
    <w:r w:rsidRPr="00482AA8">
      <w:rPr>
        <w:b/>
        <w:sz w:val="28"/>
      </w:rPr>
      <w:t>___________</w:t>
    </w:r>
    <w:r>
      <w:rPr>
        <w:b/>
        <w:sz w:val="28"/>
      </w:rPr>
      <w:t>________</w:t>
    </w:r>
    <w:r w:rsidRPr="00482AA8">
      <w:rPr>
        <w:b/>
        <w:sz w:val="28"/>
      </w:rPr>
      <w:t>_____________</w:t>
    </w:r>
    <w:r>
      <w:rPr>
        <w:b/>
        <w:sz w:val="28"/>
      </w:rPr>
      <w:t>__________</w:t>
    </w:r>
    <w:r w:rsidRPr="00482AA8">
      <w:rPr>
        <w:b/>
        <w:sz w:val="28"/>
      </w:rPr>
      <w:t>________</w:t>
    </w:r>
    <w:r>
      <w:rPr>
        <w:b/>
        <w:sz w:val="28"/>
      </w:rPr>
      <w:t>__</w:t>
    </w:r>
    <w:r w:rsidRPr="00482AA8">
      <w:rPr>
        <w:b/>
        <w:sz w:val="28"/>
      </w:rPr>
      <w:t>______________</w:t>
    </w:r>
  </w:p>
  <w:p w:rsidR="00874E7E" w:rsidRPr="000C58AC" w:rsidRDefault="00874E7E" w:rsidP="00696974">
    <w:pPr>
      <w:pStyle w:val="Header"/>
      <w:rPr>
        <w:b/>
        <w:sz w:val="28"/>
      </w:rPr>
    </w:pP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6 – CSO/SSO Control Goals</w:t>
    </w:r>
  </w:p>
  <w:p w:rsidR="00874E7E" w:rsidRDefault="00874E7E" w:rsidP="00434E33">
    <w:pPr>
      <w:pStyle w:val="Header"/>
      <w:jc w:val="right"/>
      <w:rPr>
        <w:b/>
        <w:sz w:val="28"/>
      </w:rPr>
    </w:pPr>
    <w:r w:rsidRPr="00482AA8">
      <w:rPr>
        <w:b/>
        <w:sz w:val="28"/>
      </w:rPr>
      <w:t>_____________________________</w:t>
    </w:r>
    <w:r>
      <w:rPr>
        <w:b/>
        <w:sz w:val="28"/>
      </w:rPr>
      <w:t>_____________________________________</w:t>
    </w:r>
  </w:p>
  <w:p w:rsidR="00874E7E" w:rsidRDefault="00874E7E">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jc w:val="right"/>
      <w:rPr>
        <w:b/>
        <w:sz w:val="28"/>
      </w:rPr>
    </w:pPr>
    <w:r>
      <w:rPr>
        <w:b/>
        <w:sz w:val="28"/>
      </w:rPr>
      <w:t>Section 1</w:t>
    </w:r>
    <w:r w:rsidRPr="00482AA8">
      <w:rPr>
        <w:b/>
        <w:sz w:val="28"/>
      </w:rPr>
      <w:t xml:space="preserve"> </w:t>
    </w:r>
    <w:r>
      <w:rPr>
        <w:b/>
        <w:sz w:val="28"/>
      </w:rPr>
      <w:t>–</w:t>
    </w:r>
    <w:r w:rsidRPr="00482AA8">
      <w:rPr>
        <w:b/>
        <w:sz w:val="28"/>
      </w:rPr>
      <w:t xml:space="preserve"> Introduction</w:t>
    </w:r>
  </w:p>
  <w:p w:rsidR="00874E7E" w:rsidRDefault="00874E7E" w:rsidP="00713D7C">
    <w:pPr>
      <w:pStyle w:val="Header"/>
      <w:jc w:val="right"/>
      <w:rPr>
        <w:b/>
        <w:sz w:val="28"/>
      </w:rPr>
    </w:pPr>
    <w:r w:rsidRPr="00482AA8">
      <w:rPr>
        <w:b/>
        <w:sz w:val="28"/>
      </w:rPr>
      <w:t>______</w:t>
    </w:r>
    <w:r>
      <w:rPr>
        <w:b/>
        <w:sz w:val="28"/>
      </w:rPr>
      <w:t>______________________________________________________</w:t>
    </w:r>
    <w:r w:rsidRPr="00482AA8">
      <w:rPr>
        <w:b/>
        <w:sz w:val="28"/>
      </w:rPr>
      <w:t>______</w:t>
    </w:r>
  </w:p>
  <w:p w:rsidR="00874E7E" w:rsidRPr="004C2031" w:rsidRDefault="00874E7E" w:rsidP="00713D7C">
    <w:pPr>
      <w:pStyle w:val="Header"/>
    </w:pP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ind w:right="50"/>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ind w:right="50"/>
      <w:jc w:val="right"/>
      <w:rPr>
        <w:b/>
        <w:sz w:val="28"/>
      </w:rPr>
    </w:pPr>
    <w:r>
      <w:rPr>
        <w:b/>
        <w:sz w:val="28"/>
      </w:rPr>
      <w:t>Section 6 – CSO/SSO Control Goals</w:t>
    </w:r>
  </w:p>
  <w:p w:rsidR="00874E7E" w:rsidRDefault="00874E7E" w:rsidP="00434E33">
    <w:pPr>
      <w:pStyle w:val="Header"/>
      <w:tabs>
        <w:tab w:val="clear" w:pos="9360"/>
        <w:tab w:val="right" w:pos="12960"/>
      </w:tabs>
      <w:ind w:right="-40"/>
      <w:jc w:val="right"/>
      <w:rPr>
        <w:b/>
        <w:sz w:val="28"/>
      </w:rPr>
    </w:pPr>
    <w:r w:rsidRPr="00482AA8">
      <w:rPr>
        <w:b/>
        <w:sz w:val="28"/>
      </w:rPr>
      <w:t>_____________________________</w:t>
    </w:r>
    <w:r>
      <w:rPr>
        <w:b/>
        <w:sz w:val="28"/>
      </w:rPr>
      <w:t>______________________________________</w:t>
    </w:r>
  </w:p>
  <w:p w:rsidR="00874E7E" w:rsidRDefault="00874E7E">
    <w:pPr>
      <w:pStyle w:val="Header"/>
    </w:pP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0A2829">
    <w:pPr>
      <w:pStyle w:val="Header"/>
      <w:jc w:val="right"/>
      <w:rPr>
        <w:b/>
        <w:sz w:val="28"/>
      </w:rPr>
    </w:pPr>
    <w:r>
      <w:rPr>
        <w:b/>
        <w:sz w:val="28"/>
      </w:rPr>
      <w:t>Section 6 – CSO/SSO Control Goals</w:t>
    </w:r>
  </w:p>
  <w:p w:rsidR="00874E7E" w:rsidRDefault="00874E7E" w:rsidP="00434E33">
    <w:pPr>
      <w:pStyle w:val="Header"/>
      <w:jc w:val="right"/>
      <w:rPr>
        <w:b/>
        <w:sz w:val="28"/>
      </w:rPr>
    </w:pPr>
    <w:r w:rsidRPr="00482AA8">
      <w:rPr>
        <w:b/>
        <w:sz w:val="28"/>
      </w:rPr>
      <w:t>___________</w:t>
    </w:r>
    <w:r>
      <w:rPr>
        <w:b/>
        <w:sz w:val="28"/>
      </w:rPr>
      <w:t>________</w:t>
    </w:r>
    <w:r w:rsidRPr="00482AA8">
      <w:rPr>
        <w:b/>
        <w:sz w:val="28"/>
      </w:rPr>
      <w:t>_____________</w:t>
    </w:r>
    <w:r>
      <w:rPr>
        <w:b/>
        <w:sz w:val="28"/>
      </w:rPr>
      <w:t>__________</w:t>
    </w:r>
    <w:r w:rsidRPr="00482AA8">
      <w:rPr>
        <w:b/>
        <w:sz w:val="28"/>
      </w:rPr>
      <w:t>________</w:t>
    </w:r>
    <w:r>
      <w:rPr>
        <w:b/>
        <w:sz w:val="28"/>
      </w:rPr>
      <w:t>__</w:t>
    </w:r>
    <w:r w:rsidRPr="00482AA8">
      <w:rPr>
        <w:b/>
        <w:sz w:val="28"/>
      </w:rPr>
      <w:t>______________</w:t>
    </w:r>
  </w:p>
  <w:p w:rsidR="00874E7E" w:rsidRPr="000C58AC" w:rsidRDefault="00874E7E" w:rsidP="00434E33">
    <w:pPr>
      <w:pStyle w:val="Header"/>
      <w:rPr>
        <w:b/>
        <w:sz w:val="28"/>
      </w:rPr>
    </w:pP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Default="00874E7E">
    <w:pPr>
      <w:pStyle w:val="Header"/>
    </w:pP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w:t>
    </w:r>
    <w:r>
      <w:rPr>
        <w:b/>
        <w:sz w:val="28"/>
      </w:rPr>
      <w:t>____________________________</w:t>
    </w:r>
    <w:r w:rsidRPr="00482AA8">
      <w:rPr>
        <w:b/>
        <w:sz w:val="28"/>
      </w:rPr>
      <w:t>___________________________</w:t>
    </w:r>
  </w:p>
  <w:p w:rsidR="00874E7E" w:rsidRPr="00910F45" w:rsidRDefault="00874E7E" w:rsidP="00434E33">
    <w:pPr>
      <w:pStyle w:val="Header"/>
    </w:pP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_______________________________</w:t>
    </w:r>
    <w:r w:rsidRPr="00482AA8">
      <w:rPr>
        <w:b/>
        <w:sz w:val="28"/>
      </w:rPr>
      <w:t>_________________________________</w:t>
    </w:r>
  </w:p>
  <w:p w:rsidR="00874E7E" w:rsidRDefault="00874E7E">
    <w:pPr>
      <w:pStyle w:val="Header"/>
    </w:pP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 xml:space="preserve">[MUNICIPALITY NAME] </w:t>
    </w:r>
    <w:r w:rsidRPr="00482AA8">
      <w:rPr>
        <w:b/>
        <w:sz w:val="32"/>
      </w:rPr>
      <w:t>Feasibility Study</w:t>
    </w:r>
    <w:r>
      <w:rPr>
        <w:b/>
        <w:sz w:val="32"/>
      </w:rPr>
      <w:t xml:space="preserve"> Report</w:t>
    </w:r>
  </w:p>
  <w:p w:rsidR="00874E7E"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w:t>
    </w:r>
    <w:r>
      <w:rPr>
        <w:b/>
        <w:sz w:val="28"/>
      </w:rPr>
      <w:t>__________________________</w:t>
    </w:r>
    <w:r w:rsidRPr="00482AA8">
      <w:rPr>
        <w:b/>
        <w:sz w:val="28"/>
      </w:rPr>
      <w:t>_______________________</w:t>
    </w:r>
  </w:p>
  <w:p w:rsidR="00874E7E" w:rsidRDefault="00874E7E">
    <w:pPr>
      <w:pStyle w:val="Header"/>
    </w:pP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34E33">
    <w:pPr>
      <w:pStyle w:val="Header"/>
      <w:jc w:val="right"/>
      <w:rPr>
        <w:b/>
        <w:sz w:val="28"/>
      </w:rPr>
    </w:pPr>
    <w:r>
      <w:rPr>
        <w:b/>
        <w:sz w:val="28"/>
      </w:rPr>
      <w:t>Section 7 – Alternative Evaluation (Internal Municipal)</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92125D">
    <w:pPr>
      <w:pStyle w:val="Header"/>
      <w:jc w:val="right"/>
      <w:rPr>
        <w:b/>
        <w:sz w:val="28"/>
      </w:rPr>
    </w:pPr>
    <w:r>
      <w:rPr>
        <w:b/>
        <w:sz w:val="28"/>
      </w:rPr>
      <w:t>Section 8 – Multi-Municipal Sewershed Recommended Alternatives</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jc w:val="right"/>
      <w:rPr>
        <w:b/>
        <w:sz w:val="28"/>
      </w:rPr>
    </w:pPr>
    <w:r>
      <w:rPr>
        <w:b/>
        <w:sz w:val="28"/>
      </w:rPr>
      <w:t>Section 2</w:t>
    </w:r>
    <w:r w:rsidRPr="00482AA8">
      <w:rPr>
        <w:b/>
        <w:sz w:val="28"/>
      </w:rPr>
      <w:t xml:space="preserve"> </w:t>
    </w:r>
    <w:r>
      <w:rPr>
        <w:b/>
        <w:sz w:val="28"/>
      </w:rPr>
      <w:t>– Background</w:t>
    </w:r>
  </w:p>
  <w:p w:rsidR="00874E7E" w:rsidRDefault="00874E7E" w:rsidP="00713D7C">
    <w:pPr>
      <w:pStyle w:val="Header"/>
      <w:jc w:val="right"/>
      <w:rPr>
        <w:b/>
        <w:sz w:val="28"/>
      </w:rPr>
    </w:pPr>
    <w:r w:rsidRPr="00482AA8">
      <w:rPr>
        <w:b/>
        <w:sz w:val="28"/>
      </w:rPr>
      <w:t>__________________________</w:t>
    </w:r>
    <w:r>
      <w:rPr>
        <w:b/>
        <w:sz w:val="28"/>
      </w:rPr>
      <w:t>_______</w:t>
    </w:r>
    <w:r w:rsidRPr="00482AA8">
      <w:rPr>
        <w:b/>
        <w:sz w:val="28"/>
      </w:rPr>
      <w:t>___</w:t>
    </w:r>
    <w:r>
      <w:rPr>
        <w:b/>
        <w:sz w:val="28"/>
      </w:rPr>
      <w:t>______________________________</w:t>
    </w:r>
  </w:p>
  <w:p w:rsidR="00874E7E" w:rsidRDefault="00874E7E" w:rsidP="00713D7C">
    <w:pPr>
      <w:pStyle w:val="Header"/>
      <w:jc w:val="right"/>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Default="00874E7E" w:rsidP="00434E33">
    <w:pPr>
      <w:pStyle w:val="Header"/>
      <w:jc w:val="right"/>
      <w:rPr>
        <w:b/>
        <w:sz w:val="28"/>
      </w:rPr>
    </w:pPr>
    <w:r w:rsidRPr="00482AA8">
      <w:rPr>
        <w:b/>
        <w:sz w:val="28"/>
      </w:rPr>
      <w:t xml:space="preserve">Section </w:t>
    </w:r>
    <w:r>
      <w:rPr>
        <w:b/>
        <w:sz w:val="28"/>
      </w:rPr>
      <w:t>9 – Financial and Institutional Considerations</w:t>
    </w:r>
    <w:r w:rsidRPr="00482AA8">
      <w:rPr>
        <w:b/>
        <w:sz w:val="28"/>
      </w:rPr>
      <w:t xml:space="preserve"> 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6F4162">
    <w:pPr>
      <w:pStyle w:val="Header"/>
      <w:jc w:val="right"/>
      <w:rPr>
        <w:b/>
        <w:sz w:val="28"/>
      </w:rPr>
    </w:pPr>
    <w:r w:rsidRPr="00482AA8">
      <w:rPr>
        <w:b/>
        <w:sz w:val="28"/>
      </w:rPr>
      <w:t xml:space="preserve">Section </w:t>
    </w:r>
    <w:r w:rsidR="00602A05">
      <w:rPr>
        <w:b/>
        <w:sz w:val="28"/>
      </w:rPr>
      <w:t>11</w:t>
    </w:r>
    <w:r>
      <w:rPr>
        <w:b/>
        <w:sz w:val="28"/>
      </w:rPr>
      <w:t xml:space="preserve"> – Integration of Selected Alternatives</w:t>
    </w:r>
  </w:p>
  <w:p w:rsidR="00874E7E" w:rsidRDefault="00874E7E"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874E7E" w:rsidRPr="00910F45" w:rsidRDefault="00874E7E" w:rsidP="00434E33">
    <w:pPr>
      <w:pStyle w:val="Header"/>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2A05" w:rsidRPr="00482AA8" w:rsidRDefault="00602A05" w:rsidP="00434E33">
    <w:pPr>
      <w:pStyle w:val="Header"/>
      <w:jc w:val="right"/>
      <w:rPr>
        <w:b/>
        <w:sz w:val="32"/>
      </w:rPr>
    </w:pPr>
    <w:r>
      <w:rPr>
        <w:b/>
        <w:sz w:val="32"/>
      </w:rPr>
      <w:t>[MUNICIPALITY NAME</w:t>
    </w:r>
    <w:r w:rsidRPr="00482AA8">
      <w:rPr>
        <w:b/>
        <w:sz w:val="32"/>
      </w:rPr>
      <w:t>] Feasibility Study</w:t>
    </w:r>
    <w:r>
      <w:rPr>
        <w:b/>
        <w:sz w:val="32"/>
      </w:rPr>
      <w:t xml:space="preserve"> Report</w:t>
    </w:r>
  </w:p>
  <w:p w:rsidR="00602A05" w:rsidRPr="00482AA8" w:rsidRDefault="00602A05" w:rsidP="006F4162">
    <w:pPr>
      <w:pStyle w:val="Header"/>
      <w:jc w:val="right"/>
      <w:rPr>
        <w:b/>
        <w:sz w:val="28"/>
      </w:rPr>
    </w:pPr>
    <w:r w:rsidRPr="00482AA8">
      <w:rPr>
        <w:b/>
        <w:sz w:val="28"/>
      </w:rPr>
      <w:t xml:space="preserve">Section </w:t>
    </w:r>
    <w:r>
      <w:rPr>
        <w:b/>
        <w:sz w:val="28"/>
      </w:rPr>
      <w:t>11 – Integration of Selected Alternatives</w:t>
    </w:r>
  </w:p>
  <w:p w:rsidR="00602A05" w:rsidRDefault="00602A05" w:rsidP="00434E33">
    <w:pPr>
      <w:pStyle w:val="Header"/>
      <w:jc w:val="right"/>
      <w:rPr>
        <w:b/>
        <w:sz w:val="28"/>
      </w:rPr>
    </w:pPr>
    <w:r w:rsidRPr="00482AA8">
      <w:rPr>
        <w:b/>
        <w:sz w:val="28"/>
      </w:rPr>
      <w:t>____________________________</w:t>
    </w:r>
    <w:r>
      <w:rPr>
        <w:b/>
        <w:sz w:val="28"/>
      </w:rPr>
      <w:t>_____</w:t>
    </w:r>
    <w:r w:rsidRPr="00482AA8">
      <w:rPr>
        <w:b/>
        <w:sz w:val="28"/>
      </w:rPr>
      <w:t>_________________________________</w:t>
    </w:r>
  </w:p>
  <w:p w:rsidR="00602A05" w:rsidRPr="00910F45" w:rsidRDefault="00602A05" w:rsidP="00434E33">
    <w:pPr>
      <w:pStyle w:val="Header"/>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434E33">
    <w:pPr>
      <w:pStyle w:val="Header"/>
      <w:ind w:right="50"/>
      <w:jc w:val="right"/>
      <w:rPr>
        <w:b/>
        <w:sz w:val="32"/>
      </w:rPr>
    </w:pPr>
    <w:r>
      <w:rPr>
        <w:b/>
        <w:sz w:val="32"/>
      </w:rPr>
      <w:t>[MUNICIPALITY NAME</w:t>
    </w:r>
    <w:r w:rsidRPr="00482AA8">
      <w:rPr>
        <w:b/>
        <w:sz w:val="32"/>
      </w:rPr>
      <w:t>] Feasibility Study</w:t>
    </w:r>
    <w:r>
      <w:rPr>
        <w:b/>
        <w:sz w:val="32"/>
      </w:rPr>
      <w:t xml:space="preserve"> Report</w:t>
    </w:r>
  </w:p>
  <w:p w:rsidR="00874E7E" w:rsidRPr="00482AA8" w:rsidRDefault="00874E7E" w:rsidP="004A6A31">
    <w:pPr>
      <w:pStyle w:val="Header"/>
      <w:jc w:val="right"/>
      <w:rPr>
        <w:b/>
        <w:sz w:val="28"/>
      </w:rPr>
    </w:pPr>
    <w:r>
      <w:rPr>
        <w:b/>
        <w:sz w:val="28"/>
      </w:rPr>
      <w:t>Section 11 – Alternative Evaluation (Internal Municipal)</w:t>
    </w:r>
  </w:p>
  <w:p w:rsidR="00874E7E" w:rsidRDefault="00874E7E" w:rsidP="00905AEE">
    <w:pPr>
      <w:pStyle w:val="Header"/>
      <w:tabs>
        <w:tab w:val="clear" w:pos="9360"/>
        <w:tab w:val="right" w:pos="12960"/>
      </w:tabs>
      <w:ind w:right="-40"/>
      <w:jc w:val="right"/>
    </w:pPr>
    <w:r w:rsidRPr="00482AA8">
      <w:rPr>
        <w:b/>
        <w:sz w:val="28"/>
      </w:rPr>
      <w:t>_____________________________</w:t>
    </w:r>
    <w:r>
      <w:rPr>
        <w:b/>
        <w:sz w:val="28"/>
      </w:rPr>
      <w:t>______________________________________</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32F4" w:rsidRPr="00482AA8" w:rsidRDefault="00DB32F4" w:rsidP="00713D7C">
    <w:pPr>
      <w:pStyle w:val="Header"/>
      <w:jc w:val="right"/>
      <w:rPr>
        <w:b/>
        <w:sz w:val="32"/>
      </w:rPr>
    </w:pPr>
    <w:r>
      <w:rPr>
        <w:b/>
        <w:sz w:val="32"/>
      </w:rPr>
      <w:t>[MUNICIPALITY NAME</w:t>
    </w:r>
    <w:r w:rsidRPr="00482AA8">
      <w:rPr>
        <w:b/>
        <w:sz w:val="32"/>
      </w:rPr>
      <w:t>] Feasibility Study</w:t>
    </w:r>
    <w:r>
      <w:rPr>
        <w:b/>
        <w:sz w:val="32"/>
      </w:rPr>
      <w:t xml:space="preserve"> Report</w:t>
    </w:r>
  </w:p>
  <w:p w:rsidR="00DB32F4" w:rsidRPr="00482AA8" w:rsidRDefault="00DB32F4" w:rsidP="00DB32F4">
    <w:pPr>
      <w:pStyle w:val="Header"/>
      <w:ind w:left="-360"/>
      <w:jc w:val="right"/>
      <w:rPr>
        <w:b/>
        <w:sz w:val="28"/>
      </w:rPr>
    </w:pPr>
    <w:r>
      <w:rPr>
        <w:b/>
        <w:sz w:val="28"/>
      </w:rPr>
      <w:t>Section 3 – Existing System Description</w:t>
    </w:r>
  </w:p>
  <w:p w:rsidR="00DB32F4" w:rsidRDefault="00DB32F4" w:rsidP="00713D7C">
    <w:pPr>
      <w:pStyle w:val="Header"/>
      <w:jc w:val="right"/>
      <w:rPr>
        <w:b/>
        <w:sz w:val="28"/>
      </w:rPr>
    </w:pPr>
    <w:r w:rsidRPr="00482AA8">
      <w:rPr>
        <w:b/>
        <w:sz w:val="28"/>
      </w:rPr>
      <w:t>__________________________</w:t>
    </w:r>
    <w:r>
      <w:rPr>
        <w:b/>
        <w:sz w:val="28"/>
      </w:rPr>
      <w:t>_______</w:t>
    </w:r>
    <w:r w:rsidRPr="00482AA8">
      <w:rPr>
        <w:b/>
        <w:sz w:val="28"/>
      </w:rPr>
      <w:t>___</w:t>
    </w:r>
    <w:r>
      <w:rPr>
        <w:b/>
        <w:sz w:val="28"/>
      </w:rPr>
      <w:t>______________________________</w:t>
    </w:r>
  </w:p>
  <w:p w:rsidR="00DB32F4" w:rsidRDefault="00DB32F4" w:rsidP="00713D7C">
    <w:pPr>
      <w:pStyle w:val="Header"/>
      <w:jc w:val="right"/>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ind w:left="-360"/>
      <w:jc w:val="right"/>
      <w:rPr>
        <w:b/>
        <w:sz w:val="28"/>
      </w:rPr>
    </w:pPr>
    <w:r>
      <w:rPr>
        <w:b/>
        <w:sz w:val="28"/>
      </w:rPr>
      <w:t>Section 3 – Existing System Description</w:t>
    </w:r>
  </w:p>
  <w:p w:rsidR="00874E7E" w:rsidRPr="00EB4220" w:rsidRDefault="00874E7E" w:rsidP="00713D7C">
    <w:pPr>
      <w:pStyle w:val="Header"/>
      <w:jc w:val="right"/>
      <w:rPr>
        <w:b/>
        <w:sz w:val="28"/>
      </w:rPr>
    </w:pPr>
    <w:r w:rsidRPr="00482AA8">
      <w:rPr>
        <w:b/>
        <w:sz w:val="28"/>
      </w:rPr>
      <w:t>______________</w:t>
    </w:r>
    <w:r>
      <w:rPr>
        <w:b/>
        <w:sz w:val="28"/>
      </w:rPr>
      <w:t>___________________________</w:t>
    </w:r>
    <w:r w:rsidRPr="00482AA8">
      <w:rPr>
        <w:b/>
        <w:sz w:val="28"/>
      </w:rPr>
      <w:t>_______________</w:t>
    </w:r>
    <w:r>
      <w:rPr>
        <w:b/>
        <w:sz w:val="28"/>
      </w:rPr>
      <w:t>__________</w:t>
    </w:r>
  </w:p>
  <w:p w:rsidR="00874E7E" w:rsidRDefault="00874E7E">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ind w:left="-360"/>
      <w:jc w:val="right"/>
      <w:rPr>
        <w:b/>
        <w:sz w:val="32"/>
      </w:rPr>
    </w:pPr>
    <w:r w:rsidRPr="00482AA8">
      <w:rPr>
        <w:b/>
        <w:sz w:val="32"/>
      </w:rPr>
      <w:t>[</w:t>
    </w:r>
    <w:r>
      <w:rPr>
        <w:b/>
        <w:sz w:val="32"/>
      </w:rPr>
      <w:t>MUNICIPALITY NAME</w:t>
    </w:r>
    <w:r w:rsidRPr="00482AA8">
      <w:rPr>
        <w:b/>
        <w:sz w:val="32"/>
      </w:rPr>
      <w:t>] Feasibility Study</w:t>
    </w:r>
    <w:r>
      <w:rPr>
        <w:b/>
        <w:sz w:val="32"/>
      </w:rPr>
      <w:t xml:space="preserve"> Report</w:t>
    </w:r>
  </w:p>
  <w:p w:rsidR="00874E7E" w:rsidRPr="00482AA8" w:rsidRDefault="00874E7E" w:rsidP="00713D7C">
    <w:pPr>
      <w:pStyle w:val="Header"/>
      <w:ind w:left="-360"/>
      <w:jc w:val="right"/>
      <w:rPr>
        <w:b/>
        <w:sz w:val="28"/>
      </w:rPr>
    </w:pPr>
    <w:r>
      <w:rPr>
        <w:b/>
        <w:sz w:val="28"/>
      </w:rPr>
      <w:t>Section 3 – Existing System Description</w:t>
    </w:r>
  </w:p>
  <w:p w:rsidR="00874E7E" w:rsidRPr="00EB4220" w:rsidRDefault="00874E7E" w:rsidP="00713D7C">
    <w:pPr>
      <w:pStyle w:val="Header"/>
      <w:jc w:val="right"/>
      <w:rPr>
        <w:b/>
        <w:sz w:val="28"/>
      </w:rPr>
    </w:pPr>
    <w:r w:rsidRPr="00482AA8">
      <w:rPr>
        <w:b/>
        <w:sz w:val="28"/>
      </w:rPr>
      <w:t>______________</w:t>
    </w:r>
    <w:r>
      <w:rPr>
        <w:b/>
        <w:sz w:val="28"/>
      </w:rPr>
      <w:t>___________________________________________</w:t>
    </w:r>
    <w:r w:rsidRPr="00482AA8">
      <w:rPr>
        <w:b/>
        <w:sz w:val="28"/>
      </w:rPr>
      <w:t>_________</w:t>
    </w:r>
  </w:p>
  <w:p w:rsidR="00874E7E" w:rsidRPr="008B05A5" w:rsidRDefault="00874E7E" w:rsidP="00713D7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ind w:left="-360"/>
      <w:jc w:val="right"/>
      <w:rPr>
        <w:b/>
        <w:sz w:val="32"/>
      </w:rPr>
    </w:pPr>
    <w:r w:rsidRPr="00482AA8">
      <w:rPr>
        <w:b/>
        <w:sz w:val="32"/>
      </w:rPr>
      <w:t>[</w:t>
    </w:r>
    <w:r>
      <w:rPr>
        <w:b/>
        <w:sz w:val="32"/>
      </w:rPr>
      <w:t>ENTER POC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874E7E" w:rsidRPr="00482AA8" w:rsidRDefault="00874E7E" w:rsidP="00713D7C">
    <w:pPr>
      <w:pStyle w:val="Header"/>
      <w:ind w:left="-360"/>
      <w:jc w:val="right"/>
      <w:rPr>
        <w:b/>
        <w:sz w:val="28"/>
      </w:rPr>
    </w:pPr>
    <w:r>
      <w:rPr>
        <w:b/>
        <w:sz w:val="28"/>
      </w:rPr>
      <w:t>Section 1 – Introduction</w:t>
    </w:r>
  </w:p>
  <w:p w:rsidR="00874E7E" w:rsidRPr="00EB4220" w:rsidRDefault="00874E7E" w:rsidP="00713D7C">
    <w:pPr>
      <w:pStyle w:val="Header"/>
      <w:ind w:left="-360"/>
      <w:jc w:val="right"/>
      <w:rPr>
        <w:b/>
        <w:sz w:val="28"/>
      </w:rPr>
    </w:pPr>
    <w:r w:rsidRPr="00482AA8">
      <w:rPr>
        <w:b/>
        <w:sz w:val="28"/>
      </w:rPr>
      <w:t>______________</w:t>
    </w:r>
    <w:r>
      <w:rPr>
        <w:b/>
        <w:sz w:val="28"/>
      </w:rPr>
      <w:t>______________________________</w:t>
    </w:r>
    <w:r w:rsidRPr="00482AA8">
      <w:rPr>
        <w:b/>
        <w:sz w:val="28"/>
      </w:rPr>
      <w:t>_______________</w:t>
    </w:r>
    <w:r>
      <w:rPr>
        <w:b/>
        <w:sz w:val="28"/>
      </w:rPr>
      <w:t>__________</w:t>
    </w:r>
  </w:p>
  <w:p w:rsidR="00874E7E" w:rsidRPr="00C742DF" w:rsidRDefault="00874E7E" w:rsidP="00713D7C">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4E7E" w:rsidRPr="00482AA8" w:rsidRDefault="00874E7E" w:rsidP="00713D7C">
    <w:pPr>
      <w:pStyle w:val="Header"/>
      <w:jc w:val="right"/>
      <w:rPr>
        <w:b/>
        <w:sz w:val="32"/>
      </w:rPr>
    </w:pPr>
    <w:r w:rsidRPr="00482AA8">
      <w:rPr>
        <w:b/>
        <w:sz w:val="32"/>
      </w:rPr>
      <w:t>[</w:t>
    </w:r>
    <w:r>
      <w:rPr>
        <w:b/>
        <w:sz w:val="32"/>
      </w:rPr>
      <w:t>MUNICIPALITY NAME</w:t>
    </w:r>
    <w:r w:rsidRPr="00482AA8">
      <w:rPr>
        <w:b/>
        <w:sz w:val="32"/>
      </w:rPr>
      <w:t xml:space="preserve">] </w:t>
    </w:r>
    <w:r>
      <w:rPr>
        <w:b/>
        <w:sz w:val="32"/>
      </w:rPr>
      <w:t xml:space="preserve">Draft </w:t>
    </w:r>
    <w:r w:rsidRPr="00482AA8">
      <w:rPr>
        <w:b/>
        <w:sz w:val="32"/>
      </w:rPr>
      <w:t>Feasibility Study</w:t>
    </w:r>
    <w:r>
      <w:rPr>
        <w:b/>
        <w:sz w:val="32"/>
      </w:rPr>
      <w:t xml:space="preserve"> Report</w:t>
    </w:r>
  </w:p>
  <w:p w:rsidR="00874E7E" w:rsidRPr="00482AA8" w:rsidRDefault="00874E7E" w:rsidP="00713D7C">
    <w:pPr>
      <w:pStyle w:val="Header"/>
      <w:jc w:val="right"/>
      <w:rPr>
        <w:b/>
        <w:sz w:val="28"/>
      </w:rPr>
    </w:pPr>
    <w:r>
      <w:rPr>
        <w:b/>
        <w:sz w:val="28"/>
      </w:rPr>
      <w:t>Section 4 – Existing System Description</w:t>
    </w:r>
  </w:p>
  <w:p w:rsidR="00874E7E" w:rsidRPr="00EB4220" w:rsidRDefault="00874E7E" w:rsidP="00713D7C">
    <w:pPr>
      <w:pStyle w:val="Header"/>
      <w:jc w:val="right"/>
      <w:rPr>
        <w:b/>
        <w:sz w:val="28"/>
      </w:rPr>
    </w:pPr>
    <w:r w:rsidRPr="00482AA8">
      <w:rPr>
        <w:b/>
        <w:sz w:val="28"/>
      </w:rPr>
      <w:t>______________</w:t>
    </w:r>
    <w:r>
      <w:rPr>
        <w:b/>
        <w:sz w:val="28"/>
      </w:rPr>
      <w:t>____________________________________</w:t>
    </w:r>
    <w:r w:rsidRPr="00482AA8">
      <w:rPr>
        <w:b/>
        <w:sz w:val="28"/>
      </w:rPr>
      <w:t>_______________</w:t>
    </w:r>
    <w:r>
      <w:rPr>
        <w:b/>
        <w:sz w:val="28"/>
      </w:rPr>
      <w:t>_</w:t>
    </w:r>
  </w:p>
  <w:p w:rsidR="00874E7E" w:rsidRPr="00C742DF" w:rsidRDefault="00874E7E" w:rsidP="00713D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70F50"/>
    <w:multiLevelType w:val="hybridMultilevel"/>
    <w:tmpl w:val="2E26D8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22A24DA"/>
    <w:multiLevelType w:val="multilevel"/>
    <w:tmpl w:val="0A6055B2"/>
    <w:lvl w:ilvl="0">
      <w:start w:val="1"/>
      <w:numFmt w:val="decimal"/>
      <w:lvlText w:val="%1.0"/>
      <w:lvlJc w:val="left"/>
      <w:pPr>
        <w:ind w:left="720" w:hanging="720"/>
      </w:pPr>
      <w:rPr>
        <w:rFonts w:hint="default"/>
        <w:sz w:val="28"/>
      </w:rPr>
    </w:lvl>
    <w:lvl w:ilvl="1">
      <w:start w:val="1"/>
      <w:numFmt w:val="decimal"/>
      <w:lvlText w:val="%1.%2"/>
      <w:lvlJc w:val="left"/>
      <w:pPr>
        <w:ind w:left="1440" w:hanging="720"/>
      </w:pPr>
      <w:rPr>
        <w:rFonts w:hint="default"/>
        <w:sz w:val="28"/>
      </w:rPr>
    </w:lvl>
    <w:lvl w:ilvl="2">
      <w:start w:val="1"/>
      <w:numFmt w:val="decimal"/>
      <w:lvlText w:val="%1.%2.%3"/>
      <w:lvlJc w:val="left"/>
      <w:pPr>
        <w:ind w:left="2520" w:hanging="1080"/>
      </w:pPr>
      <w:rPr>
        <w:rFonts w:hint="default"/>
        <w:sz w:val="28"/>
      </w:rPr>
    </w:lvl>
    <w:lvl w:ilvl="3">
      <w:start w:val="1"/>
      <w:numFmt w:val="decimal"/>
      <w:lvlText w:val="%1.%2.%3.%4"/>
      <w:lvlJc w:val="left"/>
      <w:pPr>
        <w:ind w:left="3600" w:hanging="1440"/>
      </w:pPr>
      <w:rPr>
        <w:rFonts w:hint="default"/>
        <w:sz w:val="28"/>
      </w:rPr>
    </w:lvl>
    <w:lvl w:ilvl="4">
      <w:start w:val="1"/>
      <w:numFmt w:val="decimal"/>
      <w:lvlText w:val="%1.%2.%3.%4.%5"/>
      <w:lvlJc w:val="left"/>
      <w:pPr>
        <w:ind w:left="4320" w:hanging="1440"/>
      </w:pPr>
      <w:rPr>
        <w:rFonts w:hint="default"/>
        <w:sz w:val="28"/>
      </w:rPr>
    </w:lvl>
    <w:lvl w:ilvl="5">
      <w:start w:val="1"/>
      <w:numFmt w:val="decimal"/>
      <w:lvlText w:val="%1.%2.%3.%4.%5.%6"/>
      <w:lvlJc w:val="left"/>
      <w:pPr>
        <w:ind w:left="5400" w:hanging="1800"/>
      </w:pPr>
      <w:rPr>
        <w:rFonts w:hint="default"/>
        <w:sz w:val="28"/>
      </w:rPr>
    </w:lvl>
    <w:lvl w:ilvl="6">
      <w:start w:val="1"/>
      <w:numFmt w:val="decimal"/>
      <w:lvlText w:val="%1.%2.%3.%4.%5.%6.%7"/>
      <w:lvlJc w:val="left"/>
      <w:pPr>
        <w:ind w:left="6480" w:hanging="2160"/>
      </w:pPr>
      <w:rPr>
        <w:rFonts w:hint="default"/>
        <w:sz w:val="28"/>
      </w:rPr>
    </w:lvl>
    <w:lvl w:ilvl="7">
      <w:start w:val="1"/>
      <w:numFmt w:val="decimal"/>
      <w:lvlText w:val="%1.%2.%3.%4.%5.%6.%7.%8"/>
      <w:lvlJc w:val="left"/>
      <w:pPr>
        <w:ind w:left="7560" w:hanging="2520"/>
      </w:pPr>
      <w:rPr>
        <w:rFonts w:hint="default"/>
        <w:sz w:val="28"/>
      </w:rPr>
    </w:lvl>
    <w:lvl w:ilvl="8">
      <w:start w:val="1"/>
      <w:numFmt w:val="decimal"/>
      <w:lvlText w:val="%1.%2.%3.%4.%5.%6.%7.%8.%9"/>
      <w:lvlJc w:val="left"/>
      <w:pPr>
        <w:ind w:left="8640" w:hanging="2880"/>
      </w:pPr>
      <w:rPr>
        <w:rFonts w:hint="default"/>
        <w:sz w:val="28"/>
      </w:rPr>
    </w:lvl>
  </w:abstractNum>
  <w:abstractNum w:abstractNumId="2">
    <w:nsid w:val="04E2733F"/>
    <w:multiLevelType w:val="hybridMultilevel"/>
    <w:tmpl w:val="EC1CA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7609AB"/>
    <w:multiLevelType w:val="hybridMultilevel"/>
    <w:tmpl w:val="955C71B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690027D"/>
    <w:multiLevelType w:val="hybridMultilevel"/>
    <w:tmpl w:val="3104E0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7882EA0"/>
    <w:multiLevelType w:val="hybridMultilevel"/>
    <w:tmpl w:val="F36C2F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07D94A8A"/>
    <w:multiLevelType w:val="hybridMultilevel"/>
    <w:tmpl w:val="F1329C8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8222077"/>
    <w:multiLevelType w:val="multilevel"/>
    <w:tmpl w:val="A266D0FA"/>
    <w:lvl w:ilvl="0">
      <w:start w:val="9"/>
      <w:numFmt w:val="decimal"/>
      <w:lvlText w:val="%1"/>
      <w:lvlJc w:val="left"/>
      <w:pPr>
        <w:ind w:left="405" w:hanging="405"/>
      </w:pPr>
      <w:rPr>
        <w:rFonts w:hint="default"/>
        <w:color w:val="auto"/>
      </w:rPr>
    </w:lvl>
    <w:lvl w:ilv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4320" w:hanging="144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8">
    <w:nsid w:val="0A081056"/>
    <w:multiLevelType w:val="hybridMultilevel"/>
    <w:tmpl w:val="B8DC58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0AEF12BA"/>
    <w:multiLevelType w:val="hybridMultilevel"/>
    <w:tmpl w:val="373077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0BC40DE7"/>
    <w:multiLevelType w:val="hybridMultilevel"/>
    <w:tmpl w:val="222693C0"/>
    <w:lvl w:ilvl="0" w:tplc="A1D8721C">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EE40179"/>
    <w:multiLevelType w:val="hybridMultilevel"/>
    <w:tmpl w:val="7E12EF4E"/>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FBF32A7"/>
    <w:multiLevelType w:val="hybridMultilevel"/>
    <w:tmpl w:val="69C06E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11FB052C"/>
    <w:multiLevelType w:val="hybridMultilevel"/>
    <w:tmpl w:val="32EACA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2382CFC"/>
    <w:multiLevelType w:val="hybridMultilevel"/>
    <w:tmpl w:val="D06C65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4275967"/>
    <w:multiLevelType w:val="multilevel"/>
    <w:tmpl w:val="102E35A0"/>
    <w:lvl w:ilvl="0">
      <w:start w:val="4"/>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6">
    <w:nsid w:val="15202A18"/>
    <w:multiLevelType w:val="hybridMultilevel"/>
    <w:tmpl w:val="1764D10E"/>
    <w:lvl w:ilvl="0" w:tplc="B45CDEAE">
      <w:start w:val="6"/>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97B3792"/>
    <w:multiLevelType w:val="hybridMultilevel"/>
    <w:tmpl w:val="3B547516"/>
    <w:lvl w:ilvl="0" w:tplc="04090001">
      <w:start w:val="1"/>
      <w:numFmt w:val="bullet"/>
      <w:lvlText w:val=""/>
      <w:lvlJc w:val="left"/>
      <w:pPr>
        <w:ind w:left="1185" w:hanging="360"/>
      </w:pPr>
      <w:rPr>
        <w:rFonts w:ascii="Symbol" w:hAnsi="Symbol" w:hint="default"/>
      </w:rPr>
    </w:lvl>
    <w:lvl w:ilvl="1" w:tplc="04090003" w:tentative="1">
      <w:start w:val="1"/>
      <w:numFmt w:val="bullet"/>
      <w:lvlText w:val="o"/>
      <w:lvlJc w:val="left"/>
      <w:pPr>
        <w:ind w:left="1905" w:hanging="360"/>
      </w:pPr>
      <w:rPr>
        <w:rFonts w:ascii="Courier New" w:hAnsi="Courier New" w:cs="Courier New" w:hint="default"/>
      </w:rPr>
    </w:lvl>
    <w:lvl w:ilvl="2" w:tplc="04090005" w:tentative="1">
      <w:start w:val="1"/>
      <w:numFmt w:val="bullet"/>
      <w:lvlText w:val=""/>
      <w:lvlJc w:val="left"/>
      <w:pPr>
        <w:ind w:left="2625" w:hanging="360"/>
      </w:pPr>
      <w:rPr>
        <w:rFonts w:ascii="Wingdings" w:hAnsi="Wingdings" w:hint="default"/>
      </w:rPr>
    </w:lvl>
    <w:lvl w:ilvl="3" w:tplc="04090001" w:tentative="1">
      <w:start w:val="1"/>
      <w:numFmt w:val="bullet"/>
      <w:lvlText w:val=""/>
      <w:lvlJc w:val="left"/>
      <w:pPr>
        <w:ind w:left="3345" w:hanging="360"/>
      </w:pPr>
      <w:rPr>
        <w:rFonts w:ascii="Symbol" w:hAnsi="Symbol" w:hint="default"/>
      </w:rPr>
    </w:lvl>
    <w:lvl w:ilvl="4" w:tplc="04090003" w:tentative="1">
      <w:start w:val="1"/>
      <w:numFmt w:val="bullet"/>
      <w:lvlText w:val="o"/>
      <w:lvlJc w:val="left"/>
      <w:pPr>
        <w:ind w:left="4065" w:hanging="360"/>
      </w:pPr>
      <w:rPr>
        <w:rFonts w:ascii="Courier New" w:hAnsi="Courier New" w:cs="Courier New" w:hint="default"/>
      </w:rPr>
    </w:lvl>
    <w:lvl w:ilvl="5" w:tplc="04090005" w:tentative="1">
      <w:start w:val="1"/>
      <w:numFmt w:val="bullet"/>
      <w:lvlText w:val=""/>
      <w:lvlJc w:val="left"/>
      <w:pPr>
        <w:ind w:left="4785" w:hanging="360"/>
      </w:pPr>
      <w:rPr>
        <w:rFonts w:ascii="Wingdings" w:hAnsi="Wingdings" w:hint="default"/>
      </w:rPr>
    </w:lvl>
    <w:lvl w:ilvl="6" w:tplc="04090001" w:tentative="1">
      <w:start w:val="1"/>
      <w:numFmt w:val="bullet"/>
      <w:lvlText w:val=""/>
      <w:lvlJc w:val="left"/>
      <w:pPr>
        <w:ind w:left="5505" w:hanging="360"/>
      </w:pPr>
      <w:rPr>
        <w:rFonts w:ascii="Symbol" w:hAnsi="Symbol" w:hint="default"/>
      </w:rPr>
    </w:lvl>
    <w:lvl w:ilvl="7" w:tplc="04090003" w:tentative="1">
      <w:start w:val="1"/>
      <w:numFmt w:val="bullet"/>
      <w:lvlText w:val="o"/>
      <w:lvlJc w:val="left"/>
      <w:pPr>
        <w:ind w:left="6225" w:hanging="360"/>
      </w:pPr>
      <w:rPr>
        <w:rFonts w:ascii="Courier New" w:hAnsi="Courier New" w:cs="Courier New" w:hint="default"/>
      </w:rPr>
    </w:lvl>
    <w:lvl w:ilvl="8" w:tplc="04090005" w:tentative="1">
      <w:start w:val="1"/>
      <w:numFmt w:val="bullet"/>
      <w:lvlText w:val=""/>
      <w:lvlJc w:val="left"/>
      <w:pPr>
        <w:ind w:left="6945" w:hanging="360"/>
      </w:pPr>
      <w:rPr>
        <w:rFonts w:ascii="Wingdings" w:hAnsi="Wingdings" w:hint="default"/>
      </w:rPr>
    </w:lvl>
  </w:abstractNum>
  <w:abstractNum w:abstractNumId="18">
    <w:nsid w:val="1A8F03C7"/>
    <w:multiLevelType w:val="hybridMultilevel"/>
    <w:tmpl w:val="3AFA0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1A991707"/>
    <w:multiLevelType w:val="hybridMultilevel"/>
    <w:tmpl w:val="9E84DCCA"/>
    <w:lvl w:ilvl="0" w:tplc="04090019">
      <w:start w:val="1"/>
      <w:numFmt w:val="lowerLetter"/>
      <w:lvlText w:val="%1."/>
      <w:lvlJc w:val="left"/>
      <w:pPr>
        <w:ind w:left="2160" w:hanging="72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nsid w:val="1ABA0C2D"/>
    <w:multiLevelType w:val="hybridMultilevel"/>
    <w:tmpl w:val="8910AB1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1BA1311A"/>
    <w:multiLevelType w:val="hybridMultilevel"/>
    <w:tmpl w:val="BDA8706A"/>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20DE2B08"/>
    <w:multiLevelType w:val="hybridMultilevel"/>
    <w:tmpl w:val="C9EAB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2271143C"/>
    <w:multiLevelType w:val="hybridMultilevel"/>
    <w:tmpl w:val="D99A7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2346607F"/>
    <w:multiLevelType w:val="hybridMultilevel"/>
    <w:tmpl w:val="42623BF0"/>
    <w:lvl w:ilvl="0" w:tplc="04090001">
      <w:start w:val="1"/>
      <w:numFmt w:val="bullet"/>
      <w:lvlText w:val=""/>
      <w:lvlJc w:val="left"/>
      <w:pPr>
        <w:ind w:left="810" w:hanging="360"/>
      </w:pPr>
      <w:rPr>
        <w:rFonts w:ascii="Symbol" w:hAnsi="Symbol" w:hint="default"/>
      </w:rPr>
    </w:lvl>
    <w:lvl w:ilvl="1" w:tplc="04090001">
      <w:start w:val="1"/>
      <w:numFmt w:val="bullet"/>
      <w:lvlText w:val=""/>
      <w:lvlJc w:val="left"/>
      <w:pPr>
        <w:ind w:left="1530" w:hanging="360"/>
      </w:pPr>
      <w:rPr>
        <w:rFonts w:ascii="Symbol" w:hAnsi="Symbol"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25">
    <w:nsid w:val="25486678"/>
    <w:multiLevelType w:val="hybridMultilevel"/>
    <w:tmpl w:val="E9D0959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nsid w:val="25932F05"/>
    <w:multiLevelType w:val="hybridMultilevel"/>
    <w:tmpl w:val="D95A0C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25F84564"/>
    <w:multiLevelType w:val="hybridMultilevel"/>
    <w:tmpl w:val="8ED406A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nsid w:val="2937649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nsid w:val="29543969"/>
    <w:multiLevelType w:val="hybridMultilevel"/>
    <w:tmpl w:val="5BCAD4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298800D9"/>
    <w:multiLevelType w:val="hybridMultilevel"/>
    <w:tmpl w:val="93DE4E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2C5901D7"/>
    <w:multiLevelType w:val="hybridMultilevel"/>
    <w:tmpl w:val="8012D1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2D026FBD"/>
    <w:multiLevelType w:val="multilevel"/>
    <w:tmpl w:val="6686793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3">
    <w:nsid w:val="2D1953D2"/>
    <w:multiLevelType w:val="hybridMultilevel"/>
    <w:tmpl w:val="8012D1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nsid w:val="2D76444A"/>
    <w:multiLevelType w:val="hybridMultilevel"/>
    <w:tmpl w:val="FECA11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30FA1E09"/>
    <w:multiLevelType w:val="hybridMultilevel"/>
    <w:tmpl w:val="FCD41B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317F0079"/>
    <w:multiLevelType w:val="hybridMultilevel"/>
    <w:tmpl w:val="CBA8759E"/>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31A25E12"/>
    <w:multiLevelType w:val="hybridMultilevel"/>
    <w:tmpl w:val="3FF4078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3208133B"/>
    <w:multiLevelType w:val="hybridMultilevel"/>
    <w:tmpl w:val="112041AA"/>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nsid w:val="322E3E39"/>
    <w:multiLevelType w:val="hybridMultilevel"/>
    <w:tmpl w:val="AF62C53E"/>
    <w:lvl w:ilvl="0" w:tplc="51F8ECDA">
      <w:start w:val="6"/>
      <w:numFmt w:val="bullet"/>
      <w:lvlText w:val="-"/>
      <w:lvlJc w:val="left"/>
      <w:pPr>
        <w:ind w:left="720" w:hanging="360"/>
      </w:pPr>
      <w:rPr>
        <w:rFonts w:ascii="Times New Roman" w:eastAsia="Times New Roman" w:hAnsi="Times New Roman"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34A13461"/>
    <w:multiLevelType w:val="multilevel"/>
    <w:tmpl w:val="66126114"/>
    <w:lvl w:ilvl="0">
      <w:start w:val="3"/>
      <w:numFmt w:val="decimal"/>
      <w:lvlText w:val="%1"/>
      <w:lvlJc w:val="left"/>
      <w:pPr>
        <w:ind w:left="405" w:hanging="405"/>
      </w:pPr>
      <w:rPr>
        <w:rFonts w:hint="default"/>
      </w:rPr>
    </w:lvl>
    <w:lvl w:ilv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1">
    <w:nsid w:val="34B538A8"/>
    <w:multiLevelType w:val="hybridMultilevel"/>
    <w:tmpl w:val="AD949448"/>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37240D74"/>
    <w:multiLevelType w:val="hybridMultilevel"/>
    <w:tmpl w:val="7BAE31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38054DC9"/>
    <w:multiLevelType w:val="hybridMultilevel"/>
    <w:tmpl w:val="AE14B1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383807EA"/>
    <w:multiLevelType w:val="hybridMultilevel"/>
    <w:tmpl w:val="B922CD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38681DC1"/>
    <w:multiLevelType w:val="hybridMultilevel"/>
    <w:tmpl w:val="64DEF64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39AC3F82"/>
    <w:multiLevelType w:val="hybridMultilevel"/>
    <w:tmpl w:val="44BC40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7">
    <w:nsid w:val="3A1614B3"/>
    <w:multiLevelType w:val="hybridMultilevel"/>
    <w:tmpl w:val="90D822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3ACE4056"/>
    <w:multiLevelType w:val="hybridMultilevel"/>
    <w:tmpl w:val="EE668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3BDA5C24"/>
    <w:multiLevelType w:val="hybridMultilevel"/>
    <w:tmpl w:val="13BEBF7E"/>
    <w:lvl w:ilvl="0" w:tplc="04090001">
      <w:start w:val="1"/>
      <w:numFmt w:val="bullet"/>
      <w:lvlText w:val=""/>
      <w:lvlJc w:val="left"/>
      <w:pPr>
        <w:ind w:left="825" w:hanging="360"/>
      </w:pPr>
      <w:rPr>
        <w:rFonts w:ascii="Symbol" w:hAnsi="Symbol" w:hint="default"/>
      </w:rPr>
    </w:lvl>
    <w:lvl w:ilvl="1" w:tplc="04090003">
      <w:start w:val="1"/>
      <w:numFmt w:val="bullet"/>
      <w:lvlText w:val="o"/>
      <w:lvlJc w:val="left"/>
      <w:pPr>
        <w:ind w:left="1545" w:hanging="360"/>
      </w:pPr>
      <w:rPr>
        <w:rFonts w:ascii="Courier New" w:hAnsi="Courier New" w:cs="Courier New" w:hint="default"/>
      </w:rPr>
    </w:lvl>
    <w:lvl w:ilvl="2" w:tplc="04090005">
      <w:start w:val="1"/>
      <w:numFmt w:val="bullet"/>
      <w:lvlText w:val=""/>
      <w:lvlJc w:val="left"/>
      <w:pPr>
        <w:ind w:left="2265" w:hanging="360"/>
      </w:pPr>
      <w:rPr>
        <w:rFonts w:ascii="Wingdings" w:hAnsi="Wingdings" w:hint="default"/>
      </w:rPr>
    </w:lvl>
    <w:lvl w:ilvl="3" w:tplc="04090001" w:tentative="1">
      <w:start w:val="1"/>
      <w:numFmt w:val="bullet"/>
      <w:lvlText w:val=""/>
      <w:lvlJc w:val="left"/>
      <w:pPr>
        <w:ind w:left="2985" w:hanging="360"/>
      </w:pPr>
      <w:rPr>
        <w:rFonts w:ascii="Symbol" w:hAnsi="Symbol" w:hint="default"/>
      </w:rPr>
    </w:lvl>
    <w:lvl w:ilvl="4" w:tplc="04090003" w:tentative="1">
      <w:start w:val="1"/>
      <w:numFmt w:val="bullet"/>
      <w:lvlText w:val="o"/>
      <w:lvlJc w:val="left"/>
      <w:pPr>
        <w:ind w:left="3705" w:hanging="360"/>
      </w:pPr>
      <w:rPr>
        <w:rFonts w:ascii="Courier New" w:hAnsi="Courier New" w:cs="Courier New" w:hint="default"/>
      </w:rPr>
    </w:lvl>
    <w:lvl w:ilvl="5" w:tplc="04090005" w:tentative="1">
      <w:start w:val="1"/>
      <w:numFmt w:val="bullet"/>
      <w:lvlText w:val=""/>
      <w:lvlJc w:val="left"/>
      <w:pPr>
        <w:ind w:left="4425" w:hanging="360"/>
      </w:pPr>
      <w:rPr>
        <w:rFonts w:ascii="Wingdings" w:hAnsi="Wingdings" w:hint="default"/>
      </w:rPr>
    </w:lvl>
    <w:lvl w:ilvl="6" w:tplc="04090001" w:tentative="1">
      <w:start w:val="1"/>
      <w:numFmt w:val="bullet"/>
      <w:lvlText w:val=""/>
      <w:lvlJc w:val="left"/>
      <w:pPr>
        <w:ind w:left="5145" w:hanging="360"/>
      </w:pPr>
      <w:rPr>
        <w:rFonts w:ascii="Symbol" w:hAnsi="Symbol" w:hint="default"/>
      </w:rPr>
    </w:lvl>
    <w:lvl w:ilvl="7" w:tplc="04090003" w:tentative="1">
      <w:start w:val="1"/>
      <w:numFmt w:val="bullet"/>
      <w:lvlText w:val="o"/>
      <w:lvlJc w:val="left"/>
      <w:pPr>
        <w:ind w:left="5865" w:hanging="360"/>
      </w:pPr>
      <w:rPr>
        <w:rFonts w:ascii="Courier New" w:hAnsi="Courier New" w:cs="Courier New" w:hint="default"/>
      </w:rPr>
    </w:lvl>
    <w:lvl w:ilvl="8" w:tplc="04090005" w:tentative="1">
      <w:start w:val="1"/>
      <w:numFmt w:val="bullet"/>
      <w:lvlText w:val=""/>
      <w:lvlJc w:val="left"/>
      <w:pPr>
        <w:ind w:left="6585" w:hanging="360"/>
      </w:pPr>
      <w:rPr>
        <w:rFonts w:ascii="Wingdings" w:hAnsi="Wingdings" w:hint="default"/>
      </w:rPr>
    </w:lvl>
  </w:abstractNum>
  <w:abstractNum w:abstractNumId="50">
    <w:nsid w:val="3D42410A"/>
    <w:multiLevelType w:val="hybridMultilevel"/>
    <w:tmpl w:val="BF34E218"/>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3D837868"/>
    <w:multiLevelType w:val="hybridMultilevel"/>
    <w:tmpl w:val="1A2A3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3DEB334E"/>
    <w:multiLevelType w:val="hybridMultilevel"/>
    <w:tmpl w:val="CAF6FE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3F2B2439"/>
    <w:multiLevelType w:val="multilevel"/>
    <w:tmpl w:val="54769900"/>
    <w:lvl w:ilvl="0">
      <w:start w:val="7"/>
      <w:numFmt w:val="decimal"/>
      <w:lvlText w:val="%1.0"/>
      <w:lvlJc w:val="left"/>
      <w:pPr>
        <w:ind w:left="1080" w:hanging="720"/>
      </w:pPr>
      <w:rPr>
        <w:rFonts w:hint="default"/>
      </w:rPr>
    </w:lvl>
    <w:lvl w:ilvl="1">
      <w:start w:val="1"/>
      <w:numFmt w:val="decimal"/>
      <w:lvlText w:val="%1.%2"/>
      <w:lvlJc w:val="left"/>
      <w:pPr>
        <w:ind w:left="1800" w:hanging="720"/>
      </w:pPr>
      <w:rPr>
        <w:rFonts w:hint="default"/>
        <w:sz w:val="28"/>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54">
    <w:nsid w:val="3F514028"/>
    <w:multiLevelType w:val="multilevel"/>
    <w:tmpl w:val="DD34C2CE"/>
    <w:lvl w:ilvl="0">
      <w:start w:val="10"/>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55">
    <w:nsid w:val="3F5D271C"/>
    <w:multiLevelType w:val="hybridMultilevel"/>
    <w:tmpl w:val="28CC5D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6">
    <w:nsid w:val="407876FA"/>
    <w:multiLevelType w:val="hybridMultilevel"/>
    <w:tmpl w:val="2BF835A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nsid w:val="40844627"/>
    <w:multiLevelType w:val="hybridMultilevel"/>
    <w:tmpl w:val="18DE3F3C"/>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0900AFE"/>
    <w:multiLevelType w:val="hybridMultilevel"/>
    <w:tmpl w:val="C7E07C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40967948"/>
    <w:multiLevelType w:val="multilevel"/>
    <w:tmpl w:val="0DA263F4"/>
    <w:lvl w:ilvl="0">
      <w:start w:val="1"/>
      <w:numFmt w:val="decimal"/>
      <w:lvlText w:val="%1.0"/>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60">
    <w:nsid w:val="41A51A2C"/>
    <w:multiLevelType w:val="hybridMultilevel"/>
    <w:tmpl w:val="795E94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nsid w:val="41B73EAA"/>
    <w:multiLevelType w:val="hybridMultilevel"/>
    <w:tmpl w:val="9F8666E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2">
    <w:nsid w:val="41C570D5"/>
    <w:multiLevelType w:val="hybridMultilevel"/>
    <w:tmpl w:val="C4AA69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42725310"/>
    <w:multiLevelType w:val="hybridMultilevel"/>
    <w:tmpl w:val="834432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43903CC1"/>
    <w:multiLevelType w:val="multilevel"/>
    <w:tmpl w:val="F15019B6"/>
    <w:lvl w:ilvl="0">
      <w:start w:val="5"/>
      <w:numFmt w:val="decimal"/>
      <w:lvlText w:val="%1.0"/>
      <w:lvlJc w:val="left"/>
      <w:pPr>
        <w:ind w:left="720" w:hanging="720"/>
      </w:pPr>
      <w:rPr>
        <w:rFonts w:ascii="Arial" w:hAnsi="Arial" w:cs="Arial" w:hint="default"/>
        <w:sz w:val="28"/>
      </w:rPr>
    </w:lvl>
    <w:lvl w:ilvl="1">
      <w:start w:val="1"/>
      <w:numFmt w:val="decimal"/>
      <w:lvlText w:val="%1.%2"/>
      <w:lvlJc w:val="left"/>
      <w:pPr>
        <w:ind w:left="1440" w:hanging="720"/>
      </w:pPr>
      <w:rPr>
        <w:rFonts w:ascii="Arial" w:hAnsi="Arial" w:cs="Arial" w:hint="default"/>
        <w:sz w:val="28"/>
      </w:rPr>
    </w:lvl>
    <w:lvl w:ilvl="2">
      <w:start w:val="1"/>
      <w:numFmt w:val="decimal"/>
      <w:lvlText w:val="%1.%2.%3"/>
      <w:lvlJc w:val="left"/>
      <w:pPr>
        <w:ind w:left="2160" w:hanging="720"/>
      </w:pPr>
      <w:rPr>
        <w:rFonts w:ascii="Arial" w:hAnsi="Arial" w:cs="Arial" w:hint="default"/>
        <w:sz w:val="28"/>
      </w:rPr>
    </w:lvl>
    <w:lvl w:ilvl="3">
      <w:start w:val="1"/>
      <w:numFmt w:val="decimal"/>
      <w:lvlText w:val="%1.%2.%3.%4"/>
      <w:lvlJc w:val="left"/>
      <w:pPr>
        <w:ind w:left="3240" w:hanging="1080"/>
      </w:pPr>
      <w:rPr>
        <w:rFonts w:ascii="Arial" w:hAnsi="Arial" w:cs="Arial" w:hint="default"/>
        <w:sz w:val="28"/>
      </w:rPr>
    </w:lvl>
    <w:lvl w:ilvl="4">
      <w:start w:val="1"/>
      <w:numFmt w:val="decimal"/>
      <w:lvlText w:val="%1.%2.%3.%4.%5"/>
      <w:lvlJc w:val="left"/>
      <w:pPr>
        <w:ind w:left="4320" w:hanging="1440"/>
      </w:pPr>
      <w:rPr>
        <w:rFonts w:ascii="Arial" w:hAnsi="Arial" w:cs="Arial" w:hint="default"/>
        <w:sz w:val="28"/>
      </w:rPr>
    </w:lvl>
    <w:lvl w:ilvl="5">
      <w:start w:val="1"/>
      <w:numFmt w:val="decimal"/>
      <w:lvlText w:val="%1.%2.%3.%4.%5.%6"/>
      <w:lvlJc w:val="left"/>
      <w:pPr>
        <w:ind w:left="5400" w:hanging="1800"/>
      </w:pPr>
      <w:rPr>
        <w:rFonts w:ascii="Arial" w:hAnsi="Arial" w:cs="Arial" w:hint="default"/>
        <w:sz w:val="28"/>
      </w:rPr>
    </w:lvl>
    <w:lvl w:ilvl="6">
      <w:start w:val="1"/>
      <w:numFmt w:val="decimal"/>
      <w:lvlText w:val="%1.%2.%3.%4.%5.%6.%7"/>
      <w:lvlJc w:val="left"/>
      <w:pPr>
        <w:ind w:left="6120" w:hanging="1800"/>
      </w:pPr>
      <w:rPr>
        <w:rFonts w:ascii="Arial" w:hAnsi="Arial" w:cs="Arial" w:hint="default"/>
        <w:sz w:val="28"/>
      </w:rPr>
    </w:lvl>
    <w:lvl w:ilvl="7">
      <w:start w:val="1"/>
      <w:numFmt w:val="decimal"/>
      <w:lvlText w:val="%1.%2.%3.%4.%5.%6.%7.%8"/>
      <w:lvlJc w:val="left"/>
      <w:pPr>
        <w:ind w:left="7200" w:hanging="2160"/>
      </w:pPr>
      <w:rPr>
        <w:rFonts w:ascii="Arial" w:hAnsi="Arial" w:cs="Arial" w:hint="default"/>
        <w:sz w:val="28"/>
      </w:rPr>
    </w:lvl>
    <w:lvl w:ilvl="8">
      <w:start w:val="1"/>
      <w:numFmt w:val="decimal"/>
      <w:lvlText w:val="%1.%2.%3.%4.%5.%6.%7.%8.%9"/>
      <w:lvlJc w:val="left"/>
      <w:pPr>
        <w:ind w:left="8280" w:hanging="2520"/>
      </w:pPr>
      <w:rPr>
        <w:rFonts w:ascii="Arial" w:hAnsi="Arial" w:cs="Arial" w:hint="default"/>
        <w:sz w:val="28"/>
      </w:rPr>
    </w:lvl>
  </w:abstractNum>
  <w:abstractNum w:abstractNumId="65">
    <w:nsid w:val="44274463"/>
    <w:multiLevelType w:val="multilevel"/>
    <w:tmpl w:val="5A5ABBA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6">
    <w:nsid w:val="483553C4"/>
    <w:multiLevelType w:val="hybridMultilevel"/>
    <w:tmpl w:val="2CF63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nsid w:val="48A102FE"/>
    <w:multiLevelType w:val="multilevel"/>
    <w:tmpl w:val="E3FCD690"/>
    <w:lvl w:ilvl="0">
      <w:start w:val="2"/>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8">
    <w:nsid w:val="49021B62"/>
    <w:multiLevelType w:val="multilevel"/>
    <w:tmpl w:val="4ACA82A4"/>
    <w:lvl w:ilvl="0">
      <w:start w:val="8"/>
      <w:numFmt w:val="decimal"/>
      <w:lvlText w:val="%1.0"/>
      <w:lvlJc w:val="left"/>
      <w:pPr>
        <w:ind w:left="1080" w:hanging="72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600" w:hanging="1080"/>
      </w:pPr>
      <w:rPr>
        <w:rFonts w:hint="default"/>
      </w:rPr>
    </w:lvl>
    <w:lvl w:ilvl="4">
      <w:start w:val="1"/>
      <w:numFmt w:val="decimal"/>
      <w:lvlText w:val="%1.%2.%3.%4.%5"/>
      <w:lvlJc w:val="left"/>
      <w:pPr>
        <w:ind w:left="4680" w:hanging="1440"/>
      </w:pPr>
      <w:rPr>
        <w:rFonts w:hint="default"/>
      </w:rPr>
    </w:lvl>
    <w:lvl w:ilvl="5">
      <w:start w:val="1"/>
      <w:numFmt w:val="decimal"/>
      <w:lvlText w:val="%1.%2.%3.%4.%5.%6"/>
      <w:lvlJc w:val="left"/>
      <w:pPr>
        <w:ind w:left="5400" w:hanging="1440"/>
      </w:pPr>
      <w:rPr>
        <w:rFonts w:hint="default"/>
      </w:rPr>
    </w:lvl>
    <w:lvl w:ilvl="6">
      <w:start w:val="1"/>
      <w:numFmt w:val="decimal"/>
      <w:lvlText w:val="%1.%2.%3.%4.%5.%6.%7"/>
      <w:lvlJc w:val="left"/>
      <w:pPr>
        <w:ind w:left="6480" w:hanging="1800"/>
      </w:pPr>
      <w:rPr>
        <w:rFonts w:hint="default"/>
      </w:rPr>
    </w:lvl>
    <w:lvl w:ilvl="7">
      <w:start w:val="1"/>
      <w:numFmt w:val="decimal"/>
      <w:lvlText w:val="%1.%2.%3.%4.%5.%6.%7.%8"/>
      <w:lvlJc w:val="left"/>
      <w:pPr>
        <w:ind w:left="7200" w:hanging="1800"/>
      </w:pPr>
      <w:rPr>
        <w:rFonts w:hint="default"/>
      </w:rPr>
    </w:lvl>
    <w:lvl w:ilvl="8">
      <w:start w:val="1"/>
      <w:numFmt w:val="decimal"/>
      <w:lvlText w:val="%1.%2.%3.%4.%5.%6.%7.%8.%9"/>
      <w:lvlJc w:val="left"/>
      <w:pPr>
        <w:ind w:left="8280" w:hanging="2160"/>
      </w:pPr>
      <w:rPr>
        <w:rFonts w:hint="default"/>
      </w:rPr>
    </w:lvl>
  </w:abstractNum>
  <w:abstractNum w:abstractNumId="69">
    <w:nsid w:val="49103286"/>
    <w:multiLevelType w:val="hybridMultilevel"/>
    <w:tmpl w:val="41EA04D0"/>
    <w:lvl w:ilvl="0" w:tplc="04090001">
      <w:start w:val="1"/>
      <w:numFmt w:val="bullet"/>
      <w:lvlText w:val=""/>
      <w:lvlJc w:val="left"/>
      <w:pPr>
        <w:ind w:left="720" w:hanging="360"/>
      </w:pPr>
      <w:rPr>
        <w:rFonts w:ascii="Symbol" w:hAnsi="Symbol" w:hint="default"/>
      </w:rPr>
    </w:lvl>
    <w:lvl w:ilvl="1" w:tplc="D9EA68E2">
      <w:start w:val="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nsid w:val="49D1177E"/>
    <w:multiLevelType w:val="multilevel"/>
    <w:tmpl w:val="013A82F8"/>
    <w:lvl w:ilvl="0">
      <w:start w:val="6"/>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1">
    <w:nsid w:val="4ACC2E4B"/>
    <w:multiLevelType w:val="hybridMultilevel"/>
    <w:tmpl w:val="7172C3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nsid w:val="4B5E07E6"/>
    <w:multiLevelType w:val="hybridMultilevel"/>
    <w:tmpl w:val="9E84DCCA"/>
    <w:lvl w:ilvl="0" w:tplc="04090019">
      <w:start w:val="1"/>
      <w:numFmt w:val="lowerLetter"/>
      <w:lvlText w:val="%1."/>
      <w:lvlJc w:val="left"/>
      <w:pPr>
        <w:ind w:left="2160" w:hanging="72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3">
    <w:nsid w:val="4CA50B8F"/>
    <w:multiLevelType w:val="multilevel"/>
    <w:tmpl w:val="66867930"/>
    <w:lvl w:ilvl="0">
      <w:start w:val="1"/>
      <w:numFmt w:val="decimal"/>
      <w:lvlText w:val="%1)"/>
      <w:lvlJc w:val="left"/>
      <w:pPr>
        <w:ind w:left="360" w:hanging="360"/>
      </w:pPr>
      <w:rPr>
        <w:rFonts w:hint="default"/>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74">
    <w:nsid w:val="4F0D782B"/>
    <w:multiLevelType w:val="hybridMultilevel"/>
    <w:tmpl w:val="A41674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nsid w:val="4FD326CC"/>
    <w:multiLevelType w:val="hybridMultilevel"/>
    <w:tmpl w:val="5322D4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6">
    <w:nsid w:val="52A42AAD"/>
    <w:multiLevelType w:val="multilevel"/>
    <w:tmpl w:val="46906E1A"/>
    <w:lvl w:ilvl="0">
      <w:start w:val="5"/>
      <w:numFmt w:val="decimal"/>
      <w:lvlText w:val="%1"/>
      <w:lvlJc w:val="left"/>
      <w:pPr>
        <w:ind w:left="405" w:hanging="405"/>
      </w:pPr>
      <w:rPr>
        <w:rFonts w:hint="default"/>
      </w:rPr>
    </w:lvl>
    <w:lvl w:ilvl="1">
      <w:start w:val="4"/>
      <w:numFmt w:val="decimal"/>
      <w:lvlText w:val="%1.%2"/>
      <w:lvlJc w:val="left"/>
      <w:pPr>
        <w:ind w:left="1440" w:hanging="720"/>
      </w:pPr>
      <w:rPr>
        <w:rFonts w:hint="default"/>
        <w:sz w:val="28"/>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77">
    <w:nsid w:val="53901589"/>
    <w:multiLevelType w:val="hybridMultilevel"/>
    <w:tmpl w:val="C8422A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nsid w:val="54AB6079"/>
    <w:multiLevelType w:val="hybridMultilevel"/>
    <w:tmpl w:val="134E10AA"/>
    <w:lvl w:ilvl="0" w:tplc="39F8530E">
      <w:start w:val="1"/>
      <w:numFmt w:val="lowerLetter"/>
      <w:lvlText w:val="%1."/>
      <w:lvlJc w:val="left"/>
      <w:pPr>
        <w:ind w:left="1440" w:hanging="360"/>
      </w:pPr>
      <w:rPr>
        <w:rFonts w:hint="default"/>
        <w:i/>
      </w:rPr>
    </w:lvl>
    <w:lvl w:ilvl="1" w:tplc="2C5291E4">
      <w:start w:val="1"/>
      <w:numFmt w:val="lowerRoman"/>
      <w:lvlText w:val="%2."/>
      <w:lvlJc w:val="left"/>
      <w:pPr>
        <w:ind w:left="2520" w:hanging="720"/>
      </w:pPr>
      <w:rPr>
        <w:rFonts w:hint="default"/>
        <w:i/>
      </w:rPr>
    </w:lvl>
    <w:lvl w:ilvl="2" w:tplc="8D4C1584">
      <w:start w:val="14"/>
      <w:numFmt w:val="upperLetter"/>
      <w:lvlText w:val="%3."/>
      <w:lvlJc w:val="left"/>
      <w:pPr>
        <w:ind w:left="3060" w:hanging="360"/>
      </w:pPr>
      <w:rPr>
        <w:rFonts w:hint="default"/>
        <w:b/>
        <w:i/>
      </w:r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9">
    <w:nsid w:val="54DE2344"/>
    <w:multiLevelType w:val="hybridMultilevel"/>
    <w:tmpl w:val="360A7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nsid w:val="553E670F"/>
    <w:multiLevelType w:val="hybridMultilevel"/>
    <w:tmpl w:val="0D12CC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1">
    <w:nsid w:val="56C05964"/>
    <w:multiLevelType w:val="hybridMultilevel"/>
    <w:tmpl w:val="47B0BA4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2">
    <w:nsid w:val="575F298E"/>
    <w:multiLevelType w:val="hybridMultilevel"/>
    <w:tmpl w:val="F09878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3">
    <w:nsid w:val="57DF46D1"/>
    <w:multiLevelType w:val="hybridMultilevel"/>
    <w:tmpl w:val="3726FB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nsid w:val="597C2355"/>
    <w:multiLevelType w:val="hybridMultilevel"/>
    <w:tmpl w:val="38B611F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5">
    <w:nsid w:val="5C685049"/>
    <w:multiLevelType w:val="hybridMultilevel"/>
    <w:tmpl w:val="6780365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86">
    <w:nsid w:val="5D107CB3"/>
    <w:multiLevelType w:val="hybridMultilevel"/>
    <w:tmpl w:val="94982778"/>
    <w:lvl w:ilvl="0" w:tplc="36C44626">
      <w:start w:val="1"/>
      <w:numFmt w:val="lowerRoman"/>
      <w:lvlText w:val="%1."/>
      <w:lvlJc w:val="left"/>
      <w:pPr>
        <w:ind w:left="108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DEA36E2"/>
    <w:multiLevelType w:val="hybridMultilevel"/>
    <w:tmpl w:val="9350EE0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nsid w:val="5EE65F83"/>
    <w:multiLevelType w:val="hybridMultilevel"/>
    <w:tmpl w:val="AD588F66"/>
    <w:lvl w:ilvl="0" w:tplc="7BA282B4">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nsid w:val="60B30156"/>
    <w:multiLevelType w:val="hybridMultilevel"/>
    <w:tmpl w:val="F08E2E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0">
    <w:nsid w:val="62923EEE"/>
    <w:multiLevelType w:val="multilevel"/>
    <w:tmpl w:val="C7A83658"/>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nsid w:val="67CB22C6"/>
    <w:multiLevelType w:val="hybridMultilevel"/>
    <w:tmpl w:val="982E84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nsid w:val="69A536E3"/>
    <w:multiLevelType w:val="multilevel"/>
    <w:tmpl w:val="D3C4B52E"/>
    <w:lvl w:ilvl="0">
      <w:start w:val="1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3">
    <w:nsid w:val="6B404234"/>
    <w:multiLevelType w:val="multilevel"/>
    <w:tmpl w:val="1F8A7BAA"/>
    <w:lvl w:ilvl="0">
      <w:start w:val="4"/>
      <w:numFmt w:val="decimal"/>
      <w:lvlText w:val="%1.0"/>
      <w:lvlJc w:val="left"/>
      <w:pPr>
        <w:ind w:left="720" w:hanging="720"/>
      </w:pPr>
      <w:rPr>
        <w:rFonts w:ascii="Arial" w:hAnsi="Arial" w:cs="Arial" w:hint="default"/>
        <w:sz w:val="28"/>
      </w:rPr>
    </w:lvl>
    <w:lvl w:ilvl="1">
      <w:start w:val="1"/>
      <w:numFmt w:val="decimal"/>
      <w:lvlText w:val="%1.%2"/>
      <w:lvlJc w:val="left"/>
      <w:pPr>
        <w:ind w:left="1440" w:hanging="720"/>
      </w:pPr>
      <w:rPr>
        <w:rFonts w:ascii="Arial" w:hAnsi="Arial" w:cs="Arial" w:hint="default"/>
        <w:sz w:val="28"/>
      </w:rPr>
    </w:lvl>
    <w:lvl w:ilvl="2">
      <w:start w:val="1"/>
      <w:numFmt w:val="decimal"/>
      <w:lvlText w:val="%1.%2.%3"/>
      <w:lvlJc w:val="left"/>
      <w:pPr>
        <w:ind w:left="2160" w:hanging="720"/>
      </w:pPr>
      <w:rPr>
        <w:rFonts w:ascii="Arial" w:hAnsi="Arial" w:cs="Arial" w:hint="default"/>
        <w:sz w:val="28"/>
      </w:rPr>
    </w:lvl>
    <w:lvl w:ilvl="3">
      <w:start w:val="1"/>
      <w:numFmt w:val="decimal"/>
      <w:lvlText w:val="%1.%2.%3.%4"/>
      <w:lvlJc w:val="left"/>
      <w:pPr>
        <w:ind w:left="3240" w:hanging="1080"/>
      </w:pPr>
      <w:rPr>
        <w:rFonts w:ascii="Arial" w:hAnsi="Arial" w:cs="Arial" w:hint="default"/>
        <w:sz w:val="28"/>
      </w:rPr>
    </w:lvl>
    <w:lvl w:ilvl="4">
      <w:start w:val="1"/>
      <w:numFmt w:val="decimal"/>
      <w:lvlText w:val="%1.%2.%3.%4.%5"/>
      <w:lvlJc w:val="left"/>
      <w:pPr>
        <w:ind w:left="4320" w:hanging="1440"/>
      </w:pPr>
      <w:rPr>
        <w:rFonts w:ascii="Arial" w:hAnsi="Arial" w:cs="Arial" w:hint="default"/>
        <w:sz w:val="28"/>
      </w:rPr>
    </w:lvl>
    <w:lvl w:ilvl="5">
      <w:start w:val="1"/>
      <w:numFmt w:val="decimal"/>
      <w:lvlText w:val="%1.%2.%3.%4.%5.%6"/>
      <w:lvlJc w:val="left"/>
      <w:pPr>
        <w:ind w:left="5400" w:hanging="1800"/>
      </w:pPr>
      <w:rPr>
        <w:rFonts w:ascii="Arial" w:hAnsi="Arial" w:cs="Arial" w:hint="default"/>
        <w:sz w:val="28"/>
      </w:rPr>
    </w:lvl>
    <w:lvl w:ilvl="6">
      <w:start w:val="1"/>
      <w:numFmt w:val="decimal"/>
      <w:lvlText w:val="%1.%2.%3.%4.%5.%6.%7"/>
      <w:lvlJc w:val="left"/>
      <w:pPr>
        <w:ind w:left="6120" w:hanging="1800"/>
      </w:pPr>
      <w:rPr>
        <w:rFonts w:ascii="Arial" w:hAnsi="Arial" w:cs="Arial" w:hint="default"/>
        <w:sz w:val="28"/>
      </w:rPr>
    </w:lvl>
    <w:lvl w:ilvl="7">
      <w:start w:val="1"/>
      <w:numFmt w:val="decimal"/>
      <w:lvlText w:val="%1.%2.%3.%4.%5.%6.%7.%8"/>
      <w:lvlJc w:val="left"/>
      <w:pPr>
        <w:ind w:left="7200" w:hanging="2160"/>
      </w:pPr>
      <w:rPr>
        <w:rFonts w:ascii="Arial" w:hAnsi="Arial" w:cs="Arial" w:hint="default"/>
        <w:sz w:val="28"/>
      </w:rPr>
    </w:lvl>
    <w:lvl w:ilvl="8">
      <w:start w:val="1"/>
      <w:numFmt w:val="decimal"/>
      <w:lvlText w:val="%1.%2.%3.%4.%5.%6.%7.%8.%9"/>
      <w:lvlJc w:val="left"/>
      <w:pPr>
        <w:ind w:left="8280" w:hanging="2520"/>
      </w:pPr>
      <w:rPr>
        <w:rFonts w:ascii="Arial" w:hAnsi="Arial" w:cs="Arial" w:hint="default"/>
        <w:sz w:val="28"/>
      </w:rPr>
    </w:lvl>
  </w:abstractNum>
  <w:abstractNum w:abstractNumId="94">
    <w:nsid w:val="6F3E7B41"/>
    <w:multiLevelType w:val="hybridMultilevel"/>
    <w:tmpl w:val="6A0A945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nsid w:val="722E2505"/>
    <w:multiLevelType w:val="hybridMultilevel"/>
    <w:tmpl w:val="D550E1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6">
    <w:nsid w:val="7289445B"/>
    <w:multiLevelType w:val="hybridMultilevel"/>
    <w:tmpl w:val="2696B0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nsid w:val="73501F2A"/>
    <w:multiLevelType w:val="hybridMultilevel"/>
    <w:tmpl w:val="9850A6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nsid w:val="73AE39DF"/>
    <w:multiLevelType w:val="hybridMultilevel"/>
    <w:tmpl w:val="B1D004B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800" w:hanging="72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nsid w:val="77FA0CD9"/>
    <w:multiLevelType w:val="hybridMultilevel"/>
    <w:tmpl w:val="084C8C7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nsid w:val="7B8860B4"/>
    <w:multiLevelType w:val="hybridMultilevel"/>
    <w:tmpl w:val="536CB6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nsid w:val="7D3B2602"/>
    <w:multiLevelType w:val="hybridMultilevel"/>
    <w:tmpl w:val="AF1A09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nsid w:val="7F286F1D"/>
    <w:multiLevelType w:val="hybridMultilevel"/>
    <w:tmpl w:val="10DE7E8A"/>
    <w:lvl w:ilvl="0" w:tplc="2C5291E4">
      <w:start w:val="1"/>
      <w:numFmt w:val="lowerRoman"/>
      <w:lvlText w:val="%1."/>
      <w:lvlJc w:val="left"/>
      <w:pPr>
        <w:ind w:left="2520" w:hanging="72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5"/>
  </w:num>
  <w:num w:numId="2">
    <w:abstractNumId w:val="73"/>
  </w:num>
  <w:num w:numId="3">
    <w:abstractNumId w:val="42"/>
  </w:num>
  <w:num w:numId="4">
    <w:abstractNumId w:val="59"/>
  </w:num>
  <w:num w:numId="5">
    <w:abstractNumId w:val="8"/>
  </w:num>
  <w:num w:numId="6">
    <w:abstractNumId w:val="79"/>
  </w:num>
  <w:num w:numId="7">
    <w:abstractNumId w:val="1"/>
  </w:num>
  <w:num w:numId="8">
    <w:abstractNumId w:val="69"/>
  </w:num>
  <w:num w:numId="9">
    <w:abstractNumId w:val="62"/>
  </w:num>
  <w:num w:numId="10">
    <w:abstractNumId w:val="56"/>
  </w:num>
  <w:num w:numId="11">
    <w:abstractNumId w:val="94"/>
  </w:num>
  <w:num w:numId="12">
    <w:abstractNumId w:val="46"/>
  </w:num>
  <w:num w:numId="13">
    <w:abstractNumId w:val="13"/>
  </w:num>
  <w:num w:numId="14">
    <w:abstractNumId w:val="41"/>
  </w:num>
  <w:num w:numId="15">
    <w:abstractNumId w:val="55"/>
  </w:num>
  <w:num w:numId="16">
    <w:abstractNumId w:val="84"/>
  </w:num>
  <w:num w:numId="17">
    <w:abstractNumId w:val="24"/>
  </w:num>
  <w:num w:numId="18">
    <w:abstractNumId w:val="82"/>
  </w:num>
  <w:num w:numId="19">
    <w:abstractNumId w:val="60"/>
  </w:num>
  <w:num w:numId="20">
    <w:abstractNumId w:val="87"/>
  </w:num>
  <w:num w:numId="21">
    <w:abstractNumId w:val="12"/>
  </w:num>
  <w:num w:numId="22">
    <w:abstractNumId w:val="6"/>
  </w:num>
  <w:num w:numId="23">
    <w:abstractNumId w:val="34"/>
  </w:num>
  <w:num w:numId="24">
    <w:abstractNumId w:val="91"/>
  </w:num>
  <w:num w:numId="25">
    <w:abstractNumId w:val="74"/>
  </w:num>
  <w:num w:numId="26">
    <w:abstractNumId w:val="9"/>
  </w:num>
  <w:num w:numId="27">
    <w:abstractNumId w:val="4"/>
  </w:num>
  <w:num w:numId="28">
    <w:abstractNumId w:val="77"/>
  </w:num>
  <w:num w:numId="29">
    <w:abstractNumId w:val="14"/>
  </w:num>
  <w:num w:numId="30">
    <w:abstractNumId w:val="21"/>
  </w:num>
  <w:num w:numId="31">
    <w:abstractNumId w:val="89"/>
  </w:num>
  <w:num w:numId="32">
    <w:abstractNumId w:val="85"/>
  </w:num>
  <w:num w:numId="33">
    <w:abstractNumId w:val="99"/>
  </w:num>
  <w:num w:numId="34">
    <w:abstractNumId w:val="5"/>
  </w:num>
  <w:num w:numId="35">
    <w:abstractNumId w:val="101"/>
  </w:num>
  <w:num w:numId="36">
    <w:abstractNumId w:val="11"/>
  </w:num>
  <w:num w:numId="37">
    <w:abstractNumId w:val="25"/>
  </w:num>
  <w:num w:numId="38">
    <w:abstractNumId w:val="50"/>
  </w:num>
  <w:num w:numId="39">
    <w:abstractNumId w:val="51"/>
  </w:num>
  <w:num w:numId="40">
    <w:abstractNumId w:val="86"/>
  </w:num>
  <w:num w:numId="41">
    <w:abstractNumId w:val="72"/>
  </w:num>
  <w:num w:numId="42">
    <w:abstractNumId w:val="78"/>
  </w:num>
  <w:num w:numId="43">
    <w:abstractNumId w:val="31"/>
  </w:num>
  <w:num w:numId="44">
    <w:abstractNumId w:val="81"/>
  </w:num>
  <w:num w:numId="45">
    <w:abstractNumId w:val="19"/>
  </w:num>
  <w:num w:numId="46">
    <w:abstractNumId w:val="102"/>
  </w:num>
  <w:num w:numId="47">
    <w:abstractNumId w:val="33"/>
  </w:num>
  <w:num w:numId="48">
    <w:abstractNumId w:val="67"/>
  </w:num>
  <w:num w:numId="49">
    <w:abstractNumId w:val="29"/>
  </w:num>
  <w:num w:numId="50">
    <w:abstractNumId w:val="37"/>
  </w:num>
  <w:num w:numId="51">
    <w:abstractNumId w:val="40"/>
  </w:num>
  <w:num w:numId="52">
    <w:abstractNumId w:val="90"/>
  </w:num>
  <w:num w:numId="53">
    <w:abstractNumId w:val="48"/>
  </w:num>
  <w:num w:numId="54">
    <w:abstractNumId w:val="0"/>
  </w:num>
  <w:num w:numId="55">
    <w:abstractNumId w:val="93"/>
  </w:num>
  <w:num w:numId="56">
    <w:abstractNumId w:val="16"/>
  </w:num>
  <w:num w:numId="57">
    <w:abstractNumId w:val="23"/>
  </w:num>
  <w:num w:numId="58">
    <w:abstractNumId w:val="10"/>
  </w:num>
  <w:num w:numId="59">
    <w:abstractNumId w:val="97"/>
  </w:num>
  <w:num w:numId="60">
    <w:abstractNumId w:val="20"/>
  </w:num>
  <w:num w:numId="61">
    <w:abstractNumId w:val="52"/>
  </w:num>
  <w:num w:numId="62">
    <w:abstractNumId w:val="35"/>
  </w:num>
  <w:num w:numId="63">
    <w:abstractNumId w:val="71"/>
  </w:num>
  <w:num w:numId="64">
    <w:abstractNumId w:val="98"/>
  </w:num>
  <w:num w:numId="65">
    <w:abstractNumId w:val="22"/>
  </w:num>
  <w:num w:numId="66">
    <w:abstractNumId w:val="64"/>
  </w:num>
  <w:num w:numId="67">
    <w:abstractNumId w:val="76"/>
  </w:num>
  <w:num w:numId="68">
    <w:abstractNumId w:val="49"/>
  </w:num>
  <w:num w:numId="69">
    <w:abstractNumId w:val="17"/>
  </w:num>
  <w:num w:numId="70">
    <w:abstractNumId w:val="70"/>
  </w:num>
  <w:num w:numId="71">
    <w:abstractNumId w:val="83"/>
  </w:num>
  <w:num w:numId="72">
    <w:abstractNumId w:val="57"/>
  </w:num>
  <w:num w:numId="73">
    <w:abstractNumId w:val="26"/>
  </w:num>
  <w:num w:numId="74">
    <w:abstractNumId w:val="95"/>
  </w:num>
  <w:num w:numId="75">
    <w:abstractNumId w:val="63"/>
  </w:num>
  <w:num w:numId="76">
    <w:abstractNumId w:val="45"/>
  </w:num>
  <w:num w:numId="77">
    <w:abstractNumId w:val="100"/>
  </w:num>
  <w:num w:numId="78">
    <w:abstractNumId w:val="30"/>
  </w:num>
  <w:num w:numId="79">
    <w:abstractNumId w:val="39"/>
  </w:num>
  <w:num w:numId="80">
    <w:abstractNumId w:val="47"/>
  </w:num>
  <w:num w:numId="81">
    <w:abstractNumId w:val="58"/>
  </w:num>
  <w:num w:numId="82">
    <w:abstractNumId w:val="66"/>
  </w:num>
  <w:num w:numId="83">
    <w:abstractNumId w:val="96"/>
  </w:num>
  <w:num w:numId="84">
    <w:abstractNumId w:val="53"/>
  </w:num>
  <w:num w:numId="85">
    <w:abstractNumId w:val="44"/>
  </w:num>
  <w:num w:numId="86">
    <w:abstractNumId w:val="68"/>
  </w:num>
  <w:num w:numId="87">
    <w:abstractNumId w:val="28"/>
  </w:num>
  <w:num w:numId="88">
    <w:abstractNumId w:val="80"/>
  </w:num>
  <w:num w:numId="89">
    <w:abstractNumId w:val="7"/>
  </w:num>
  <w:num w:numId="90">
    <w:abstractNumId w:val="3"/>
  </w:num>
  <w:num w:numId="91">
    <w:abstractNumId w:val="61"/>
  </w:num>
  <w:num w:numId="92">
    <w:abstractNumId w:val="75"/>
  </w:num>
  <w:num w:numId="93">
    <w:abstractNumId w:val="54"/>
  </w:num>
  <w:num w:numId="94">
    <w:abstractNumId w:val="88"/>
  </w:num>
  <w:num w:numId="95">
    <w:abstractNumId w:val="2"/>
  </w:num>
  <w:num w:numId="96">
    <w:abstractNumId w:val="43"/>
  </w:num>
  <w:num w:numId="97">
    <w:abstractNumId w:val="92"/>
  </w:num>
  <w:num w:numId="98">
    <w:abstractNumId w:val="15"/>
  </w:num>
  <w:num w:numId="99">
    <w:abstractNumId w:val="38"/>
  </w:num>
  <w:num w:numId="100">
    <w:abstractNumId w:val="36"/>
  </w:num>
  <w:num w:numId="101">
    <w:abstractNumId w:val="27"/>
  </w:num>
  <w:num w:numId="102">
    <w:abstractNumId w:val="18"/>
  </w:num>
  <w:num w:numId="103">
    <w:abstractNumId w:val="32"/>
  </w:num>
  <w:numIdMacAtCleanup w:val="9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hdrShapeDefaults>
    <o:shapedefaults v:ext="edit" spidmax="6145"/>
  </w:hdrShapeDefaults>
  <w:footnotePr>
    <w:footnote w:id="-1"/>
    <w:footnote w:id="0"/>
  </w:footnotePr>
  <w:endnotePr>
    <w:endnote w:id="-1"/>
    <w:endnote w:id="0"/>
  </w:endnotePr>
  <w:compat/>
  <w:rsids>
    <w:rsidRoot w:val="00E3384E"/>
    <w:rsid w:val="000241BE"/>
    <w:rsid w:val="00027660"/>
    <w:rsid w:val="0005350E"/>
    <w:rsid w:val="000742C2"/>
    <w:rsid w:val="00074657"/>
    <w:rsid w:val="00077DB7"/>
    <w:rsid w:val="00097403"/>
    <w:rsid w:val="000A2829"/>
    <w:rsid w:val="000B1C51"/>
    <w:rsid w:val="000F45FA"/>
    <w:rsid w:val="000F7757"/>
    <w:rsid w:val="0010147E"/>
    <w:rsid w:val="001161AE"/>
    <w:rsid w:val="001362E2"/>
    <w:rsid w:val="00157800"/>
    <w:rsid w:val="00176D25"/>
    <w:rsid w:val="00183063"/>
    <w:rsid w:val="00186188"/>
    <w:rsid w:val="00191AA4"/>
    <w:rsid w:val="00197B34"/>
    <w:rsid w:val="001A3166"/>
    <w:rsid w:val="001C3E4E"/>
    <w:rsid w:val="001D6108"/>
    <w:rsid w:val="001D7C99"/>
    <w:rsid w:val="001E5A77"/>
    <w:rsid w:val="001E5EED"/>
    <w:rsid w:val="00200356"/>
    <w:rsid w:val="00222B2F"/>
    <w:rsid w:val="00232649"/>
    <w:rsid w:val="00254447"/>
    <w:rsid w:val="002A0147"/>
    <w:rsid w:val="002A3AFE"/>
    <w:rsid w:val="002A63DD"/>
    <w:rsid w:val="002C583C"/>
    <w:rsid w:val="003039AB"/>
    <w:rsid w:val="0032475E"/>
    <w:rsid w:val="003269D8"/>
    <w:rsid w:val="00334A6F"/>
    <w:rsid w:val="00360CE7"/>
    <w:rsid w:val="003C2B16"/>
    <w:rsid w:val="003D4A88"/>
    <w:rsid w:val="003D730F"/>
    <w:rsid w:val="003F131E"/>
    <w:rsid w:val="004038BF"/>
    <w:rsid w:val="004052CE"/>
    <w:rsid w:val="00405D49"/>
    <w:rsid w:val="004164B6"/>
    <w:rsid w:val="00434E33"/>
    <w:rsid w:val="00441952"/>
    <w:rsid w:val="00447ACE"/>
    <w:rsid w:val="00456918"/>
    <w:rsid w:val="00475D03"/>
    <w:rsid w:val="00486474"/>
    <w:rsid w:val="004A6A31"/>
    <w:rsid w:val="004E17DF"/>
    <w:rsid w:val="004E3AE0"/>
    <w:rsid w:val="00521AF8"/>
    <w:rsid w:val="00522DF8"/>
    <w:rsid w:val="00526958"/>
    <w:rsid w:val="00540531"/>
    <w:rsid w:val="00576EA0"/>
    <w:rsid w:val="005A1EB3"/>
    <w:rsid w:val="005C087F"/>
    <w:rsid w:val="005D4441"/>
    <w:rsid w:val="005E38DF"/>
    <w:rsid w:val="00602A05"/>
    <w:rsid w:val="006345A2"/>
    <w:rsid w:val="00634E4F"/>
    <w:rsid w:val="00635803"/>
    <w:rsid w:val="00643690"/>
    <w:rsid w:val="006805F0"/>
    <w:rsid w:val="00696974"/>
    <w:rsid w:val="006E2650"/>
    <w:rsid w:val="006E2E40"/>
    <w:rsid w:val="006F4162"/>
    <w:rsid w:val="00713D7C"/>
    <w:rsid w:val="007227BD"/>
    <w:rsid w:val="00732C41"/>
    <w:rsid w:val="00742EFD"/>
    <w:rsid w:val="007653E7"/>
    <w:rsid w:val="00767AC6"/>
    <w:rsid w:val="007850A2"/>
    <w:rsid w:val="00793E5F"/>
    <w:rsid w:val="007A7F92"/>
    <w:rsid w:val="007C69E9"/>
    <w:rsid w:val="007D2DA2"/>
    <w:rsid w:val="007E59DD"/>
    <w:rsid w:val="00830D5A"/>
    <w:rsid w:val="00830DD8"/>
    <w:rsid w:val="00865B6D"/>
    <w:rsid w:val="008722CD"/>
    <w:rsid w:val="00874E7E"/>
    <w:rsid w:val="00882E5D"/>
    <w:rsid w:val="008A1B2E"/>
    <w:rsid w:val="008B182B"/>
    <w:rsid w:val="008C196B"/>
    <w:rsid w:val="008F3A78"/>
    <w:rsid w:val="008F6A20"/>
    <w:rsid w:val="008F6B41"/>
    <w:rsid w:val="009034BF"/>
    <w:rsid w:val="0090502C"/>
    <w:rsid w:val="009055B4"/>
    <w:rsid w:val="00905AEE"/>
    <w:rsid w:val="00913C46"/>
    <w:rsid w:val="0092125D"/>
    <w:rsid w:val="00922206"/>
    <w:rsid w:val="009272F5"/>
    <w:rsid w:val="00976575"/>
    <w:rsid w:val="00977E0E"/>
    <w:rsid w:val="00983F12"/>
    <w:rsid w:val="009928BD"/>
    <w:rsid w:val="009A235E"/>
    <w:rsid w:val="009C4D7C"/>
    <w:rsid w:val="00A20188"/>
    <w:rsid w:val="00A21768"/>
    <w:rsid w:val="00A33667"/>
    <w:rsid w:val="00A75996"/>
    <w:rsid w:val="00A8196E"/>
    <w:rsid w:val="00AB6AEC"/>
    <w:rsid w:val="00AC1D4B"/>
    <w:rsid w:val="00AD2D2A"/>
    <w:rsid w:val="00AD39B0"/>
    <w:rsid w:val="00AE6E61"/>
    <w:rsid w:val="00B16720"/>
    <w:rsid w:val="00B31184"/>
    <w:rsid w:val="00B44E0C"/>
    <w:rsid w:val="00B46581"/>
    <w:rsid w:val="00B75DA9"/>
    <w:rsid w:val="00B97876"/>
    <w:rsid w:val="00BA709B"/>
    <w:rsid w:val="00BA70D1"/>
    <w:rsid w:val="00BC3350"/>
    <w:rsid w:val="00BE1E26"/>
    <w:rsid w:val="00BF7CCF"/>
    <w:rsid w:val="00C011A5"/>
    <w:rsid w:val="00C4204A"/>
    <w:rsid w:val="00C52280"/>
    <w:rsid w:val="00CA2928"/>
    <w:rsid w:val="00CD26BF"/>
    <w:rsid w:val="00CD4514"/>
    <w:rsid w:val="00CD5A9B"/>
    <w:rsid w:val="00CE5ABE"/>
    <w:rsid w:val="00D238C1"/>
    <w:rsid w:val="00D251E5"/>
    <w:rsid w:val="00D30ACA"/>
    <w:rsid w:val="00D4209B"/>
    <w:rsid w:val="00D44E20"/>
    <w:rsid w:val="00D63A0E"/>
    <w:rsid w:val="00D82120"/>
    <w:rsid w:val="00D91648"/>
    <w:rsid w:val="00DA7161"/>
    <w:rsid w:val="00DB32F4"/>
    <w:rsid w:val="00DC57D2"/>
    <w:rsid w:val="00DD4898"/>
    <w:rsid w:val="00DF1A80"/>
    <w:rsid w:val="00E0119D"/>
    <w:rsid w:val="00E024C3"/>
    <w:rsid w:val="00E1722A"/>
    <w:rsid w:val="00E24A15"/>
    <w:rsid w:val="00E30C93"/>
    <w:rsid w:val="00E3384E"/>
    <w:rsid w:val="00E35B70"/>
    <w:rsid w:val="00E45824"/>
    <w:rsid w:val="00E54C68"/>
    <w:rsid w:val="00E55A3E"/>
    <w:rsid w:val="00E666B4"/>
    <w:rsid w:val="00E71B72"/>
    <w:rsid w:val="00EA54B1"/>
    <w:rsid w:val="00EA6E10"/>
    <w:rsid w:val="00EE7535"/>
    <w:rsid w:val="00EF1448"/>
    <w:rsid w:val="00EF29AF"/>
    <w:rsid w:val="00F4087E"/>
    <w:rsid w:val="00F459A8"/>
    <w:rsid w:val="00F66D75"/>
    <w:rsid w:val="00F809D0"/>
    <w:rsid w:val="00F86CF5"/>
    <w:rsid w:val="00FA004F"/>
    <w:rsid w:val="00FB6C4D"/>
    <w:rsid w:val="00FC6DD2"/>
    <w:rsid w:val="00FD3222"/>
    <w:rsid w:val="00FD59A1"/>
    <w:rsid w:val="00FD5B37"/>
    <w:rsid w:val="00FF2B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8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4E"/>
    <w:pPr>
      <w:ind w:left="720"/>
      <w:contextualSpacing/>
    </w:pPr>
  </w:style>
  <w:style w:type="paragraph" w:styleId="Header">
    <w:name w:val="header"/>
    <w:basedOn w:val="Normal"/>
    <w:link w:val="HeaderChar"/>
    <w:rsid w:val="00E3384E"/>
    <w:pPr>
      <w:tabs>
        <w:tab w:val="center" w:pos="4680"/>
        <w:tab w:val="right" w:pos="9360"/>
      </w:tabs>
    </w:pPr>
  </w:style>
  <w:style w:type="character" w:customStyle="1" w:styleId="HeaderChar">
    <w:name w:val="Header Char"/>
    <w:basedOn w:val="DefaultParagraphFont"/>
    <w:link w:val="Header"/>
    <w:rsid w:val="00E3384E"/>
    <w:rPr>
      <w:sz w:val="24"/>
      <w:szCs w:val="24"/>
    </w:rPr>
  </w:style>
  <w:style w:type="paragraph" w:styleId="Footer">
    <w:name w:val="footer"/>
    <w:basedOn w:val="Normal"/>
    <w:link w:val="FooterChar"/>
    <w:uiPriority w:val="99"/>
    <w:rsid w:val="00E3384E"/>
    <w:pPr>
      <w:tabs>
        <w:tab w:val="center" w:pos="4680"/>
        <w:tab w:val="right" w:pos="9360"/>
      </w:tabs>
    </w:pPr>
  </w:style>
  <w:style w:type="character" w:customStyle="1" w:styleId="FooterChar">
    <w:name w:val="Footer Char"/>
    <w:basedOn w:val="DefaultParagraphFont"/>
    <w:link w:val="Footer"/>
    <w:uiPriority w:val="99"/>
    <w:rsid w:val="00E3384E"/>
    <w:rPr>
      <w:sz w:val="24"/>
      <w:szCs w:val="24"/>
    </w:rPr>
  </w:style>
  <w:style w:type="paragraph" w:styleId="BalloonText">
    <w:name w:val="Balloon Text"/>
    <w:basedOn w:val="Normal"/>
    <w:link w:val="BalloonTextChar"/>
    <w:uiPriority w:val="99"/>
    <w:rsid w:val="00AC1D4B"/>
    <w:rPr>
      <w:rFonts w:ascii="Tahoma" w:hAnsi="Tahoma" w:cs="Tahoma"/>
      <w:sz w:val="16"/>
      <w:szCs w:val="16"/>
    </w:rPr>
  </w:style>
  <w:style w:type="character" w:customStyle="1" w:styleId="BalloonTextChar">
    <w:name w:val="Balloon Text Char"/>
    <w:basedOn w:val="DefaultParagraphFont"/>
    <w:link w:val="BalloonText"/>
    <w:uiPriority w:val="99"/>
    <w:rsid w:val="00AC1D4B"/>
    <w:rPr>
      <w:rFonts w:ascii="Tahoma" w:hAnsi="Tahoma" w:cs="Tahoma"/>
      <w:sz w:val="16"/>
      <w:szCs w:val="16"/>
    </w:rPr>
  </w:style>
  <w:style w:type="paragraph" w:customStyle="1" w:styleId="Default">
    <w:name w:val="Default"/>
    <w:rsid w:val="00977E0E"/>
    <w:pPr>
      <w:autoSpaceDE w:val="0"/>
      <w:autoSpaceDN w:val="0"/>
      <w:adjustRightInd w:val="0"/>
    </w:pPr>
    <w:rPr>
      <w:color w:val="000000"/>
      <w:sz w:val="24"/>
      <w:szCs w:val="24"/>
    </w:rPr>
  </w:style>
  <w:style w:type="table" w:styleId="TableGrid">
    <w:name w:val="Table Grid"/>
    <w:basedOn w:val="TableNormal"/>
    <w:uiPriority w:val="99"/>
    <w:rsid w:val="00BA709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A709B"/>
    <w:pPr>
      <w:spacing w:after="200"/>
    </w:pPr>
    <w:rPr>
      <w:b/>
      <w:bCs/>
      <w:color w:val="4F81BD" w:themeColor="accent1"/>
      <w:sz w:val="18"/>
      <w:szCs w:val="18"/>
    </w:rPr>
  </w:style>
  <w:style w:type="character" w:styleId="CommentReference">
    <w:name w:val="annotation reference"/>
    <w:basedOn w:val="DefaultParagraphFont"/>
    <w:rsid w:val="00BA709B"/>
    <w:rPr>
      <w:sz w:val="16"/>
      <w:szCs w:val="16"/>
    </w:rPr>
  </w:style>
  <w:style w:type="paragraph" w:styleId="CommentText">
    <w:name w:val="annotation text"/>
    <w:basedOn w:val="Normal"/>
    <w:link w:val="CommentTextChar"/>
    <w:rsid w:val="00BA709B"/>
    <w:rPr>
      <w:sz w:val="20"/>
      <w:szCs w:val="20"/>
    </w:rPr>
  </w:style>
  <w:style w:type="character" w:customStyle="1" w:styleId="CommentTextChar">
    <w:name w:val="Comment Text Char"/>
    <w:basedOn w:val="DefaultParagraphFont"/>
    <w:link w:val="CommentText"/>
    <w:rsid w:val="00BA709B"/>
  </w:style>
  <w:style w:type="paragraph" w:styleId="CommentSubject">
    <w:name w:val="annotation subject"/>
    <w:basedOn w:val="CommentText"/>
    <w:next w:val="CommentText"/>
    <w:link w:val="CommentSubjectChar"/>
    <w:rsid w:val="00BA709B"/>
    <w:rPr>
      <w:b/>
      <w:bCs/>
    </w:rPr>
  </w:style>
  <w:style w:type="character" w:customStyle="1" w:styleId="CommentSubjectChar">
    <w:name w:val="Comment Subject Char"/>
    <w:basedOn w:val="CommentTextChar"/>
    <w:link w:val="CommentSubject"/>
    <w:rsid w:val="00BA709B"/>
    <w:rPr>
      <w:b/>
      <w:bCs/>
    </w:rPr>
  </w:style>
  <w:style w:type="paragraph" w:styleId="NormalWeb">
    <w:name w:val="Normal (Web)"/>
    <w:basedOn w:val="Normal"/>
    <w:uiPriority w:val="99"/>
    <w:unhideWhenUsed/>
    <w:rsid w:val="00BA709B"/>
    <w:pPr>
      <w:spacing w:before="100" w:beforeAutospacing="1" w:after="100" w:afterAutospacing="1"/>
    </w:pPr>
  </w:style>
  <w:style w:type="paragraph" w:styleId="Revision">
    <w:name w:val="Revision"/>
    <w:hidden/>
    <w:uiPriority w:val="99"/>
    <w:semiHidden/>
    <w:rsid w:val="00BA709B"/>
    <w:rPr>
      <w:sz w:val="24"/>
      <w:szCs w:val="24"/>
    </w:rPr>
  </w:style>
  <w:style w:type="paragraph" w:customStyle="1" w:styleId="ALCO-Body-Text">
    <w:name w:val="ALCO-Body-Text"/>
    <w:basedOn w:val="Normal"/>
    <w:link w:val="ALCO-Body-TextChar"/>
    <w:uiPriority w:val="99"/>
    <w:rsid w:val="00522DF8"/>
    <w:pPr>
      <w:spacing w:after="240" w:line="280" w:lineRule="exact"/>
    </w:pPr>
    <w:rPr>
      <w:rFonts w:ascii="Book Antiqua" w:hAnsi="Book Antiqua"/>
      <w:szCs w:val="20"/>
    </w:rPr>
  </w:style>
  <w:style w:type="character" w:customStyle="1" w:styleId="ALCO-Body-TextChar">
    <w:name w:val="ALCO-Body-Text Char"/>
    <w:link w:val="ALCO-Body-Text"/>
    <w:uiPriority w:val="99"/>
    <w:rsid w:val="00522DF8"/>
    <w:rPr>
      <w:rFonts w:ascii="Book Antiqua" w:hAnsi="Book Antiqua"/>
      <w:sz w:val="24"/>
    </w:rPr>
  </w:style>
  <w:style w:type="character" w:styleId="Hyperlink">
    <w:name w:val="Hyperlink"/>
    <w:basedOn w:val="DefaultParagraphFont"/>
    <w:rsid w:val="001D7C99"/>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384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3384E"/>
    <w:pPr>
      <w:ind w:left="720"/>
      <w:contextualSpacing/>
    </w:pPr>
  </w:style>
  <w:style w:type="paragraph" w:styleId="Header">
    <w:name w:val="header"/>
    <w:basedOn w:val="Normal"/>
    <w:link w:val="HeaderChar"/>
    <w:rsid w:val="00E3384E"/>
    <w:pPr>
      <w:tabs>
        <w:tab w:val="center" w:pos="4680"/>
        <w:tab w:val="right" w:pos="9360"/>
      </w:tabs>
    </w:pPr>
  </w:style>
  <w:style w:type="character" w:customStyle="1" w:styleId="HeaderChar">
    <w:name w:val="Header Char"/>
    <w:basedOn w:val="DefaultParagraphFont"/>
    <w:link w:val="Header"/>
    <w:rsid w:val="00E3384E"/>
    <w:rPr>
      <w:sz w:val="24"/>
      <w:szCs w:val="24"/>
    </w:rPr>
  </w:style>
  <w:style w:type="paragraph" w:styleId="Footer">
    <w:name w:val="footer"/>
    <w:basedOn w:val="Normal"/>
    <w:link w:val="FooterChar"/>
    <w:uiPriority w:val="99"/>
    <w:rsid w:val="00E3384E"/>
    <w:pPr>
      <w:tabs>
        <w:tab w:val="center" w:pos="4680"/>
        <w:tab w:val="right" w:pos="9360"/>
      </w:tabs>
    </w:pPr>
  </w:style>
  <w:style w:type="character" w:customStyle="1" w:styleId="FooterChar">
    <w:name w:val="Footer Char"/>
    <w:basedOn w:val="DefaultParagraphFont"/>
    <w:link w:val="Footer"/>
    <w:uiPriority w:val="99"/>
    <w:rsid w:val="00E3384E"/>
    <w:rPr>
      <w:sz w:val="24"/>
      <w:szCs w:val="24"/>
    </w:rPr>
  </w:style>
  <w:style w:type="paragraph" w:styleId="BalloonText">
    <w:name w:val="Balloon Text"/>
    <w:basedOn w:val="Normal"/>
    <w:link w:val="BalloonTextChar"/>
    <w:uiPriority w:val="99"/>
    <w:rsid w:val="00AC1D4B"/>
    <w:rPr>
      <w:rFonts w:ascii="Tahoma" w:hAnsi="Tahoma" w:cs="Tahoma"/>
      <w:sz w:val="16"/>
      <w:szCs w:val="16"/>
    </w:rPr>
  </w:style>
  <w:style w:type="character" w:customStyle="1" w:styleId="BalloonTextChar">
    <w:name w:val="Balloon Text Char"/>
    <w:basedOn w:val="DefaultParagraphFont"/>
    <w:link w:val="BalloonText"/>
    <w:uiPriority w:val="99"/>
    <w:rsid w:val="00AC1D4B"/>
    <w:rPr>
      <w:rFonts w:ascii="Tahoma" w:hAnsi="Tahoma" w:cs="Tahoma"/>
      <w:sz w:val="16"/>
      <w:szCs w:val="16"/>
    </w:rPr>
  </w:style>
  <w:style w:type="paragraph" w:customStyle="1" w:styleId="Default">
    <w:name w:val="Default"/>
    <w:rsid w:val="00977E0E"/>
    <w:pPr>
      <w:autoSpaceDE w:val="0"/>
      <w:autoSpaceDN w:val="0"/>
      <w:adjustRightInd w:val="0"/>
    </w:pPr>
    <w:rPr>
      <w:color w:val="000000"/>
      <w:sz w:val="24"/>
      <w:szCs w:val="24"/>
    </w:rPr>
  </w:style>
  <w:style w:type="table" w:styleId="TableGrid">
    <w:name w:val="Table Grid"/>
    <w:basedOn w:val="TableNormal"/>
    <w:uiPriority w:val="99"/>
    <w:rsid w:val="00BA709B"/>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Caption">
    <w:name w:val="caption"/>
    <w:basedOn w:val="Normal"/>
    <w:next w:val="Normal"/>
    <w:unhideWhenUsed/>
    <w:qFormat/>
    <w:rsid w:val="00BA709B"/>
    <w:pPr>
      <w:spacing w:after="200"/>
    </w:pPr>
    <w:rPr>
      <w:b/>
      <w:bCs/>
      <w:color w:val="4F81BD" w:themeColor="accent1"/>
      <w:sz w:val="18"/>
      <w:szCs w:val="18"/>
    </w:rPr>
  </w:style>
  <w:style w:type="character" w:styleId="CommentReference">
    <w:name w:val="annotation reference"/>
    <w:basedOn w:val="DefaultParagraphFont"/>
    <w:rsid w:val="00BA709B"/>
    <w:rPr>
      <w:sz w:val="16"/>
      <w:szCs w:val="16"/>
    </w:rPr>
  </w:style>
  <w:style w:type="paragraph" w:styleId="CommentText">
    <w:name w:val="annotation text"/>
    <w:basedOn w:val="Normal"/>
    <w:link w:val="CommentTextChar"/>
    <w:rsid w:val="00BA709B"/>
    <w:rPr>
      <w:sz w:val="20"/>
      <w:szCs w:val="20"/>
    </w:rPr>
  </w:style>
  <w:style w:type="character" w:customStyle="1" w:styleId="CommentTextChar">
    <w:name w:val="Comment Text Char"/>
    <w:basedOn w:val="DefaultParagraphFont"/>
    <w:link w:val="CommentText"/>
    <w:rsid w:val="00BA709B"/>
  </w:style>
  <w:style w:type="paragraph" w:styleId="CommentSubject">
    <w:name w:val="annotation subject"/>
    <w:basedOn w:val="CommentText"/>
    <w:next w:val="CommentText"/>
    <w:link w:val="CommentSubjectChar"/>
    <w:rsid w:val="00BA709B"/>
    <w:rPr>
      <w:b/>
      <w:bCs/>
    </w:rPr>
  </w:style>
  <w:style w:type="character" w:customStyle="1" w:styleId="CommentSubjectChar">
    <w:name w:val="Comment Subject Char"/>
    <w:basedOn w:val="CommentTextChar"/>
    <w:link w:val="CommentSubject"/>
    <w:rsid w:val="00BA709B"/>
    <w:rPr>
      <w:b/>
      <w:bCs/>
    </w:rPr>
  </w:style>
  <w:style w:type="paragraph" w:styleId="NormalWeb">
    <w:name w:val="Normal (Web)"/>
    <w:basedOn w:val="Normal"/>
    <w:uiPriority w:val="99"/>
    <w:unhideWhenUsed/>
    <w:rsid w:val="00BA709B"/>
    <w:pPr>
      <w:spacing w:before="100" w:beforeAutospacing="1" w:after="100" w:afterAutospacing="1"/>
    </w:pPr>
  </w:style>
  <w:style w:type="paragraph" w:styleId="Revision">
    <w:name w:val="Revision"/>
    <w:hidden/>
    <w:uiPriority w:val="99"/>
    <w:semiHidden/>
    <w:rsid w:val="00BA709B"/>
    <w:rPr>
      <w:sz w:val="24"/>
      <w:szCs w:val="24"/>
    </w:rPr>
  </w:style>
  <w:style w:type="paragraph" w:customStyle="1" w:styleId="ALCO-Body-Text">
    <w:name w:val="ALCO-Body-Text"/>
    <w:basedOn w:val="Normal"/>
    <w:link w:val="ALCO-Body-TextChar"/>
    <w:uiPriority w:val="99"/>
    <w:rsid w:val="00522DF8"/>
    <w:pPr>
      <w:spacing w:after="240" w:line="280" w:lineRule="exact"/>
    </w:pPr>
    <w:rPr>
      <w:rFonts w:ascii="Book Antiqua" w:hAnsi="Book Antiqua"/>
      <w:szCs w:val="20"/>
    </w:rPr>
  </w:style>
  <w:style w:type="character" w:customStyle="1" w:styleId="ALCO-Body-TextChar">
    <w:name w:val="ALCO-Body-Text Char"/>
    <w:link w:val="ALCO-Body-Text"/>
    <w:uiPriority w:val="99"/>
    <w:rsid w:val="00522DF8"/>
    <w:rPr>
      <w:rFonts w:ascii="Book Antiqua" w:hAnsi="Book Antiqua"/>
      <w:sz w:val="24"/>
    </w:rPr>
  </w:style>
  <w:style w:type="character" w:styleId="Hyperlink">
    <w:name w:val="Hyperlink"/>
    <w:basedOn w:val="DefaultParagraphFont"/>
    <w:rsid w:val="001D7C99"/>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10.xml"/><Relationship Id="rId21" Type="http://schemas.openxmlformats.org/officeDocument/2006/relationships/footer" Target="footer7.xml"/><Relationship Id="rId34" Type="http://schemas.openxmlformats.org/officeDocument/2006/relationships/footer" Target="footer14.xml"/><Relationship Id="rId42" Type="http://schemas.openxmlformats.org/officeDocument/2006/relationships/footer" Target="footer17.xml"/><Relationship Id="rId47" Type="http://schemas.openxmlformats.org/officeDocument/2006/relationships/header" Target="header20.xml"/><Relationship Id="rId50" Type="http://schemas.openxmlformats.org/officeDocument/2006/relationships/footer" Target="footer21.xml"/><Relationship Id="rId55" Type="http://schemas.openxmlformats.org/officeDocument/2006/relationships/header" Target="header24.xml"/><Relationship Id="rId63" Type="http://schemas.openxmlformats.org/officeDocument/2006/relationships/header" Target="header26.xml"/><Relationship Id="rId68" Type="http://schemas.openxmlformats.org/officeDocument/2006/relationships/footer" Target="footer27.xml"/><Relationship Id="rId76" Type="http://schemas.openxmlformats.org/officeDocument/2006/relationships/footer" Target="footer31.xml"/><Relationship Id="rId84" Type="http://schemas.openxmlformats.org/officeDocument/2006/relationships/header" Target="header37.xml"/><Relationship Id="rId89" Type="http://schemas.openxmlformats.org/officeDocument/2006/relationships/header" Target="header40.xml"/><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eader" Target="header31.xml"/><Relationship Id="rId92" Type="http://schemas.openxmlformats.org/officeDocument/2006/relationships/footer" Target="footer38.xml"/><Relationship Id="rId2" Type="http://schemas.openxmlformats.org/officeDocument/2006/relationships/numbering" Target="numbering.xml"/><Relationship Id="rId16" Type="http://schemas.openxmlformats.org/officeDocument/2006/relationships/footer" Target="footer5.xml"/><Relationship Id="rId29" Type="http://schemas.openxmlformats.org/officeDocument/2006/relationships/header" Target="header11.xml"/><Relationship Id="rId11" Type="http://schemas.openxmlformats.org/officeDocument/2006/relationships/header" Target="header2.xml"/><Relationship Id="rId24" Type="http://schemas.openxmlformats.org/officeDocument/2006/relationships/footer" Target="footer9.xml"/><Relationship Id="rId32" Type="http://schemas.openxmlformats.org/officeDocument/2006/relationships/footer" Target="footer13.xml"/><Relationship Id="rId37" Type="http://schemas.openxmlformats.org/officeDocument/2006/relationships/footer" Target="footer15.xml"/><Relationship Id="rId40" Type="http://schemas.openxmlformats.org/officeDocument/2006/relationships/header" Target="header16.xml"/><Relationship Id="rId45" Type="http://schemas.openxmlformats.org/officeDocument/2006/relationships/header" Target="header19.xml"/><Relationship Id="rId53" Type="http://schemas.openxmlformats.org/officeDocument/2006/relationships/header" Target="header23.xml"/><Relationship Id="rId58" Type="http://schemas.openxmlformats.org/officeDocument/2006/relationships/image" Target="media/image3.png"/><Relationship Id="rId66" Type="http://schemas.openxmlformats.org/officeDocument/2006/relationships/header" Target="header28.xml"/><Relationship Id="rId74" Type="http://schemas.openxmlformats.org/officeDocument/2006/relationships/footer" Target="footer30.xml"/><Relationship Id="rId79" Type="http://schemas.openxmlformats.org/officeDocument/2006/relationships/chart" Target="charts/chart1.xml"/><Relationship Id="rId87" Type="http://schemas.openxmlformats.org/officeDocument/2006/relationships/header" Target="header39.xml"/><Relationship Id="rId5" Type="http://schemas.openxmlformats.org/officeDocument/2006/relationships/webSettings" Target="webSettings.xml"/><Relationship Id="rId61" Type="http://schemas.openxmlformats.org/officeDocument/2006/relationships/header" Target="header25.xml"/><Relationship Id="rId82" Type="http://schemas.openxmlformats.org/officeDocument/2006/relationships/header" Target="header36.xml"/><Relationship Id="rId90" Type="http://schemas.openxmlformats.org/officeDocument/2006/relationships/footer" Target="footer37.xml"/><Relationship Id="rId95" Type="http://schemas.openxmlformats.org/officeDocument/2006/relationships/header" Target="header43.xml"/><Relationship Id="rId19" Type="http://schemas.openxmlformats.org/officeDocument/2006/relationships/footer" Target="footer6.xml"/><Relationship Id="rId14" Type="http://schemas.openxmlformats.org/officeDocument/2006/relationships/footer" Target="foot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2.xml"/><Relationship Id="rId35" Type="http://schemas.openxmlformats.org/officeDocument/2006/relationships/image" Target="media/image1.png"/><Relationship Id="rId43" Type="http://schemas.openxmlformats.org/officeDocument/2006/relationships/header" Target="header18.xml"/><Relationship Id="rId48" Type="http://schemas.openxmlformats.org/officeDocument/2006/relationships/footer" Target="footer20.xml"/><Relationship Id="rId56" Type="http://schemas.openxmlformats.org/officeDocument/2006/relationships/footer" Target="footer24.xml"/><Relationship Id="rId64" Type="http://schemas.openxmlformats.org/officeDocument/2006/relationships/footer" Target="footer26.xml"/><Relationship Id="rId69" Type="http://schemas.openxmlformats.org/officeDocument/2006/relationships/header" Target="header30.xml"/><Relationship Id="rId77" Type="http://schemas.openxmlformats.org/officeDocument/2006/relationships/header" Target="header34.xml"/><Relationship Id="rId8" Type="http://schemas.openxmlformats.org/officeDocument/2006/relationships/footer" Target="footer1.xml"/><Relationship Id="rId51" Type="http://schemas.openxmlformats.org/officeDocument/2006/relationships/header" Target="header22.xml"/><Relationship Id="rId72" Type="http://schemas.openxmlformats.org/officeDocument/2006/relationships/footer" Target="footer29.xml"/><Relationship Id="rId80" Type="http://schemas.openxmlformats.org/officeDocument/2006/relationships/header" Target="header35.xml"/><Relationship Id="rId85" Type="http://schemas.openxmlformats.org/officeDocument/2006/relationships/footer" Target="footer35.xml"/><Relationship Id="rId93" Type="http://schemas.openxmlformats.org/officeDocument/2006/relationships/header" Target="header42.xml"/><Relationship Id="rId98" Type="http://schemas.microsoft.com/office/2007/relationships/stylesWithEffects" Target="stylesWithEffects.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3.xml"/><Relationship Id="rId38" Type="http://schemas.openxmlformats.org/officeDocument/2006/relationships/header" Target="header15.xml"/><Relationship Id="rId46" Type="http://schemas.openxmlformats.org/officeDocument/2006/relationships/footer" Target="footer19.xml"/><Relationship Id="rId59" Type="http://schemas.openxmlformats.org/officeDocument/2006/relationships/image" Target="media/image4.png"/><Relationship Id="rId67" Type="http://schemas.openxmlformats.org/officeDocument/2006/relationships/header" Target="header29.xml"/><Relationship Id="rId20" Type="http://schemas.openxmlformats.org/officeDocument/2006/relationships/header" Target="header7.xml"/><Relationship Id="rId41" Type="http://schemas.openxmlformats.org/officeDocument/2006/relationships/header" Target="header17.xml"/><Relationship Id="rId54" Type="http://schemas.openxmlformats.org/officeDocument/2006/relationships/footer" Target="footer23.xml"/><Relationship Id="rId62" Type="http://schemas.openxmlformats.org/officeDocument/2006/relationships/footer" Target="footer25.xml"/><Relationship Id="rId70" Type="http://schemas.openxmlformats.org/officeDocument/2006/relationships/footer" Target="footer28.xml"/><Relationship Id="rId75" Type="http://schemas.openxmlformats.org/officeDocument/2006/relationships/header" Target="header33.xml"/><Relationship Id="rId83" Type="http://schemas.openxmlformats.org/officeDocument/2006/relationships/footer" Target="footer34.xml"/><Relationship Id="rId88" Type="http://schemas.openxmlformats.org/officeDocument/2006/relationships/footer" Target="footer36.xml"/><Relationship Id="rId91" Type="http://schemas.openxmlformats.org/officeDocument/2006/relationships/header" Target="header4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footer" Target="footer8.xml"/><Relationship Id="rId28" Type="http://schemas.openxmlformats.org/officeDocument/2006/relationships/footer" Target="footer11.xml"/><Relationship Id="rId36" Type="http://schemas.openxmlformats.org/officeDocument/2006/relationships/header" Target="header14.xml"/><Relationship Id="rId49" Type="http://schemas.openxmlformats.org/officeDocument/2006/relationships/header" Target="header21.xml"/><Relationship Id="rId57" Type="http://schemas.openxmlformats.org/officeDocument/2006/relationships/image" Target="media/image2.png"/><Relationship Id="rId10" Type="http://schemas.openxmlformats.org/officeDocument/2006/relationships/footer" Target="footer2.xml"/><Relationship Id="rId31" Type="http://schemas.openxmlformats.org/officeDocument/2006/relationships/header" Target="header12.xml"/><Relationship Id="rId44" Type="http://schemas.openxmlformats.org/officeDocument/2006/relationships/footer" Target="footer18.xml"/><Relationship Id="rId52" Type="http://schemas.openxmlformats.org/officeDocument/2006/relationships/footer" Target="footer22.xml"/><Relationship Id="rId60" Type="http://schemas.openxmlformats.org/officeDocument/2006/relationships/image" Target="media/image5.png"/><Relationship Id="rId65" Type="http://schemas.openxmlformats.org/officeDocument/2006/relationships/header" Target="header27.xml"/><Relationship Id="rId73" Type="http://schemas.openxmlformats.org/officeDocument/2006/relationships/header" Target="header32.xml"/><Relationship Id="rId78" Type="http://schemas.openxmlformats.org/officeDocument/2006/relationships/footer" Target="footer32.xml"/><Relationship Id="rId81" Type="http://schemas.openxmlformats.org/officeDocument/2006/relationships/footer" Target="footer33.xml"/><Relationship Id="rId86" Type="http://schemas.openxmlformats.org/officeDocument/2006/relationships/header" Target="header38.xml"/><Relationship Id="rId94" Type="http://schemas.openxmlformats.org/officeDocument/2006/relationships/footer" Target="footer39.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6.xml"/><Relationship Id="rId39" Type="http://schemas.openxmlformats.org/officeDocument/2006/relationships/footer" Target="footer16.xml"/></Relationships>
</file>

<file path=word/_rels/footer10.xml.rels><?xml version="1.0" encoding="UTF-8" standalone="yes"?>
<Relationships xmlns="http://schemas.openxmlformats.org/package/2006/relationships"><Relationship Id="rId1" Type="http://schemas.openxmlformats.org/officeDocument/2006/relationships/hyperlink" Target="file:///Z:\01h\Docs\WaterRes\FSWG\Working%20Documents\Sections%20for%20Formatting\Municipality%20FS\Section%204%20-%20Existing%20System%20Description%2011-13-2012.docx" TargetMode="External"/></Relationships>
</file>

<file path=word/_rels/footer8.xml.rels><?xml version="1.0" encoding="UTF-8" standalone="yes"?>
<Relationships xmlns="http://schemas.openxmlformats.org/package/2006/relationships"><Relationship Id="rId1" Type="http://schemas.openxmlformats.org/officeDocument/2006/relationships/hyperlink" Target="file:///Z:\01h\Docs\WaterRes\FSWG\Working%20Documents\Reports%20for%20Internal%20Review\Municipality%20FS\Section%204%20-%20Existing%20System%20Description%2011-30-2012.docx"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strRef>
          <c:f>Graphs!$C$2:$C$3</c:f>
          <c:strCache>
            <c:ptCount val="1"/>
            <c:pt idx="0">
              <c:v>2 Yr - 0 Overflow</c:v>
            </c:pt>
          </c:strCache>
        </c:strRef>
      </c:tx>
      <c:layout>
        <c:manualLayout>
          <c:xMode val="edge"/>
          <c:yMode val="edge"/>
          <c:x val="0.25631768953068684"/>
          <c:y val="1.6076938722143122E-2"/>
        </c:manualLayout>
      </c:layout>
      <c:spPr>
        <a:noFill/>
        <a:ln w="25400">
          <a:noFill/>
        </a:ln>
      </c:spPr>
      <c:txPr>
        <a:bodyPr/>
        <a:lstStyle/>
        <a:p>
          <a:pPr>
            <a:defRPr sz="1000" b="1" i="0" u="none" strike="noStrike" baseline="0">
              <a:solidFill>
                <a:srgbClr val="000000"/>
              </a:solidFill>
              <a:latin typeface="Arial"/>
              <a:ea typeface="Arial"/>
              <a:cs typeface="Arial"/>
            </a:defRPr>
          </a:pPr>
          <a:endParaRPr lang="en-US"/>
        </a:p>
      </c:txPr>
    </c:title>
    <c:plotArea>
      <c:layout>
        <c:manualLayout>
          <c:layoutTarget val="inner"/>
          <c:xMode val="edge"/>
          <c:yMode val="edge"/>
          <c:x val="0.28038507821901476"/>
          <c:y val="9.6463022508038593E-2"/>
          <c:w val="0.69193742478941123"/>
          <c:h val="0.73954983922829898"/>
        </c:manualLayout>
      </c:layout>
      <c:barChart>
        <c:barDir val="bar"/>
        <c:grouping val="clustered"/>
        <c:ser>
          <c:idx val="0"/>
          <c:order val="0"/>
          <c:spPr>
            <a:solidFill>
              <a:srgbClr val="9999FF"/>
            </a:solidFill>
            <a:ln w="12700">
              <a:solidFill>
                <a:srgbClr val="000000"/>
              </a:solidFill>
              <a:prstDash val="solid"/>
            </a:ln>
          </c:spPr>
          <c:dLbls>
            <c:spPr>
              <a:noFill/>
              <a:ln w="25400">
                <a:noFill/>
              </a:ln>
            </c:spPr>
            <c:txPr>
              <a:bodyPr/>
              <a:lstStyle/>
              <a:p>
                <a:pPr>
                  <a:defRPr sz="850" b="1" i="0" u="none" strike="noStrike" baseline="0">
                    <a:solidFill>
                      <a:srgbClr val="000000"/>
                    </a:solidFill>
                    <a:latin typeface="Arial"/>
                    <a:ea typeface="Arial"/>
                    <a:cs typeface="Arial"/>
                  </a:defRPr>
                </a:pPr>
                <a:endParaRPr lang="en-US"/>
              </a:p>
            </c:txPr>
            <c:dLblPos val="inEnd"/>
            <c:showVal val="1"/>
          </c:dLbls>
          <c:cat>
            <c:strRef>
              <c:f>Graphs!$B$4:$B$7</c:f>
              <c:strCache>
                <c:ptCount val="4"/>
                <c:pt idx="0">
                  <c:v>A</c:v>
                </c:pt>
                <c:pt idx="1">
                  <c:v>B</c:v>
                </c:pt>
                <c:pt idx="2">
                  <c:v>C</c:v>
                </c:pt>
                <c:pt idx="3">
                  <c:v>D</c:v>
                </c:pt>
              </c:strCache>
            </c:strRef>
          </c:cat>
          <c:val>
            <c:numRef>
              <c:f>Graphs!$C$4:$E$4</c:f>
              <c:numCache>
                <c:formatCode>0.000</c:formatCode>
                <c:ptCount val="3"/>
                <c:pt idx="0">
                  <c:v>0.89200000000000101</c:v>
                </c:pt>
                <c:pt idx="1">
                  <c:v>0.78200000000000014</c:v>
                </c:pt>
                <c:pt idx="2">
                  <c:v>0.79400000000000015</c:v>
                </c:pt>
              </c:numCache>
            </c:numRef>
          </c:val>
        </c:ser>
        <c:gapWidth val="60"/>
        <c:axId val="138322688"/>
        <c:axId val="138324608"/>
      </c:barChart>
      <c:catAx>
        <c:axId val="138322688"/>
        <c:scaling>
          <c:orientation val="minMax"/>
        </c:scaling>
        <c:axPos val="l"/>
        <c:title>
          <c:tx>
            <c:rich>
              <a:bodyPr/>
              <a:lstStyle/>
              <a:p>
                <a:pPr>
                  <a:defRPr sz="1000" b="1" i="0" u="none" strike="noStrike" baseline="0">
                    <a:solidFill>
                      <a:srgbClr val="000000"/>
                    </a:solidFill>
                    <a:latin typeface="Arial"/>
                    <a:ea typeface="Arial"/>
                    <a:cs typeface="Arial"/>
                  </a:defRPr>
                </a:pPr>
                <a:r>
                  <a:rPr lang="en-US"/>
                  <a:t>Alternatives</a:t>
                </a:r>
              </a:p>
            </c:rich>
          </c:tx>
          <c:layout>
            <c:manualLayout>
              <c:xMode val="edge"/>
              <c:yMode val="edge"/>
              <c:x val="1.5643802647412851E-2"/>
              <c:y val="0.33762036203039325"/>
            </c:manualLayout>
          </c:layout>
          <c:spPr>
            <a:noFill/>
            <a:ln w="25400">
              <a:noFill/>
            </a:ln>
          </c:spPr>
        </c:title>
        <c:numFmt formatCode="General" sourceLinked="1"/>
        <c:tickLblPos val="nextTo"/>
        <c:spPr>
          <a:ln w="3175">
            <a:solidFill>
              <a:srgbClr val="000000"/>
            </a:solidFill>
            <a:prstDash val="solid"/>
          </a:ln>
        </c:spPr>
        <c:txPr>
          <a:bodyPr rot="0" vert="horz"/>
          <a:lstStyle/>
          <a:p>
            <a:pPr>
              <a:defRPr sz="1000" b="1" i="0" u="none" strike="noStrike" baseline="0">
                <a:solidFill>
                  <a:srgbClr val="000000"/>
                </a:solidFill>
                <a:latin typeface="Arial"/>
                <a:ea typeface="Arial"/>
                <a:cs typeface="Arial"/>
              </a:defRPr>
            </a:pPr>
            <a:endParaRPr lang="en-US"/>
          </a:p>
        </c:txPr>
        <c:crossAx val="138324608"/>
        <c:crosses val="autoZero"/>
        <c:auto val="1"/>
        <c:lblAlgn val="ctr"/>
        <c:lblOffset val="100"/>
        <c:tickLblSkip val="1"/>
        <c:tickMarkSkip val="1"/>
      </c:catAx>
      <c:valAx>
        <c:axId val="138324608"/>
        <c:scaling>
          <c:orientation val="minMax"/>
          <c:max val="1"/>
        </c:scaling>
        <c:axPos val="b"/>
        <c:majorGridlines>
          <c:spPr>
            <a:ln w="3175">
              <a:solidFill>
                <a:srgbClr val="C0C0C0"/>
              </a:solidFill>
              <a:prstDash val="solid"/>
            </a:ln>
          </c:spPr>
        </c:majorGridlines>
        <c:title>
          <c:tx>
            <c:rich>
              <a:bodyPr/>
              <a:lstStyle/>
              <a:p>
                <a:pPr>
                  <a:defRPr sz="1000" b="1" i="0" u="none" strike="noStrike" baseline="0">
                    <a:solidFill>
                      <a:srgbClr val="000000"/>
                    </a:solidFill>
                    <a:latin typeface="Arial"/>
                    <a:ea typeface="Arial"/>
                    <a:cs typeface="Arial"/>
                  </a:defRPr>
                </a:pPr>
                <a:r>
                  <a:rPr lang="en-US"/>
                  <a:t>Alternative Scores</a:t>
                </a:r>
              </a:p>
            </c:rich>
          </c:tx>
          <c:layout>
            <c:manualLayout>
              <c:xMode val="edge"/>
              <c:yMode val="edge"/>
              <c:x val="0.5571600481347776"/>
              <c:y val="0.90353681804534558"/>
            </c:manualLayout>
          </c:layout>
          <c:spPr>
            <a:noFill/>
            <a:ln w="25400">
              <a:noFill/>
            </a:ln>
          </c:spPr>
        </c:title>
        <c:numFmt formatCode="0.00" sourceLinked="0"/>
        <c:tickLblPos val="nextTo"/>
        <c:spPr>
          <a:ln w="9525">
            <a:noFill/>
          </a:ln>
        </c:spPr>
        <c:txPr>
          <a:bodyPr rot="0" vert="horz"/>
          <a:lstStyle/>
          <a:p>
            <a:pPr>
              <a:defRPr sz="850" b="0" i="0" u="none" strike="noStrike" baseline="0">
                <a:solidFill>
                  <a:srgbClr val="000000"/>
                </a:solidFill>
                <a:latin typeface="Arial"/>
                <a:ea typeface="Arial"/>
                <a:cs typeface="Arial"/>
              </a:defRPr>
            </a:pPr>
            <a:endParaRPr lang="en-US"/>
          </a:p>
        </c:txPr>
        <c:crossAx val="138322688"/>
        <c:crosses val="autoZero"/>
        <c:crossBetween val="between"/>
        <c:majorUnit val="0.25"/>
      </c:valAx>
      <c:spPr>
        <a:gradFill rotWithShape="0">
          <a:gsLst>
            <a:gs pos="0">
              <a:srgbClr val="C0C0C0"/>
            </a:gs>
            <a:gs pos="100000">
              <a:srgbClr val="C0C0C0">
                <a:gamma/>
                <a:tint val="7059"/>
                <a:invGamma/>
              </a:srgbClr>
            </a:gs>
          </a:gsLst>
          <a:lin ang="5400000" scaled="1"/>
        </a:gradFill>
        <a:ln w="12700">
          <a:solidFill>
            <a:srgbClr val="000000"/>
          </a:solidFill>
          <a:prstDash val="solid"/>
        </a:ln>
      </c:spPr>
    </c:plotArea>
    <c:plotVisOnly val="1"/>
    <c:dispBlanksAs val="gap"/>
  </c:chart>
  <c:spPr>
    <a:solidFill>
      <a:srgbClr val="FFFFFF"/>
    </a:solidFill>
    <a:ln w="3175">
      <a:solidFill>
        <a:srgbClr val="000000"/>
      </a:solidFill>
      <a:prstDash val="solid"/>
    </a:ln>
  </c:spPr>
  <c:txPr>
    <a:bodyPr/>
    <a:lstStyle/>
    <a:p>
      <a:pPr>
        <a:defRPr sz="800" b="0" i="0" u="none" strike="noStrike" baseline="0">
          <a:solidFill>
            <a:srgbClr val="000000"/>
          </a:solidFill>
          <a:latin typeface="Arial"/>
          <a:ea typeface="Arial"/>
          <a:cs typeface="Arial"/>
        </a:defRPr>
      </a:pPr>
      <a:endParaRPr lang="en-US"/>
    </a:p>
  </c:tx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8437CD-3835-4FCC-BC65-3952B6BF03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74</Pages>
  <Words>9218</Words>
  <Characters>103900</Characters>
  <Application>Microsoft Office Word</Application>
  <DocSecurity>0</DocSecurity>
  <Lines>865</Lines>
  <Paragraphs>225</Paragraphs>
  <ScaleCrop>false</ScaleCrop>
  <HeadingPairs>
    <vt:vector size="2" baseType="variant">
      <vt:variant>
        <vt:lpstr>Title</vt:lpstr>
      </vt:variant>
      <vt:variant>
        <vt:i4>1</vt:i4>
      </vt:variant>
    </vt:vector>
  </HeadingPairs>
  <TitlesOfParts>
    <vt:vector size="1" baseType="lpstr">
      <vt:lpstr/>
    </vt:vector>
  </TitlesOfParts>
  <Company>Wade Trim</Company>
  <LinksUpToDate>false</LinksUpToDate>
  <CharactersWithSpaces>112893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Igwe</dc:creator>
  <cp:lastModifiedBy>jgamble</cp:lastModifiedBy>
  <cp:revision>3</cp:revision>
  <cp:lastPrinted>2012-10-10T18:05:00Z</cp:lastPrinted>
  <dcterms:created xsi:type="dcterms:W3CDTF">2013-01-23T22:31:00Z</dcterms:created>
  <dcterms:modified xsi:type="dcterms:W3CDTF">2013-01-23T22:32:00Z</dcterms:modified>
</cp:coreProperties>
</file>